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A93137" w14:paraId="5B86CDC8" w14:textId="77777777" w:rsidTr="004F4935">
        <w:tc>
          <w:tcPr>
            <w:tcW w:w="5040" w:type="dxa"/>
          </w:tcPr>
          <w:p w14:paraId="1DA4E560" w14:textId="0D6F0166" w:rsidR="00A93137" w:rsidRDefault="00A93137" w:rsidP="00364A2B">
            <w:pPr>
              <w:pStyle w:val="Header"/>
              <w:rPr>
                <w:color w:val="000099"/>
              </w:rPr>
            </w:pPr>
          </w:p>
        </w:tc>
        <w:tc>
          <w:tcPr>
            <w:tcW w:w="5041" w:type="dxa"/>
            <w:shd w:val="clear" w:color="auto" w:fill="auto"/>
          </w:tcPr>
          <w:p w14:paraId="5BC5A915" w14:textId="0A9A437D" w:rsidR="00A93137" w:rsidRPr="004F4935" w:rsidRDefault="00A93137" w:rsidP="00A93137">
            <w:pPr>
              <w:pStyle w:val="Header"/>
              <w:jc w:val="right"/>
              <w:rPr>
                <w:b/>
                <w:sz w:val="22"/>
                <w:szCs w:val="22"/>
              </w:rPr>
            </w:pPr>
            <w:proofErr w:type="spellStart"/>
            <w:r w:rsidRPr="004F4935">
              <w:rPr>
                <w:b/>
                <w:sz w:val="22"/>
                <w:szCs w:val="22"/>
              </w:rPr>
              <w:t>ExMC</w:t>
            </w:r>
            <w:proofErr w:type="spellEnd"/>
            <w:r w:rsidRPr="004F4935">
              <w:rPr>
                <w:b/>
                <w:sz w:val="22"/>
                <w:szCs w:val="22"/>
              </w:rPr>
              <w:t>/</w:t>
            </w:r>
            <w:r w:rsidR="004F4935" w:rsidRPr="004F4935">
              <w:rPr>
                <w:b/>
                <w:sz w:val="22"/>
                <w:szCs w:val="22"/>
              </w:rPr>
              <w:t>19</w:t>
            </w:r>
            <w:r w:rsidR="0017752E">
              <w:rPr>
                <w:b/>
                <w:sz w:val="22"/>
                <w:szCs w:val="22"/>
              </w:rPr>
              <w:t>8</w:t>
            </w:r>
            <w:r w:rsidR="00140892">
              <w:rPr>
                <w:b/>
                <w:sz w:val="22"/>
                <w:szCs w:val="22"/>
              </w:rPr>
              <w:t>2</w:t>
            </w:r>
            <w:r w:rsidRPr="004F4935">
              <w:rPr>
                <w:b/>
                <w:sz w:val="22"/>
                <w:szCs w:val="22"/>
              </w:rPr>
              <w:t>/</w:t>
            </w:r>
            <w:r w:rsidR="004F4935" w:rsidRPr="004F4935">
              <w:rPr>
                <w:b/>
                <w:sz w:val="22"/>
                <w:szCs w:val="22"/>
              </w:rPr>
              <w:t>CD</w:t>
            </w:r>
          </w:p>
          <w:p w14:paraId="5A00609A" w14:textId="2628D720" w:rsidR="00A93137" w:rsidRPr="004F4935" w:rsidRDefault="0017752E" w:rsidP="00A93137">
            <w:pPr>
              <w:pStyle w:val="Header"/>
              <w:jc w:val="right"/>
              <w:rPr>
                <w:color w:val="000099"/>
              </w:rPr>
            </w:pPr>
            <w:r>
              <w:rPr>
                <w:b/>
                <w:sz w:val="22"/>
                <w:szCs w:val="22"/>
              </w:rPr>
              <w:t>August</w:t>
            </w:r>
            <w:r w:rsidR="00A93137" w:rsidRPr="004F4935">
              <w:rPr>
                <w:b/>
                <w:sz w:val="22"/>
                <w:szCs w:val="22"/>
              </w:rPr>
              <w:t xml:space="preserve"> 2023</w:t>
            </w:r>
          </w:p>
        </w:tc>
      </w:tr>
      <w:tr w:rsidR="00A93137" w14:paraId="6FAF4E75" w14:textId="77777777" w:rsidTr="004F4935">
        <w:tc>
          <w:tcPr>
            <w:tcW w:w="5040" w:type="dxa"/>
          </w:tcPr>
          <w:p w14:paraId="69B403B0" w14:textId="77777777" w:rsidR="00A93137" w:rsidRDefault="00A93137" w:rsidP="00364A2B">
            <w:pPr>
              <w:pStyle w:val="Header"/>
              <w:rPr>
                <w:color w:val="000099"/>
              </w:rPr>
            </w:pPr>
          </w:p>
        </w:tc>
        <w:tc>
          <w:tcPr>
            <w:tcW w:w="5041" w:type="dxa"/>
            <w:shd w:val="clear" w:color="auto" w:fill="auto"/>
          </w:tcPr>
          <w:p w14:paraId="39FE6682" w14:textId="77777777" w:rsidR="00A93137" w:rsidRPr="004F4935" w:rsidRDefault="00A93137" w:rsidP="00A93137">
            <w:pPr>
              <w:pStyle w:val="Header"/>
              <w:jc w:val="right"/>
              <w:rPr>
                <w:b/>
                <w:sz w:val="22"/>
                <w:szCs w:val="22"/>
              </w:rPr>
            </w:pPr>
          </w:p>
        </w:tc>
      </w:tr>
    </w:tbl>
    <w:p w14:paraId="01E40785" w14:textId="79D57616" w:rsidR="00364A2B" w:rsidRDefault="00A93137" w:rsidP="00A93137">
      <w:pPr>
        <w:pStyle w:val="Header"/>
        <w:rPr>
          <w:b/>
          <w:sz w:val="22"/>
          <w:szCs w:val="22"/>
        </w:rPr>
      </w:pPr>
      <w:r>
        <w:rPr>
          <w:noProof/>
        </w:rPr>
        <w:drawing>
          <wp:anchor distT="0" distB="0" distL="114300" distR="114300" simplePos="0" relativeHeight="251660288" behindDoc="0" locked="0" layoutInCell="1" allowOverlap="1" wp14:anchorId="0468FB54" wp14:editId="2D54DB14">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sidR="00364A2B">
        <w:rPr>
          <w:b/>
          <w:sz w:val="22"/>
          <w:szCs w:val="22"/>
        </w:rPr>
        <w:t xml:space="preserve"> </w:t>
      </w:r>
    </w:p>
    <w:p w14:paraId="24013B55" w14:textId="77777777" w:rsidR="00364A2B" w:rsidRDefault="00364A2B" w:rsidP="00364A2B">
      <w:pPr>
        <w:pStyle w:val="Header"/>
      </w:pPr>
      <w:r>
        <w:tab/>
      </w:r>
      <w:r>
        <w:rPr>
          <w:noProof/>
        </w:rPr>
        <w:tab/>
      </w:r>
    </w:p>
    <w:p w14:paraId="5E4DE054" w14:textId="77777777" w:rsidR="00364A2B" w:rsidRDefault="00364A2B" w:rsidP="00A93137">
      <w:pPr>
        <w:jc w:val="left"/>
        <w:rPr>
          <w:b/>
          <w:sz w:val="24"/>
          <w:szCs w:val="24"/>
        </w:rPr>
      </w:pPr>
      <w:r>
        <w:rPr>
          <w:b/>
          <w:sz w:val="24"/>
          <w:szCs w:val="24"/>
        </w:rPr>
        <w:t>INTERNATIONAL ELECTROTECHNICAL COMMISSION SYSTEM FOR</w:t>
      </w:r>
      <w:r>
        <w:rPr>
          <w:b/>
          <w:sz w:val="24"/>
          <w:szCs w:val="24"/>
        </w:rPr>
        <w:br/>
        <w:t>CERTIFICATION TO STANDARDS RELATING TO EQUIPMENT FOR USE</w:t>
      </w:r>
      <w:r>
        <w:rPr>
          <w:b/>
          <w:sz w:val="24"/>
          <w:szCs w:val="24"/>
        </w:rPr>
        <w:br/>
        <w:t>IN EXPLOSIVE ATMOSPHERES (IECEx SYSTEM)</w:t>
      </w:r>
    </w:p>
    <w:p w14:paraId="6CA3ED0D" w14:textId="77777777" w:rsidR="00364A2B" w:rsidRDefault="00364A2B" w:rsidP="00364A2B">
      <w:pPr>
        <w:jc w:val="center"/>
        <w:rPr>
          <w:b/>
          <w:sz w:val="16"/>
          <w:szCs w:val="16"/>
          <w:lang w:val="en-US"/>
        </w:rPr>
      </w:pPr>
    </w:p>
    <w:p w14:paraId="67C9F332" w14:textId="34359B0D" w:rsidR="00364A2B" w:rsidRPr="00427239" w:rsidRDefault="00364A2B" w:rsidP="00364A2B">
      <w:pPr>
        <w:pStyle w:val="Heading2"/>
        <w:numPr>
          <w:ilvl w:val="0"/>
          <w:numId w:val="0"/>
        </w:numPr>
        <w:tabs>
          <w:tab w:val="left" w:pos="720"/>
        </w:tabs>
        <w:ind w:left="624" w:hanging="624"/>
        <w:rPr>
          <w:bCs w:val="0"/>
          <w:sz w:val="22"/>
          <w:szCs w:val="22"/>
        </w:rPr>
      </w:pPr>
      <w:bookmarkStart w:id="0" w:name="_Toc406764996"/>
      <w:r w:rsidRPr="00427239">
        <w:rPr>
          <w:bCs w:val="0"/>
          <w:sz w:val="22"/>
          <w:szCs w:val="22"/>
        </w:rPr>
        <w:t xml:space="preserve">Title: </w:t>
      </w:r>
      <w:bookmarkEnd w:id="0"/>
      <w:r w:rsidR="004F4935">
        <w:rPr>
          <w:bCs w:val="0"/>
          <w:sz w:val="22"/>
          <w:szCs w:val="22"/>
        </w:rPr>
        <w:t xml:space="preserve">US </w:t>
      </w:r>
      <w:r w:rsidR="0017752E">
        <w:rPr>
          <w:bCs w:val="0"/>
          <w:sz w:val="22"/>
          <w:szCs w:val="22"/>
        </w:rPr>
        <w:t xml:space="preserve">Comments Regarding </w:t>
      </w:r>
      <w:r w:rsidR="00140892">
        <w:rPr>
          <w:bCs w:val="0"/>
          <w:sz w:val="22"/>
          <w:szCs w:val="22"/>
        </w:rPr>
        <w:t xml:space="preserve">Report from </w:t>
      </w:r>
      <w:proofErr w:type="spellStart"/>
      <w:r w:rsidR="00140892">
        <w:rPr>
          <w:bCs w:val="0"/>
          <w:sz w:val="22"/>
          <w:szCs w:val="22"/>
        </w:rPr>
        <w:t>ExMC</w:t>
      </w:r>
      <w:proofErr w:type="spellEnd"/>
      <w:r w:rsidR="00140892">
        <w:rPr>
          <w:bCs w:val="0"/>
          <w:sz w:val="22"/>
          <w:szCs w:val="22"/>
        </w:rPr>
        <w:t xml:space="preserve"> WG5 – Manufacturers Quality System Requirements</w:t>
      </w:r>
      <w:r w:rsidR="0017752E">
        <w:rPr>
          <w:bCs w:val="0"/>
          <w:sz w:val="22"/>
          <w:szCs w:val="22"/>
        </w:rPr>
        <w:t xml:space="preserve"> </w:t>
      </w:r>
    </w:p>
    <w:p w14:paraId="4983BF86" w14:textId="77777777" w:rsidR="00364A2B" w:rsidRDefault="00364A2B" w:rsidP="00364A2B">
      <w:pPr>
        <w:pStyle w:val="Heading7"/>
        <w:numPr>
          <w:ilvl w:val="0"/>
          <w:numId w:val="0"/>
        </w:numPr>
        <w:tabs>
          <w:tab w:val="left" w:pos="720"/>
        </w:tabs>
        <w:spacing w:after="0"/>
        <w:rPr>
          <w:bCs w:val="0"/>
          <w:sz w:val="22"/>
          <w:szCs w:val="22"/>
        </w:rPr>
      </w:pPr>
      <w:r>
        <w:rPr>
          <w:bCs w:val="0"/>
          <w:sz w:val="22"/>
          <w:szCs w:val="22"/>
        </w:rPr>
        <w:t xml:space="preserve">To: Members of the IECEx Management Committee, </w:t>
      </w:r>
      <w:proofErr w:type="spellStart"/>
      <w:r>
        <w:rPr>
          <w:bCs w:val="0"/>
          <w:sz w:val="22"/>
          <w:szCs w:val="22"/>
        </w:rPr>
        <w:t>ExMC</w:t>
      </w:r>
      <w:proofErr w:type="spellEnd"/>
      <w:r>
        <w:rPr>
          <w:bCs w:val="0"/>
          <w:sz w:val="22"/>
          <w:szCs w:val="22"/>
        </w:rPr>
        <w:t xml:space="preserve"> </w:t>
      </w:r>
    </w:p>
    <w:p w14:paraId="5E5742E8" w14:textId="05771743" w:rsidR="00364A2B" w:rsidRDefault="00E876EA" w:rsidP="00364A2B">
      <w:pPr>
        <w:rPr>
          <w:b/>
          <w:sz w:val="40"/>
        </w:rPr>
      </w:pPr>
      <w:r>
        <w:rPr>
          <w:noProof/>
        </w:rPr>
        <mc:AlternateContent>
          <mc:Choice Requires="wps">
            <w:drawing>
              <wp:anchor distT="0" distB="0" distL="114300" distR="114300" simplePos="0" relativeHeight="251658240" behindDoc="0" locked="0" layoutInCell="1" allowOverlap="1" wp14:anchorId="0649A9BF" wp14:editId="0C17BB3F">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5CB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54AEA635" w14:textId="77777777" w:rsidR="00364A2B" w:rsidRDefault="00364A2B" w:rsidP="00364A2B">
      <w:pPr>
        <w:jc w:val="center"/>
        <w:rPr>
          <w:b/>
          <w:sz w:val="16"/>
          <w:szCs w:val="16"/>
        </w:rPr>
      </w:pPr>
    </w:p>
    <w:p w14:paraId="4B2B169F" w14:textId="77777777" w:rsidR="00364A2B" w:rsidRDefault="00364A2B" w:rsidP="00364A2B">
      <w:pPr>
        <w:jc w:val="center"/>
        <w:rPr>
          <w:b/>
          <w:sz w:val="24"/>
          <w:u w:val="single"/>
        </w:rPr>
      </w:pPr>
      <w:r>
        <w:rPr>
          <w:b/>
          <w:sz w:val="24"/>
          <w:u w:val="single"/>
        </w:rPr>
        <w:t>Introduction</w:t>
      </w:r>
    </w:p>
    <w:p w14:paraId="4F0FA3A8" w14:textId="77777777" w:rsidR="00364A2B" w:rsidRDefault="00364A2B" w:rsidP="00364A2B">
      <w:pPr>
        <w:autoSpaceDE w:val="0"/>
        <w:autoSpaceDN w:val="0"/>
        <w:adjustRightInd w:val="0"/>
        <w:ind w:right="-286"/>
        <w:rPr>
          <w:rFonts w:eastAsia="MS Mincho"/>
          <w:color w:val="000000"/>
          <w:sz w:val="24"/>
          <w:szCs w:val="24"/>
          <w:lang w:val="en-AU" w:eastAsia="en-AU"/>
        </w:rPr>
      </w:pPr>
    </w:p>
    <w:p w14:paraId="5337367E" w14:textId="648DA1AA" w:rsidR="00364A2B" w:rsidRDefault="00364A2B" w:rsidP="00A9313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w:t>
      </w:r>
      <w:r w:rsidR="004F4935">
        <w:rPr>
          <w:rFonts w:eastAsia="MS Mincho"/>
          <w:color w:val="000000"/>
          <w:sz w:val="24"/>
          <w:szCs w:val="24"/>
          <w:lang w:val="en-AU" w:eastAsia="en-AU"/>
        </w:rPr>
        <w:t xml:space="preserve">comments for the USNC/IECEx regarding </w:t>
      </w:r>
      <w:r w:rsidR="00140892">
        <w:rPr>
          <w:rFonts w:eastAsia="MS Mincho"/>
          <w:color w:val="000000"/>
          <w:sz w:val="24"/>
          <w:szCs w:val="24"/>
          <w:lang w:val="en-AU" w:eastAsia="en-AU"/>
        </w:rPr>
        <w:t xml:space="preserve">a </w:t>
      </w:r>
      <w:r w:rsidR="00140892" w:rsidRPr="00140892">
        <w:rPr>
          <w:rFonts w:eastAsia="MS Mincho"/>
          <w:color w:val="000000"/>
          <w:sz w:val="24"/>
          <w:szCs w:val="24"/>
          <w:lang w:val="en-AU" w:eastAsia="en-AU"/>
        </w:rPr>
        <w:t xml:space="preserve">Report from </w:t>
      </w:r>
      <w:proofErr w:type="spellStart"/>
      <w:r w:rsidR="00140892" w:rsidRPr="00140892">
        <w:rPr>
          <w:rFonts w:eastAsia="MS Mincho"/>
          <w:color w:val="000000"/>
          <w:sz w:val="24"/>
          <w:szCs w:val="24"/>
          <w:lang w:val="en-AU" w:eastAsia="en-AU"/>
        </w:rPr>
        <w:t>ExMC</w:t>
      </w:r>
      <w:proofErr w:type="spellEnd"/>
      <w:r w:rsidR="00140892" w:rsidRPr="00140892">
        <w:rPr>
          <w:rFonts w:eastAsia="MS Mincho"/>
          <w:color w:val="000000"/>
          <w:sz w:val="24"/>
          <w:szCs w:val="24"/>
          <w:lang w:val="en-AU" w:eastAsia="en-AU"/>
        </w:rPr>
        <w:t xml:space="preserve"> WG5 – Manufacturers Quality System Requirements</w:t>
      </w:r>
      <w:r w:rsidR="0017752E">
        <w:rPr>
          <w:rFonts w:eastAsia="MS Mincho"/>
          <w:color w:val="000000"/>
          <w:sz w:val="24"/>
          <w:szCs w:val="24"/>
          <w:lang w:val="en-AU" w:eastAsia="en-AU"/>
        </w:rPr>
        <w:t>.</w:t>
      </w:r>
    </w:p>
    <w:p w14:paraId="37E63AD5" w14:textId="77777777" w:rsidR="004F4935" w:rsidRDefault="004F4935" w:rsidP="00A93137">
      <w:pPr>
        <w:autoSpaceDE w:val="0"/>
        <w:autoSpaceDN w:val="0"/>
        <w:adjustRightInd w:val="0"/>
        <w:ind w:right="-286"/>
        <w:rPr>
          <w:rFonts w:eastAsia="MS Mincho"/>
          <w:color w:val="000000"/>
          <w:sz w:val="24"/>
          <w:szCs w:val="24"/>
          <w:lang w:val="en-AU" w:eastAsia="en-AU"/>
        </w:rPr>
      </w:pPr>
    </w:p>
    <w:p w14:paraId="41043E56" w14:textId="6CBFD3C8" w:rsidR="004F4935" w:rsidRDefault="004F4935" w:rsidP="00A9313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These comments along with other matters will be considered during the September 2023 IECEx Management Committee meeting in Edinburgh.</w:t>
      </w:r>
    </w:p>
    <w:p w14:paraId="45C1B1EA" w14:textId="77777777" w:rsidR="004F4935" w:rsidRDefault="004F4935" w:rsidP="00A93137">
      <w:pPr>
        <w:autoSpaceDE w:val="0"/>
        <w:autoSpaceDN w:val="0"/>
        <w:adjustRightInd w:val="0"/>
        <w:ind w:right="-286"/>
        <w:rPr>
          <w:rFonts w:eastAsia="MS Mincho"/>
          <w:color w:val="000000"/>
          <w:sz w:val="24"/>
          <w:szCs w:val="24"/>
          <w:lang w:val="en-AU" w:eastAsia="en-AU"/>
        </w:rPr>
      </w:pPr>
    </w:p>
    <w:p w14:paraId="11B4C4F0"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E2A807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5106F7B"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A862D21" w14:textId="77777777" w:rsidR="00A93137" w:rsidRDefault="00A93137" w:rsidP="00A93137">
      <w:pPr>
        <w:autoSpaceDE w:val="0"/>
        <w:autoSpaceDN w:val="0"/>
        <w:adjustRightInd w:val="0"/>
        <w:ind w:right="-286"/>
        <w:rPr>
          <w:rFonts w:eastAsia="MS Mincho"/>
          <w:color w:val="000000"/>
          <w:sz w:val="24"/>
          <w:szCs w:val="24"/>
          <w:lang w:val="en-AU" w:eastAsia="en-AU"/>
        </w:rPr>
      </w:pPr>
    </w:p>
    <w:p w14:paraId="5DAD644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1BAE9FF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27EB5C7C"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371A24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9BA070B" w14:textId="77777777" w:rsidR="00A93137" w:rsidRDefault="00A93137" w:rsidP="00A93137">
      <w:pPr>
        <w:autoSpaceDE w:val="0"/>
        <w:autoSpaceDN w:val="0"/>
        <w:adjustRightInd w:val="0"/>
        <w:ind w:right="-286"/>
        <w:rPr>
          <w:rFonts w:eastAsia="MS Mincho"/>
          <w:color w:val="0070C0"/>
          <w:sz w:val="24"/>
          <w:szCs w:val="32"/>
          <w:lang w:eastAsia="en-AU"/>
        </w:rPr>
      </w:pPr>
    </w:p>
    <w:p w14:paraId="083259EA" w14:textId="77777777" w:rsidR="00364A2B" w:rsidRDefault="00364A2B" w:rsidP="00364A2B">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0EB02D31" w14:textId="77777777" w:rsidR="00364A2B" w:rsidRDefault="00364A2B" w:rsidP="00364A2B">
      <w:pPr>
        <w:autoSpaceDE w:val="0"/>
        <w:autoSpaceDN w:val="0"/>
        <w:adjustRightInd w:val="0"/>
        <w:ind w:right="-286"/>
        <w:rPr>
          <w:rFonts w:eastAsia="MS Mincho"/>
          <w:color w:val="000000"/>
          <w:sz w:val="24"/>
          <w:szCs w:val="24"/>
          <w:lang w:val="en-AU" w:eastAsia="en-AU"/>
        </w:rPr>
      </w:pPr>
    </w:p>
    <w:p w14:paraId="17C279B5" w14:textId="5D773AC0" w:rsidR="00364A2B" w:rsidRDefault="00364A2B" w:rsidP="00364A2B">
      <w:pPr>
        <w:rPr>
          <w:b/>
          <w:bCs/>
          <w:color w:val="000000"/>
          <w:sz w:val="23"/>
          <w:szCs w:val="23"/>
          <w:lang w:val="en-US"/>
        </w:rPr>
      </w:pPr>
      <w:r>
        <w:rPr>
          <w:b/>
          <w:bCs/>
          <w:color w:val="000000"/>
          <w:sz w:val="23"/>
          <w:szCs w:val="23"/>
          <w:lang w:val="en-US"/>
        </w:rPr>
        <w:t>IECEx Secretar</w:t>
      </w:r>
      <w:r w:rsidR="004F4935">
        <w:rPr>
          <w:b/>
          <w:bCs/>
          <w:color w:val="000000"/>
          <w:sz w:val="23"/>
          <w:szCs w:val="23"/>
          <w:lang w:val="en-US"/>
        </w:rPr>
        <w:t>iat</w:t>
      </w:r>
    </w:p>
    <w:p w14:paraId="6CB06A63" w14:textId="77777777" w:rsidR="004F4935" w:rsidRDefault="004F4935" w:rsidP="00364A2B">
      <w:pPr>
        <w:rPr>
          <w:b/>
          <w:bCs/>
          <w:color w:val="000000"/>
          <w:sz w:val="23"/>
          <w:szCs w:val="23"/>
          <w:lang w:val="en-US"/>
        </w:rPr>
      </w:pPr>
    </w:p>
    <w:p w14:paraId="412F15FE" w14:textId="77777777" w:rsidR="004F4935" w:rsidRDefault="004F4935" w:rsidP="00364A2B">
      <w:pPr>
        <w:rPr>
          <w:b/>
          <w:bCs/>
          <w:color w:val="000000"/>
          <w:sz w:val="23"/>
          <w:szCs w:val="23"/>
          <w:lang w:val="en-US"/>
        </w:rPr>
      </w:pPr>
    </w:p>
    <w:p w14:paraId="246064C1" w14:textId="77777777" w:rsidR="004F4935" w:rsidRDefault="004F4935" w:rsidP="00364A2B">
      <w:pPr>
        <w:rPr>
          <w:b/>
          <w:bCs/>
          <w:color w:val="000000"/>
          <w:sz w:val="23"/>
          <w:szCs w:val="23"/>
          <w:lang w:val="en-US"/>
        </w:rPr>
      </w:pPr>
    </w:p>
    <w:p w14:paraId="015DDFFB" w14:textId="77777777" w:rsidR="004F4935" w:rsidRDefault="004F4935" w:rsidP="00364A2B">
      <w:pPr>
        <w:rPr>
          <w:b/>
          <w:bCs/>
          <w:color w:val="000000"/>
          <w:sz w:val="23"/>
          <w:szCs w:val="23"/>
          <w:lang w:val="en-US"/>
        </w:rPr>
      </w:pPr>
    </w:p>
    <w:p w14:paraId="36B55FC8" w14:textId="77777777" w:rsidR="004F4935" w:rsidRDefault="004F4935" w:rsidP="00364A2B">
      <w:pPr>
        <w:rPr>
          <w:b/>
          <w:bCs/>
          <w:color w:val="000000"/>
          <w:sz w:val="23"/>
          <w:szCs w:val="23"/>
          <w:lang w:val="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364A2B" w14:paraId="253DA838" w14:textId="77777777" w:rsidTr="00364A2B">
        <w:tc>
          <w:tcPr>
            <w:tcW w:w="4470" w:type="dxa"/>
            <w:tcBorders>
              <w:top w:val="single" w:sz="12" w:space="0" w:color="0000FF"/>
              <w:left w:val="single" w:sz="12" w:space="0" w:color="0000FF"/>
              <w:bottom w:val="single" w:sz="12" w:space="0" w:color="0000FF"/>
              <w:right w:val="single" w:sz="12" w:space="0" w:color="0000FF"/>
            </w:tcBorders>
          </w:tcPr>
          <w:p w14:paraId="1AC3E47B" w14:textId="77777777" w:rsidR="00364A2B" w:rsidRDefault="00364A2B">
            <w:pPr>
              <w:snapToGrid w:val="0"/>
              <w:rPr>
                <w:b/>
                <w:bCs/>
                <w:sz w:val="22"/>
                <w:szCs w:val="22"/>
              </w:rPr>
            </w:pPr>
            <w:r>
              <w:rPr>
                <w:b/>
                <w:bCs/>
                <w:sz w:val="22"/>
                <w:szCs w:val="22"/>
              </w:rPr>
              <w:t>Address:</w:t>
            </w:r>
          </w:p>
          <w:p w14:paraId="68210059" w14:textId="77777777" w:rsidR="00364A2B" w:rsidRDefault="00364A2B">
            <w:pPr>
              <w:snapToGrid w:val="0"/>
              <w:rPr>
                <w:b/>
                <w:bCs/>
                <w:sz w:val="22"/>
                <w:szCs w:val="22"/>
              </w:rPr>
            </w:pPr>
          </w:p>
          <w:p w14:paraId="551742FA" w14:textId="77777777" w:rsidR="00364A2B" w:rsidRDefault="00364A2B">
            <w:pPr>
              <w:snapToGrid w:val="0"/>
              <w:rPr>
                <w:b/>
                <w:bCs/>
                <w:sz w:val="22"/>
                <w:szCs w:val="22"/>
              </w:rPr>
            </w:pPr>
            <w:r>
              <w:rPr>
                <w:b/>
                <w:bCs/>
                <w:sz w:val="22"/>
                <w:szCs w:val="22"/>
              </w:rPr>
              <w:t>Level 33, Australia Square</w:t>
            </w:r>
          </w:p>
          <w:p w14:paraId="78715931" w14:textId="77777777" w:rsidR="00364A2B" w:rsidRDefault="00364A2B">
            <w:pPr>
              <w:snapToGrid w:val="0"/>
              <w:rPr>
                <w:b/>
                <w:bCs/>
                <w:sz w:val="22"/>
                <w:szCs w:val="22"/>
              </w:rPr>
            </w:pPr>
            <w:r>
              <w:rPr>
                <w:b/>
                <w:bCs/>
                <w:sz w:val="22"/>
                <w:szCs w:val="22"/>
              </w:rPr>
              <w:t>264 George Street</w:t>
            </w:r>
          </w:p>
          <w:p w14:paraId="2F77ADFA" w14:textId="77777777" w:rsidR="00364A2B" w:rsidRDefault="00364A2B">
            <w:pPr>
              <w:snapToGrid w:val="0"/>
              <w:rPr>
                <w:b/>
                <w:bCs/>
                <w:sz w:val="22"/>
                <w:szCs w:val="22"/>
              </w:rPr>
            </w:pPr>
            <w:r>
              <w:rPr>
                <w:b/>
                <w:bCs/>
                <w:sz w:val="22"/>
                <w:szCs w:val="22"/>
              </w:rPr>
              <w:t>Sydney NSW 2000</w:t>
            </w:r>
          </w:p>
          <w:p w14:paraId="1D5A2F5B" w14:textId="77777777" w:rsidR="00364A2B" w:rsidRDefault="00364A2B">
            <w:pPr>
              <w:snapToGrid w:val="0"/>
              <w:rPr>
                <w:b/>
                <w:bCs/>
                <w:sz w:val="22"/>
                <w:szCs w:val="22"/>
              </w:rPr>
            </w:pPr>
            <w:r>
              <w:rPr>
                <w:b/>
                <w:bCs/>
                <w:sz w:val="22"/>
                <w:szCs w:val="22"/>
              </w:rPr>
              <w:t>Australia</w:t>
            </w:r>
          </w:p>
        </w:tc>
        <w:tc>
          <w:tcPr>
            <w:tcW w:w="4579" w:type="dxa"/>
            <w:tcBorders>
              <w:top w:val="single" w:sz="12" w:space="0" w:color="0000FF"/>
              <w:left w:val="single" w:sz="12" w:space="0" w:color="0000FF"/>
              <w:bottom w:val="single" w:sz="12" w:space="0" w:color="0000FF"/>
              <w:right w:val="single" w:sz="12" w:space="0" w:color="0000FF"/>
            </w:tcBorders>
          </w:tcPr>
          <w:p w14:paraId="27D7803D" w14:textId="77777777" w:rsidR="00364A2B" w:rsidRDefault="00364A2B">
            <w:pPr>
              <w:snapToGrid w:val="0"/>
              <w:rPr>
                <w:b/>
                <w:bCs/>
                <w:sz w:val="22"/>
                <w:szCs w:val="22"/>
              </w:rPr>
            </w:pPr>
            <w:r>
              <w:rPr>
                <w:b/>
                <w:bCs/>
                <w:sz w:val="22"/>
                <w:szCs w:val="22"/>
              </w:rPr>
              <w:t>Contact Details:</w:t>
            </w:r>
          </w:p>
          <w:p w14:paraId="115F7742" w14:textId="77777777" w:rsidR="00364A2B" w:rsidRDefault="00364A2B">
            <w:pPr>
              <w:snapToGrid w:val="0"/>
              <w:rPr>
                <w:b/>
                <w:bCs/>
                <w:sz w:val="22"/>
                <w:szCs w:val="22"/>
              </w:rPr>
            </w:pPr>
          </w:p>
          <w:p w14:paraId="166EE350" w14:textId="77777777" w:rsidR="00364A2B" w:rsidRDefault="00364A2B">
            <w:pPr>
              <w:snapToGrid w:val="0"/>
              <w:rPr>
                <w:b/>
                <w:bCs/>
                <w:sz w:val="22"/>
                <w:szCs w:val="22"/>
              </w:rPr>
            </w:pPr>
            <w:r>
              <w:rPr>
                <w:b/>
                <w:bCs/>
                <w:sz w:val="22"/>
                <w:szCs w:val="22"/>
              </w:rPr>
              <w:t>Tel: +61 2 4628 4690</w:t>
            </w:r>
          </w:p>
          <w:p w14:paraId="371340B7" w14:textId="77777777" w:rsidR="00364A2B" w:rsidRDefault="00364A2B">
            <w:pPr>
              <w:snapToGrid w:val="0"/>
              <w:rPr>
                <w:b/>
                <w:bCs/>
                <w:sz w:val="22"/>
                <w:szCs w:val="22"/>
              </w:rPr>
            </w:pPr>
            <w:r>
              <w:rPr>
                <w:b/>
                <w:bCs/>
                <w:sz w:val="22"/>
                <w:szCs w:val="22"/>
              </w:rPr>
              <w:t>Fax: +61 2 4627 5285</w:t>
            </w:r>
          </w:p>
          <w:p w14:paraId="78A67F59" w14:textId="77777777" w:rsidR="00364A2B" w:rsidRDefault="00364A2B">
            <w:pPr>
              <w:snapToGrid w:val="0"/>
              <w:rPr>
                <w:b/>
                <w:bCs/>
                <w:sz w:val="22"/>
                <w:szCs w:val="22"/>
              </w:rPr>
            </w:pPr>
            <w:proofErr w:type="gramStart"/>
            <w:r>
              <w:rPr>
                <w:b/>
                <w:bCs/>
                <w:sz w:val="22"/>
                <w:szCs w:val="22"/>
              </w:rPr>
              <w:t>e-mail:info@iecex.com</w:t>
            </w:r>
            <w:proofErr w:type="gramEnd"/>
          </w:p>
          <w:p w14:paraId="2670757D" w14:textId="77777777" w:rsidR="00364A2B" w:rsidRDefault="00140892">
            <w:pPr>
              <w:snapToGrid w:val="0"/>
              <w:rPr>
                <w:b/>
                <w:bCs/>
                <w:sz w:val="22"/>
                <w:szCs w:val="22"/>
              </w:rPr>
            </w:pPr>
            <w:hyperlink r:id="rId9" w:history="1">
              <w:r w:rsidR="00364A2B">
                <w:rPr>
                  <w:rStyle w:val="Hyperlink"/>
                  <w:b/>
                  <w:bCs/>
                  <w:sz w:val="22"/>
                  <w:szCs w:val="22"/>
                </w:rPr>
                <w:t>http://www.iecex.com</w:t>
              </w:r>
            </w:hyperlink>
          </w:p>
          <w:p w14:paraId="43581580" w14:textId="77777777" w:rsidR="00364A2B" w:rsidRDefault="00364A2B">
            <w:pPr>
              <w:snapToGrid w:val="0"/>
              <w:rPr>
                <w:b/>
                <w:bCs/>
                <w:sz w:val="22"/>
                <w:szCs w:val="22"/>
              </w:rPr>
            </w:pPr>
          </w:p>
        </w:tc>
      </w:tr>
    </w:tbl>
    <w:p w14:paraId="496B2238" w14:textId="77777777" w:rsidR="00364A2B" w:rsidRDefault="00364A2B" w:rsidP="00E876EA">
      <w:pPr>
        <w:pStyle w:val="MAIN-TITLE"/>
      </w:pPr>
    </w:p>
    <w:p w14:paraId="64A76D32" w14:textId="77777777" w:rsidR="00036149" w:rsidRDefault="00036149" w:rsidP="00E876EA">
      <w:pPr>
        <w:pStyle w:val="MAIN-TITLE"/>
      </w:pPr>
    </w:p>
    <w:p w14:paraId="71764B18" w14:textId="77777777" w:rsidR="00036149" w:rsidRDefault="00036149" w:rsidP="00E876EA">
      <w:pPr>
        <w:pStyle w:val="MAIN-TITLE"/>
      </w:pPr>
    </w:p>
    <w:p w14:paraId="463E1389" w14:textId="77777777" w:rsidR="00036149" w:rsidRDefault="00036149" w:rsidP="00E876EA">
      <w:pPr>
        <w:pStyle w:val="MAIN-TITLE"/>
      </w:pPr>
    </w:p>
    <w:p w14:paraId="10A54EE9" w14:textId="77777777" w:rsidR="00036149" w:rsidRDefault="00036149" w:rsidP="00E876EA">
      <w:pPr>
        <w:pStyle w:val="MAIN-TITLE"/>
      </w:pPr>
    </w:p>
    <w:p w14:paraId="5B96B668" w14:textId="77777777" w:rsidR="00036149" w:rsidRDefault="00036149" w:rsidP="00E876EA">
      <w:pPr>
        <w:pStyle w:val="MAIN-TITLE"/>
      </w:pPr>
    </w:p>
    <w:p w14:paraId="25F62F4E" w14:textId="77777777" w:rsidR="00036149" w:rsidRDefault="00036149" w:rsidP="00E876EA">
      <w:pPr>
        <w:pStyle w:val="MAIN-TITLE"/>
      </w:pPr>
    </w:p>
    <w:p w14:paraId="3421DF6E" w14:textId="77777777" w:rsidR="00036149" w:rsidRDefault="00036149" w:rsidP="00E876EA">
      <w:pPr>
        <w:pStyle w:val="MAIN-TITLE"/>
      </w:pPr>
    </w:p>
    <w:p w14:paraId="50E8CA7E" w14:textId="77777777" w:rsidR="00036149" w:rsidRDefault="00036149" w:rsidP="00E876EA">
      <w:pPr>
        <w:pStyle w:val="MAIN-TITLE"/>
      </w:pPr>
    </w:p>
    <w:p w14:paraId="1800C18B" w14:textId="77777777" w:rsidR="00140892" w:rsidRDefault="00140892" w:rsidP="00140892">
      <w:pPr>
        <w:spacing w:line="240" w:lineRule="atLeast"/>
        <w:rPr>
          <w:rFonts w:ascii="Times New Roman" w:hAnsi="Times New Roman"/>
          <w:b/>
          <w:spacing w:val="0"/>
          <w:lang w:val="en-AU" w:eastAsia="en-US"/>
        </w:rPr>
      </w:pPr>
      <w:r>
        <w:rPr>
          <w:b/>
        </w:rPr>
        <w:t>___________________________________________________________________________________</w:t>
      </w:r>
    </w:p>
    <w:p w14:paraId="700D9E9A" w14:textId="3BA5D181" w:rsidR="00140892" w:rsidRDefault="00140892" w:rsidP="00140892">
      <w:pPr>
        <w:tabs>
          <w:tab w:val="left" w:pos="3510"/>
          <w:tab w:val="left" w:pos="6480"/>
        </w:tabs>
        <w:spacing w:line="240" w:lineRule="atLeast"/>
        <w:ind w:left="2070"/>
      </w:pPr>
      <w:r>
        <w:rPr>
          <w:rFonts w:cs="Times New Roman"/>
          <w:noProof/>
          <w:sz w:val="24"/>
        </w:rPr>
        <w:drawing>
          <wp:anchor distT="0" distB="0" distL="114300" distR="114300" simplePos="0" relativeHeight="251658240" behindDoc="1" locked="0" layoutInCell="1" allowOverlap="1" wp14:anchorId="6B9A68D0" wp14:editId="29B5B9CE">
            <wp:simplePos x="0" y="0"/>
            <wp:positionH relativeFrom="column">
              <wp:posOffset>-19685</wp:posOffset>
            </wp:positionH>
            <wp:positionV relativeFrom="paragraph">
              <wp:posOffset>83820</wp:posOffset>
            </wp:positionV>
            <wp:extent cx="1188720" cy="868680"/>
            <wp:effectExtent l="0" t="0" r="0" b="7620"/>
            <wp:wrapNone/>
            <wp:docPr id="1196905155" name="Picture 4"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NC-IECEX-Logo-Lt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pic:spPr>
                </pic:pic>
              </a:graphicData>
            </a:graphic>
            <wp14:sizeRelH relativeFrom="page">
              <wp14:pctWidth>0</wp14:pctWidth>
            </wp14:sizeRelH>
            <wp14:sizeRelV relativeFrom="page">
              <wp14:pctHeight>0</wp14:pctHeight>
            </wp14:sizeRelV>
          </wp:anchor>
        </w:drawing>
      </w:r>
    </w:p>
    <w:p w14:paraId="558A611F" w14:textId="77777777" w:rsidR="00140892" w:rsidRDefault="00140892" w:rsidP="00140892">
      <w:pPr>
        <w:tabs>
          <w:tab w:val="left" w:pos="3510"/>
          <w:tab w:val="left" w:pos="6120"/>
        </w:tabs>
        <w:spacing w:line="240" w:lineRule="atLeast"/>
        <w:ind w:left="2070"/>
      </w:pPr>
      <w:r>
        <w:t>Chair:</w:t>
      </w:r>
      <w:r>
        <w:tab/>
        <w:t>S. Kiddle</w:t>
      </w:r>
      <w:r>
        <w:tab/>
      </w:r>
      <w:r>
        <w:rPr>
          <w:b/>
        </w:rPr>
        <w:t>USNC/IECEx</w:t>
      </w:r>
    </w:p>
    <w:p w14:paraId="38BCC0BF" w14:textId="77777777" w:rsidR="00140892" w:rsidRDefault="00140892" w:rsidP="00140892">
      <w:pPr>
        <w:tabs>
          <w:tab w:val="left" w:pos="3510"/>
          <w:tab w:val="left" w:pos="6120"/>
        </w:tabs>
        <w:spacing w:line="240" w:lineRule="atLeast"/>
        <w:ind w:left="2070"/>
        <w:rPr>
          <w:b/>
        </w:rPr>
      </w:pPr>
      <w:r>
        <w:t>Vice Chair:</w:t>
      </w:r>
      <w:r>
        <w:tab/>
        <w:t>K. Holdredge</w:t>
      </w:r>
      <w:r>
        <w:tab/>
        <w:t>c/o NEMA</w:t>
      </w:r>
    </w:p>
    <w:p w14:paraId="3C3B3B19" w14:textId="77777777" w:rsidR="00140892" w:rsidRDefault="00140892" w:rsidP="00140892">
      <w:pPr>
        <w:tabs>
          <w:tab w:val="left" w:pos="3510"/>
          <w:tab w:val="left" w:pos="6120"/>
        </w:tabs>
        <w:spacing w:line="240" w:lineRule="atLeast"/>
        <w:ind w:left="2070"/>
      </w:pPr>
      <w:r>
        <w:t>Vice Chair:</w:t>
      </w:r>
      <w:r>
        <w:tab/>
        <w:t>K. Wolf</w:t>
      </w:r>
      <w:r>
        <w:tab/>
        <w:t>1300 North 17</w:t>
      </w:r>
      <w:r>
        <w:rPr>
          <w:vertAlign w:val="superscript"/>
        </w:rPr>
        <w:t>th</w:t>
      </w:r>
      <w:r>
        <w:t xml:space="preserve"> St., Suite 900</w:t>
      </w:r>
    </w:p>
    <w:p w14:paraId="47571482" w14:textId="77777777" w:rsidR="00140892" w:rsidRDefault="00140892" w:rsidP="00140892">
      <w:pPr>
        <w:tabs>
          <w:tab w:val="left" w:pos="3510"/>
          <w:tab w:val="left" w:pos="6120"/>
        </w:tabs>
        <w:spacing w:line="240" w:lineRule="atLeast"/>
        <w:ind w:left="2070"/>
      </w:pPr>
      <w:r>
        <w:t>Past Chair:</w:t>
      </w:r>
      <w:r>
        <w:tab/>
        <w:t>E. Massey</w:t>
      </w:r>
      <w:r>
        <w:tab/>
        <w:t>Arlington, VA 22209</w:t>
      </w:r>
    </w:p>
    <w:p w14:paraId="72BAA4AD" w14:textId="77777777" w:rsidR="00140892" w:rsidRDefault="00140892" w:rsidP="00140892">
      <w:pPr>
        <w:tabs>
          <w:tab w:val="left" w:pos="3510"/>
          <w:tab w:val="left" w:pos="6480"/>
        </w:tabs>
        <w:spacing w:line="240" w:lineRule="atLeast"/>
        <w:ind w:left="2070"/>
      </w:pPr>
      <w:r>
        <w:t>Secretary:</w:t>
      </w:r>
      <w:r>
        <w:tab/>
        <w:t>M. Leibowitz</w:t>
      </w:r>
      <w:r>
        <w:tab/>
      </w:r>
    </w:p>
    <w:p w14:paraId="7D4C7ECC" w14:textId="77777777" w:rsidR="00140892" w:rsidRDefault="00140892" w:rsidP="00140892">
      <w:pPr>
        <w:tabs>
          <w:tab w:val="left" w:pos="3510"/>
          <w:tab w:val="left" w:pos="6480"/>
        </w:tabs>
        <w:spacing w:line="240" w:lineRule="atLeast"/>
        <w:ind w:left="2070"/>
      </w:pPr>
      <w:r>
        <w:t>Treasurer:</w:t>
      </w:r>
      <w:r>
        <w:tab/>
        <w:t>J. Anderson</w:t>
      </w:r>
    </w:p>
    <w:p w14:paraId="7AA96559" w14:textId="77777777" w:rsidR="00140892" w:rsidRDefault="00140892" w:rsidP="00140892">
      <w:pPr>
        <w:spacing w:line="240" w:lineRule="atLeast"/>
        <w:rPr>
          <w:b/>
        </w:rPr>
      </w:pPr>
      <w:r>
        <w:rPr>
          <w:b/>
        </w:rPr>
        <w:t>_________________________________________________________________________________</w:t>
      </w:r>
    </w:p>
    <w:p w14:paraId="4FA1F04E" w14:textId="77777777" w:rsidR="00140892" w:rsidRDefault="00140892" w:rsidP="00140892">
      <w:pPr>
        <w:spacing w:line="240" w:lineRule="atLeast"/>
        <w:ind w:left="2880" w:right="-22" w:firstLine="720"/>
        <w:rPr>
          <w:rFonts w:ascii="Times New Roman" w:hAnsi="Times New Roman" w:cs="Times New Roman"/>
          <w:color w:val="FF0000"/>
          <w:sz w:val="24"/>
        </w:rPr>
      </w:pPr>
    </w:p>
    <w:p w14:paraId="128CCC9C" w14:textId="77777777" w:rsidR="00140892" w:rsidRDefault="00140892" w:rsidP="00140892">
      <w:pPr>
        <w:spacing w:line="240" w:lineRule="atLeast"/>
        <w:ind w:left="2880" w:right="-22" w:firstLine="720"/>
        <w:rPr>
          <w:sz w:val="22"/>
          <w:szCs w:val="22"/>
        </w:rPr>
      </w:pPr>
      <w:r>
        <w:rPr>
          <w:sz w:val="22"/>
          <w:szCs w:val="22"/>
        </w:rPr>
        <w:t>7 August 2023</w:t>
      </w:r>
    </w:p>
    <w:p w14:paraId="3E924235" w14:textId="77777777" w:rsidR="00140892" w:rsidRDefault="00140892" w:rsidP="00140892">
      <w:pPr>
        <w:spacing w:line="240" w:lineRule="atLeast"/>
        <w:ind w:left="2880" w:right="-22" w:firstLine="720"/>
        <w:rPr>
          <w:color w:val="000000"/>
          <w:sz w:val="22"/>
          <w:szCs w:val="22"/>
          <w:lang w:val="en-AU"/>
        </w:rPr>
      </w:pPr>
    </w:p>
    <w:p w14:paraId="0C02B450" w14:textId="77777777" w:rsidR="00140892" w:rsidRDefault="00140892" w:rsidP="00140892">
      <w:pPr>
        <w:spacing w:line="240" w:lineRule="atLeast"/>
        <w:ind w:right="-22"/>
        <w:rPr>
          <w:color w:val="000000"/>
          <w:sz w:val="22"/>
          <w:szCs w:val="22"/>
        </w:rPr>
      </w:pPr>
      <w:r>
        <w:rPr>
          <w:color w:val="000000"/>
          <w:sz w:val="22"/>
          <w:szCs w:val="22"/>
        </w:rPr>
        <w:t>VIA E-MAIL TRANSMISSION</w:t>
      </w:r>
    </w:p>
    <w:p w14:paraId="5ECC185C" w14:textId="77777777" w:rsidR="00140892" w:rsidRDefault="00140892" w:rsidP="00140892">
      <w:pPr>
        <w:spacing w:line="240" w:lineRule="atLeast"/>
        <w:ind w:right="-22"/>
        <w:rPr>
          <w:color w:val="000000"/>
          <w:sz w:val="22"/>
          <w:szCs w:val="22"/>
        </w:rPr>
      </w:pPr>
    </w:p>
    <w:p w14:paraId="56CF5D35" w14:textId="77777777" w:rsidR="00140892" w:rsidRDefault="00140892" w:rsidP="00140892">
      <w:pPr>
        <w:spacing w:line="240" w:lineRule="atLeast"/>
        <w:ind w:right="-22"/>
        <w:rPr>
          <w:color w:val="000000"/>
          <w:sz w:val="22"/>
          <w:szCs w:val="22"/>
        </w:rPr>
      </w:pPr>
      <w:r>
        <w:rPr>
          <w:color w:val="000000"/>
          <w:sz w:val="22"/>
          <w:szCs w:val="22"/>
        </w:rPr>
        <w:t>Mr. Chris Agius</w:t>
      </w:r>
    </w:p>
    <w:p w14:paraId="6C37A7A6" w14:textId="77777777" w:rsidR="00140892" w:rsidRDefault="00140892" w:rsidP="00140892">
      <w:pPr>
        <w:tabs>
          <w:tab w:val="left" w:pos="4455"/>
        </w:tabs>
        <w:spacing w:line="240" w:lineRule="atLeast"/>
        <w:ind w:right="-22"/>
        <w:rPr>
          <w:color w:val="000000"/>
          <w:sz w:val="22"/>
          <w:szCs w:val="22"/>
        </w:rPr>
      </w:pPr>
      <w:r>
        <w:rPr>
          <w:color w:val="000000"/>
          <w:sz w:val="22"/>
          <w:szCs w:val="22"/>
        </w:rPr>
        <w:t>IECEx Secretariat</w:t>
      </w:r>
    </w:p>
    <w:p w14:paraId="2E276CA3" w14:textId="77777777" w:rsidR="00140892" w:rsidRDefault="00140892" w:rsidP="00140892">
      <w:pPr>
        <w:spacing w:line="240" w:lineRule="atLeast"/>
        <w:ind w:right="-22"/>
        <w:rPr>
          <w:color w:val="000000"/>
          <w:sz w:val="22"/>
          <w:szCs w:val="22"/>
        </w:rPr>
      </w:pPr>
      <w:r>
        <w:rPr>
          <w:color w:val="000000"/>
          <w:sz w:val="22"/>
          <w:szCs w:val="22"/>
        </w:rPr>
        <w:t>c/o IEC Central Office</w:t>
      </w:r>
    </w:p>
    <w:p w14:paraId="397F8142" w14:textId="77777777" w:rsidR="00140892" w:rsidRDefault="00140892" w:rsidP="00140892">
      <w:pPr>
        <w:pStyle w:val="PlainText"/>
        <w:spacing w:line="240" w:lineRule="atLeast"/>
        <w:ind w:right="-22"/>
        <w:rPr>
          <w:rFonts w:ascii="Times New Roman" w:hAnsi="Times New Roman"/>
          <w:color w:val="000000"/>
          <w:sz w:val="22"/>
          <w:szCs w:val="22"/>
          <w:lang w:val="fr-FR"/>
        </w:rPr>
      </w:pPr>
      <w:r>
        <w:rPr>
          <w:rFonts w:ascii="Times New Roman" w:hAnsi="Times New Roman"/>
          <w:color w:val="000000"/>
          <w:sz w:val="22"/>
          <w:szCs w:val="22"/>
          <w:lang w:val="fr-FR"/>
        </w:rPr>
        <w:t xml:space="preserve">3, rue de </w:t>
      </w:r>
      <w:proofErr w:type="spellStart"/>
      <w:r>
        <w:rPr>
          <w:rFonts w:ascii="Times New Roman" w:hAnsi="Times New Roman"/>
          <w:color w:val="000000"/>
          <w:sz w:val="22"/>
          <w:szCs w:val="22"/>
          <w:lang w:val="fr-FR"/>
        </w:rPr>
        <w:t>Varembé</w:t>
      </w:r>
      <w:proofErr w:type="spellEnd"/>
    </w:p>
    <w:p w14:paraId="6B8E84DC" w14:textId="77777777" w:rsidR="00140892" w:rsidRDefault="00140892" w:rsidP="00140892">
      <w:pPr>
        <w:pStyle w:val="SHA"/>
        <w:spacing w:line="240" w:lineRule="atLeast"/>
        <w:ind w:right="-22"/>
        <w:rPr>
          <w:rFonts w:ascii="Times New Roman" w:hAnsi="Times New Roman"/>
          <w:color w:val="000000"/>
          <w:sz w:val="22"/>
          <w:szCs w:val="22"/>
          <w:lang w:val="fr-FR"/>
        </w:rPr>
      </w:pPr>
      <w:r>
        <w:rPr>
          <w:rFonts w:ascii="Times New Roman" w:hAnsi="Times New Roman"/>
          <w:color w:val="000000"/>
          <w:sz w:val="22"/>
          <w:szCs w:val="22"/>
          <w:lang w:val="fr-FR"/>
        </w:rPr>
        <w:t>P.O. BOX 131</w:t>
      </w:r>
    </w:p>
    <w:p w14:paraId="558BDB7D" w14:textId="77777777" w:rsidR="00140892" w:rsidRDefault="00140892" w:rsidP="00140892">
      <w:pPr>
        <w:spacing w:line="240" w:lineRule="atLeast"/>
        <w:ind w:right="-22"/>
        <w:rPr>
          <w:rFonts w:ascii="Times New Roman" w:hAnsi="Times New Roman"/>
          <w:sz w:val="22"/>
          <w:szCs w:val="22"/>
          <w:lang w:val="en-AU"/>
        </w:rPr>
      </w:pPr>
      <w:r>
        <w:rPr>
          <w:color w:val="000000"/>
          <w:sz w:val="22"/>
          <w:szCs w:val="22"/>
        </w:rPr>
        <w:t xml:space="preserve">CH-1211 </w:t>
      </w:r>
      <w:r>
        <w:rPr>
          <w:sz w:val="22"/>
          <w:szCs w:val="22"/>
        </w:rPr>
        <w:t>Geneva 20, Switzerland</w:t>
      </w:r>
    </w:p>
    <w:p w14:paraId="71703614" w14:textId="77777777" w:rsidR="00140892" w:rsidRDefault="00140892" w:rsidP="00140892">
      <w:pPr>
        <w:spacing w:line="240" w:lineRule="atLeast"/>
        <w:ind w:right="-22"/>
        <w:rPr>
          <w:sz w:val="22"/>
          <w:szCs w:val="22"/>
        </w:rPr>
      </w:pPr>
    </w:p>
    <w:p w14:paraId="78D79E24" w14:textId="77777777" w:rsidR="00140892" w:rsidRDefault="00140892" w:rsidP="00140892">
      <w:pPr>
        <w:spacing w:line="240" w:lineRule="atLeast"/>
        <w:ind w:left="1440" w:right="-22" w:hanging="1440"/>
        <w:rPr>
          <w:sz w:val="22"/>
          <w:szCs w:val="22"/>
        </w:rPr>
      </w:pPr>
      <w:r>
        <w:rPr>
          <w:b/>
          <w:sz w:val="22"/>
          <w:szCs w:val="22"/>
        </w:rPr>
        <w:t>Subject:</w:t>
      </w:r>
      <w:r>
        <w:rPr>
          <w:sz w:val="22"/>
          <w:szCs w:val="22"/>
        </w:rPr>
        <w:tab/>
        <w:t xml:space="preserve">USNC/IECEx comment on </w:t>
      </w:r>
      <w:proofErr w:type="spellStart"/>
      <w:r>
        <w:rPr>
          <w:sz w:val="22"/>
          <w:szCs w:val="22"/>
        </w:rPr>
        <w:t>ExMC</w:t>
      </w:r>
      <w:proofErr w:type="spellEnd"/>
      <w:r>
        <w:rPr>
          <w:sz w:val="22"/>
          <w:szCs w:val="22"/>
        </w:rPr>
        <w:t>/1941/</w:t>
      </w:r>
      <w:proofErr w:type="spellStart"/>
      <w:r>
        <w:rPr>
          <w:sz w:val="22"/>
          <w:szCs w:val="22"/>
        </w:rPr>
        <w:t>prDA</w:t>
      </w:r>
      <w:proofErr w:type="spellEnd"/>
      <w:r>
        <w:rPr>
          <w:sz w:val="22"/>
          <w:szCs w:val="22"/>
        </w:rPr>
        <w:t xml:space="preserve">, item 8.4, Report from </w:t>
      </w:r>
      <w:proofErr w:type="spellStart"/>
      <w:r>
        <w:rPr>
          <w:sz w:val="22"/>
          <w:szCs w:val="22"/>
        </w:rPr>
        <w:t>ExMC</w:t>
      </w:r>
      <w:proofErr w:type="spellEnd"/>
      <w:r>
        <w:rPr>
          <w:sz w:val="22"/>
          <w:szCs w:val="22"/>
        </w:rPr>
        <w:t xml:space="preserve"> WG5 – </w:t>
      </w:r>
      <w:r>
        <w:rPr>
          <w:i/>
          <w:iCs/>
          <w:sz w:val="22"/>
          <w:szCs w:val="22"/>
        </w:rPr>
        <w:t>Manufacturers Quality System Requirements</w:t>
      </w:r>
      <w:r>
        <w:rPr>
          <w:sz w:val="22"/>
          <w:szCs w:val="22"/>
        </w:rPr>
        <w:t xml:space="preserve"> </w:t>
      </w:r>
    </w:p>
    <w:p w14:paraId="02DAB51B" w14:textId="77777777" w:rsidR="00140892" w:rsidRDefault="00140892" w:rsidP="00140892">
      <w:pPr>
        <w:spacing w:line="240" w:lineRule="atLeast"/>
        <w:ind w:left="1440" w:right="-22" w:hanging="1440"/>
        <w:rPr>
          <w:sz w:val="22"/>
          <w:szCs w:val="22"/>
        </w:rPr>
      </w:pPr>
    </w:p>
    <w:p w14:paraId="1B628130" w14:textId="77777777" w:rsidR="00140892" w:rsidRDefault="00140892" w:rsidP="00140892">
      <w:pPr>
        <w:spacing w:line="240" w:lineRule="atLeast"/>
        <w:ind w:right="-22"/>
        <w:rPr>
          <w:sz w:val="22"/>
          <w:szCs w:val="22"/>
        </w:rPr>
      </w:pPr>
      <w:r>
        <w:rPr>
          <w:sz w:val="22"/>
          <w:szCs w:val="22"/>
        </w:rPr>
        <w:t>Dear Chris:</w:t>
      </w:r>
    </w:p>
    <w:p w14:paraId="2D02C0A5" w14:textId="77777777" w:rsidR="00140892" w:rsidRDefault="00140892" w:rsidP="00140892">
      <w:pPr>
        <w:spacing w:line="240" w:lineRule="atLeast"/>
        <w:ind w:right="-22"/>
        <w:rPr>
          <w:sz w:val="22"/>
          <w:szCs w:val="22"/>
        </w:rPr>
      </w:pPr>
    </w:p>
    <w:p w14:paraId="5DA538E1" w14:textId="77777777" w:rsidR="00140892" w:rsidRDefault="00140892" w:rsidP="00140892">
      <w:pPr>
        <w:spacing w:line="240" w:lineRule="atLeast"/>
        <w:ind w:right="-22"/>
        <w:rPr>
          <w:rFonts w:eastAsia="Calibri"/>
          <w:sz w:val="22"/>
          <w:szCs w:val="22"/>
          <w:lang w:val="en-US"/>
        </w:rPr>
      </w:pPr>
      <w:r>
        <w:rPr>
          <w:rFonts w:eastAsia="Calibri"/>
          <w:sz w:val="22"/>
          <w:szCs w:val="22"/>
          <w:lang w:val="en-US"/>
        </w:rPr>
        <w:t xml:space="preserve">The USNC/IECEx presents the following comments on </w:t>
      </w:r>
      <w:proofErr w:type="spellStart"/>
      <w:r>
        <w:rPr>
          <w:rFonts w:eastAsia="Calibri"/>
          <w:sz w:val="22"/>
          <w:szCs w:val="22"/>
          <w:lang w:val="en-US"/>
        </w:rPr>
        <w:t>ExMC</w:t>
      </w:r>
      <w:proofErr w:type="spellEnd"/>
      <w:r>
        <w:rPr>
          <w:rFonts w:eastAsia="Calibri"/>
          <w:sz w:val="22"/>
          <w:szCs w:val="22"/>
          <w:lang w:val="en-US"/>
        </w:rPr>
        <w:t xml:space="preserve"> agenda item 8.4:</w:t>
      </w:r>
    </w:p>
    <w:p w14:paraId="2683FFC2" w14:textId="77777777" w:rsidR="00140892" w:rsidRDefault="00140892" w:rsidP="00140892">
      <w:pPr>
        <w:spacing w:line="240" w:lineRule="atLeast"/>
        <w:ind w:right="-29"/>
        <w:rPr>
          <w:rFonts w:eastAsia="Calibri"/>
          <w:sz w:val="22"/>
          <w:szCs w:val="22"/>
          <w:lang w:val="en-US"/>
        </w:rPr>
      </w:pPr>
    </w:p>
    <w:p w14:paraId="30F77E29" w14:textId="77777777" w:rsidR="00140892" w:rsidRDefault="00140892" w:rsidP="00140892">
      <w:pPr>
        <w:pStyle w:val="ListParagraph"/>
        <w:numPr>
          <w:ilvl w:val="0"/>
          <w:numId w:val="17"/>
        </w:numPr>
        <w:spacing w:after="120" w:line="240" w:lineRule="atLeast"/>
        <w:ind w:right="-29"/>
        <w:rPr>
          <w:rFonts w:ascii="Times New Roman" w:hAnsi="Times New Roman"/>
          <w:lang w:val="en-US"/>
        </w:rPr>
      </w:pPr>
      <w:r>
        <w:rPr>
          <w:rFonts w:ascii="Times New Roman" w:hAnsi="Times New Roman"/>
          <w:lang w:val="en-US"/>
        </w:rPr>
        <w:t xml:space="preserve">There is not the same need for updating F-001 as there is with Annex A of F-003 by the </w:t>
      </w:r>
      <w:proofErr w:type="spellStart"/>
      <w:r>
        <w:rPr>
          <w:rFonts w:ascii="Times New Roman" w:hAnsi="Times New Roman"/>
          <w:lang w:val="en-US"/>
        </w:rPr>
        <w:t>ExAG</w:t>
      </w:r>
      <w:proofErr w:type="spellEnd"/>
      <w:r>
        <w:rPr>
          <w:rFonts w:ascii="Times New Roman" w:hAnsi="Times New Roman"/>
          <w:lang w:val="en-US"/>
        </w:rPr>
        <w:t xml:space="preserve">. Therefore, USNC/IECEx does not agree with Recommendation 2 of the WG5 report </w:t>
      </w:r>
      <w:proofErr w:type="spellStart"/>
      <w:r>
        <w:rPr>
          <w:rFonts w:ascii="Times New Roman" w:hAnsi="Times New Roman"/>
          <w:lang w:val="en-US"/>
        </w:rPr>
        <w:t>ExMC</w:t>
      </w:r>
      <w:proofErr w:type="spellEnd"/>
      <w:r>
        <w:rPr>
          <w:rFonts w:ascii="Times New Roman" w:hAnsi="Times New Roman"/>
          <w:lang w:val="en-US"/>
        </w:rPr>
        <w:t xml:space="preserve">/1934/RM, to permit </w:t>
      </w:r>
      <w:proofErr w:type="spellStart"/>
      <w:r>
        <w:rPr>
          <w:rFonts w:ascii="Times New Roman" w:hAnsi="Times New Roman"/>
          <w:lang w:val="en-US"/>
        </w:rPr>
        <w:t>ExMC</w:t>
      </w:r>
      <w:proofErr w:type="spellEnd"/>
      <w:r>
        <w:rPr>
          <w:rFonts w:ascii="Times New Roman" w:hAnsi="Times New Roman"/>
          <w:lang w:val="en-US"/>
        </w:rPr>
        <w:t xml:space="preserve"> WG5 to prepare and publish future revisions of F-001 without need of a formal ballot prior to publication.</w:t>
      </w:r>
      <w:r>
        <w:rPr>
          <w:rFonts w:ascii="Times New Roman" w:hAnsi="Times New Roman"/>
          <w:lang w:val="en-US"/>
        </w:rPr>
        <w:br/>
      </w:r>
    </w:p>
    <w:p w14:paraId="21AFA5B7" w14:textId="77777777" w:rsidR="00140892" w:rsidRDefault="00140892" w:rsidP="00140892">
      <w:pPr>
        <w:pStyle w:val="ListParagraph"/>
        <w:numPr>
          <w:ilvl w:val="0"/>
          <w:numId w:val="17"/>
        </w:numPr>
        <w:spacing w:after="200" w:line="240" w:lineRule="atLeast"/>
        <w:ind w:right="-29"/>
        <w:rPr>
          <w:rFonts w:ascii="Times New Roman" w:hAnsi="Times New Roman"/>
          <w:lang w:val="en-US"/>
        </w:rPr>
      </w:pPr>
      <w:r>
        <w:rPr>
          <w:rFonts w:ascii="Times New Roman" w:hAnsi="Times New Roman"/>
          <w:lang w:val="en-US"/>
        </w:rPr>
        <w:t xml:space="preserve">On proposed updates to F-001 in </w:t>
      </w:r>
      <w:proofErr w:type="spellStart"/>
      <w:r>
        <w:rPr>
          <w:rFonts w:ascii="Times New Roman" w:hAnsi="Times New Roman"/>
          <w:lang w:val="en-US"/>
        </w:rPr>
        <w:t>ExMC</w:t>
      </w:r>
      <w:proofErr w:type="spellEnd"/>
      <w:r>
        <w:rPr>
          <w:rFonts w:ascii="Times New Roman" w:hAnsi="Times New Roman"/>
          <w:lang w:val="en-US"/>
        </w:rPr>
        <w:t>/1960/DV, we request the following:</w:t>
      </w:r>
      <w:r>
        <w:rPr>
          <w:rFonts w:ascii="Times New Roman" w:hAnsi="Times New Roman"/>
          <w:lang w:val="en-US"/>
        </w:rPr>
        <w:br/>
      </w:r>
    </w:p>
    <w:p w14:paraId="6A752782" w14:textId="77777777" w:rsidR="00140892" w:rsidRDefault="00140892" w:rsidP="00140892">
      <w:pPr>
        <w:pStyle w:val="ListParagraph"/>
        <w:numPr>
          <w:ilvl w:val="1"/>
          <w:numId w:val="17"/>
        </w:numPr>
        <w:spacing w:after="200" w:line="240" w:lineRule="atLeast"/>
        <w:ind w:right="-29"/>
        <w:rPr>
          <w:rFonts w:ascii="Times New Roman" w:hAnsi="Times New Roman"/>
          <w:lang w:val="en-US"/>
        </w:rPr>
      </w:pPr>
      <w:r>
        <w:rPr>
          <w:rFonts w:ascii="Times New Roman" w:hAnsi="Times New Roman"/>
          <w:lang w:val="en-US"/>
        </w:rPr>
        <w:t xml:space="preserve">An update of the contents to remove deleted clause </w:t>
      </w:r>
      <w:proofErr w:type="gramStart"/>
      <w:r>
        <w:rPr>
          <w:rFonts w:ascii="Times New Roman" w:hAnsi="Times New Roman"/>
          <w:lang w:val="en-US"/>
        </w:rPr>
        <w:t>5</w:t>
      </w:r>
      <w:proofErr w:type="gramEnd"/>
    </w:p>
    <w:p w14:paraId="2B7991C0" w14:textId="77777777" w:rsidR="00140892" w:rsidRDefault="00140892" w:rsidP="00140892">
      <w:pPr>
        <w:pStyle w:val="ListParagraph"/>
        <w:numPr>
          <w:ilvl w:val="1"/>
          <w:numId w:val="17"/>
        </w:numPr>
        <w:spacing w:after="200" w:line="240" w:lineRule="atLeast"/>
        <w:ind w:right="-29"/>
        <w:rPr>
          <w:rFonts w:ascii="Times New Roman" w:hAnsi="Times New Roman"/>
          <w:lang w:val="en-US"/>
        </w:rPr>
      </w:pPr>
      <w:r>
        <w:rPr>
          <w:rFonts w:ascii="Times New Roman" w:hAnsi="Times New Roman"/>
          <w:lang w:val="en-US"/>
        </w:rPr>
        <w:t xml:space="preserve">For the “Locations audited” field, an indication that the audit was performed onsite, remotely or hybrid </w:t>
      </w:r>
      <w:proofErr w:type="gramStart"/>
      <w:r>
        <w:rPr>
          <w:rFonts w:ascii="Times New Roman" w:hAnsi="Times New Roman"/>
          <w:lang w:val="en-US"/>
        </w:rPr>
        <w:t>audit</w:t>
      </w:r>
      <w:proofErr w:type="gramEnd"/>
    </w:p>
    <w:p w14:paraId="71D93F53" w14:textId="77777777" w:rsidR="00140892" w:rsidRDefault="00140892" w:rsidP="00140892">
      <w:pPr>
        <w:pStyle w:val="ListParagraph"/>
        <w:numPr>
          <w:ilvl w:val="1"/>
          <w:numId w:val="17"/>
        </w:numPr>
        <w:spacing w:after="200" w:line="240" w:lineRule="atLeast"/>
        <w:ind w:right="-29"/>
        <w:rPr>
          <w:rFonts w:ascii="Times New Roman" w:hAnsi="Times New Roman"/>
          <w:lang w:val="en-US"/>
        </w:rPr>
      </w:pPr>
      <w:r>
        <w:rPr>
          <w:rFonts w:ascii="Times New Roman" w:hAnsi="Times New Roman"/>
          <w:lang w:val="en-US"/>
        </w:rPr>
        <w:t xml:space="preserve">For the “Ex equipment with type(s) of protection” field, all protection methods/standards should be </w:t>
      </w:r>
      <w:proofErr w:type="gramStart"/>
      <w:r>
        <w:rPr>
          <w:rFonts w:ascii="Times New Roman" w:hAnsi="Times New Roman"/>
          <w:lang w:val="en-US"/>
        </w:rPr>
        <w:t>presented</w:t>
      </w:r>
      <w:proofErr w:type="gramEnd"/>
    </w:p>
    <w:p w14:paraId="365F456B" w14:textId="77777777" w:rsidR="00140892" w:rsidRDefault="00140892" w:rsidP="00140892">
      <w:pPr>
        <w:pStyle w:val="ListParagraph"/>
        <w:numPr>
          <w:ilvl w:val="1"/>
          <w:numId w:val="17"/>
        </w:numPr>
        <w:spacing w:before="80" w:after="80" w:line="240" w:lineRule="atLeast"/>
        <w:ind w:right="-29"/>
        <w:rPr>
          <w:rFonts w:ascii="Times New Roman" w:hAnsi="Times New Roman"/>
          <w:lang w:val="en-US"/>
        </w:rPr>
      </w:pPr>
      <w:r>
        <w:rPr>
          <w:rFonts w:ascii="Times New Roman" w:hAnsi="Times New Roman"/>
          <w:lang w:val="en-US"/>
        </w:rPr>
        <w:t xml:space="preserve">A revision on page 2 of the parenthetical note for </w:t>
      </w:r>
      <w:proofErr w:type="gramStart"/>
      <w:r>
        <w:rPr>
          <w:rFonts w:ascii="Times New Roman" w:hAnsi="Times New Roman"/>
          <w:lang w:val="en-US"/>
        </w:rPr>
        <w:t>Non-Conformities</w:t>
      </w:r>
      <w:proofErr w:type="gramEnd"/>
      <w:r>
        <w:rPr>
          <w:rFonts w:ascii="Times New Roman" w:hAnsi="Times New Roman"/>
          <w:lang w:val="en-US"/>
        </w:rPr>
        <w:t xml:space="preserve"> to read</w:t>
      </w:r>
      <w:r>
        <w:rPr>
          <w:rFonts w:ascii="Arial" w:hAnsi="Arial" w:cs="Arial"/>
          <w:color w:val="000000" w:themeColor="text1"/>
        </w:rPr>
        <w:t xml:space="preserve">: </w:t>
      </w:r>
      <w:r>
        <w:rPr>
          <w:rFonts w:ascii="Arial" w:hAnsi="Arial" w:cs="Arial"/>
          <w:color w:val="000000" w:themeColor="text1"/>
          <w:sz w:val="20"/>
          <w:szCs w:val="20"/>
        </w:rPr>
        <w:t>…</w:t>
      </w:r>
      <w:r>
        <w:rPr>
          <w:rFonts w:ascii="Arial" w:eastAsia="Times New Roman" w:hAnsi="Arial" w:cs="Arial"/>
          <w:i/>
          <w:sz w:val="20"/>
          <w:szCs w:val="20"/>
        </w:rPr>
        <w:t>Individual non-conformities are recorded on the non-conformity report</w:t>
      </w:r>
      <w:r>
        <w:rPr>
          <w:rFonts w:ascii="Arial" w:eastAsia="Times New Roman" w:hAnsi="Arial" w:cs="Arial"/>
          <w:i/>
          <w:strike/>
          <w:color w:val="FF0000"/>
          <w:sz w:val="20"/>
          <w:szCs w:val="20"/>
        </w:rPr>
        <w:t>s</w:t>
      </w:r>
      <w:r>
        <w:rPr>
          <w:rFonts w:ascii="Arial" w:eastAsia="Times New Roman" w:hAnsi="Arial" w:cs="Arial"/>
          <w:i/>
          <w:color w:val="0070C0"/>
          <w:sz w:val="20"/>
          <w:szCs w:val="20"/>
          <w:u w:val="single"/>
        </w:rPr>
        <w:t xml:space="preserve"> (F-002)</w:t>
      </w:r>
      <w:r>
        <w:rPr>
          <w:rFonts w:ascii="Arial" w:eastAsia="Times New Roman" w:hAnsi="Arial" w:cs="Arial"/>
          <w:iCs/>
          <w:color w:val="0070C0"/>
          <w:sz w:val="20"/>
          <w:szCs w:val="20"/>
          <w:u w:val="single"/>
        </w:rPr>
        <w:br/>
      </w:r>
    </w:p>
    <w:p w14:paraId="7FF6F3DB" w14:textId="77777777" w:rsidR="00140892" w:rsidRDefault="00140892" w:rsidP="00140892">
      <w:pPr>
        <w:pStyle w:val="ListParagraph"/>
        <w:numPr>
          <w:ilvl w:val="0"/>
          <w:numId w:val="17"/>
        </w:numPr>
        <w:spacing w:after="200" w:line="240" w:lineRule="atLeast"/>
        <w:ind w:right="-29"/>
        <w:rPr>
          <w:rFonts w:ascii="Times New Roman" w:hAnsi="Times New Roman"/>
          <w:lang w:val="en-US"/>
        </w:rPr>
      </w:pPr>
      <w:r>
        <w:rPr>
          <w:rFonts w:ascii="Times New Roman" w:hAnsi="Times New Roman"/>
          <w:lang w:val="en-US"/>
        </w:rPr>
        <w:t xml:space="preserve">On proposed revisions to OD 025 in </w:t>
      </w:r>
      <w:proofErr w:type="spellStart"/>
      <w:r>
        <w:rPr>
          <w:rFonts w:ascii="Times New Roman" w:hAnsi="Times New Roman"/>
          <w:lang w:val="en-US"/>
        </w:rPr>
        <w:t>ExMC</w:t>
      </w:r>
      <w:proofErr w:type="spellEnd"/>
      <w:r>
        <w:rPr>
          <w:rFonts w:ascii="Times New Roman" w:hAnsi="Times New Roman"/>
          <w:lang w:val="en-US"/>
        </w:rPr>
        <w:t>/1935/DV, we request the following:</w:t>
      </w:r>
      <w:r>
        <w:rPr>
          <w:rFonts w:ascii="Times New Roman" w:hAnsi="Times New Roman"/>
          <w:lang w:val="en-US"/>
        </w:rPr>
        <w:br/>
      </w:r>
    </w:p>
    <w:p w14:paraId="3FF61E88" w14:textId="77777777" w:rsidR="00140892" w:rsidRDefault="00140892" w:rsidP="00140892">
      <w:pPr>
        <w:pStyle w:val="ListParagraph"/>
        <w:numPr>
          <w:ilvl w:val="1"/>
          <w:numId w:val="17"/>
        </w:numPr>
        <w:spacing w:before="80" w:after="80" w:line="240" w:lineRule="atLeast"/>
        <w:ind w:right="-29"/>
        <w:rPr>
          <w:rFonts w:ascii="Times New Roman" w:hAnsi="Times New Roman"/>
          <w:lang w:val="en-US"/>
        </w:rPr>
      </w:pPr>
      <w:r>
        <w:rPr>
          <w:rFonts w:ascii="Times New Roman" w:hAnsi="Times New Roman"/>
          <w:lang w:val="en-US"/>
        </w:rPr>
        <w:t>7.3.1, Pre-audit document review: Remote audits shall include a pre-audit document review should be changed to “</w:t>
      </w:r>
      <w:r>
        <w:rPr>
          <w:rFonts w:ascii="Times New Roman" w:hAnsi="Times New Roman"/>
          <w:u w:val="single"/>
          <w:lang w:val="en-US"/>
        </w:rPr>
        <w:t>should</w:t>
      </w:r>
      <w:r>
        <w:rPr>
          <w:rFonts w:ascii="Times New Roman" w:hAnsi="Times New Roman"/>
          <w:lang w:val="en-US"/>
        </w:rPr>
        <w:t xml:space="preserve"> include…”</w:t>
      </w:r>
    </w:p>
    <w:p w14:paraId="5FFE188D" w14:textId="77777777" w:rsidR="00140892" w:rsidRDefault="00140892" w:rsidP="00140892">
      <w:pPr>
        <w:spacing w:before="80" w:after="80" w:line="240" w:lineRule="atLeast"/>
        <w:ind w:left="1440" w:right="-29"/>
        <w:rPr>
          <w:rFonts w:ascii="Times New Roman" w:hAnsi="Times New Roman"/>
          <w:lang w:val="en-US"/>
        </w:rPr>
      </w:pPr>
      <w:r>
        <w:rPr>
          <w:lang w:val="en-US"/>
        </w:rPr>
        <w:t>Also, the sentence “A date for the remote audit and methods (for example, video conferencing) will then be agreed” should be deleted because it is not necessary for these to happen sequentially.</w:t>
      </w:r>
    </w:p>
    <w:p w14:paraId="3200CE90" w14:textId="77777777" w:rsidR="00140892" w:rsidRDefault="00140892" w:rsidP="00140892">
      <w:pPr>
        <w:pStyle w:val="ListParagraph"/>
        <w:numPr>
          <w:ilvl w:val="1"/>
          <w:numId w:val="17"/>
        </w:numPr>
        <w:spacing w:before="80" w:after="80" w:line="240" w:lineRule="atLeast"/>
        <w:ind w:right="-29"/>
        <w:rPr>
          <w:rFonts w:ascii="Times New Roman" w:hAnsi="Times New Roman"/>
          <w:lang w:val="en-US"/>
        </w:rPr>
      </w:pPr>
      <w:r>
        <w:rPr>
          <w:rFonts w:ascii="Times New Roman" w:hAnsi="Times New Roman"/>
          <w:lang w:val="en-US"/>
        </w:rPr>
        <w:t>7.3.2, For video conference remote audits, modify the second bullet point to read: video tour of the facility, witnessing of measuring equipment and routine testing</w:t>
      </w:r>
      <w:r>
        <w:rPr>
          <w:rFonts w:ascii="Times New Roman" w:hAnsi="Times New Roman"/>
          <w:u w:val="single"/>
          <w:lang w:val="en-US"/>
        </w:rPr>
        <w:t>, if applicable</w:t>
      </w:r>
      <w:r>
        <w:rPr>
          <w:rFonts w:ascii="Times New Roman" w:hAnsi="Times New Roman"/>
          <w:lang w:val="en-US"/>
        </w:rPr>
        <w:t>.</w:t>
      </w:r>
    </w:p>
    <w:p w14:paraId="64012F05" w14:textId="77777777" w:rsidR="00140892" w:rsidRDefault="00140892" w:rsidP="00140892">
      <w:pPr>
        <w:spacing w:line="240" w:lineRule="atLeast"/>
        <w:ind w:left="1080" w:right="-29"/>
        <w:rPr>
          <w:rFonts w:ascii="Times New Roman" w:hAnsi="Times New Roman"/>
          <w:lang w:val="en-US"/>
        </w:rPr>
      </w:pPr>
    </w:p>
    <w:p w14:paraId="1C75C250" w14:textId="77777777" w:rsidR="00140892" w:rsidRDefault="00140892" w:rsidP="00140892">
      <w:pPr>
        <w:spacing w:line="240" w:lineRule="atLeast"/>
        <w:ind w:left="360" w:right="-29"/>
        <w:rPr>
          <w:color w:val="000000"/>
          <w:sz w:val="22"/>
          <w:szCs w:val="22"/>
          <w:lang w:val="en-AU"/>
        </w:rPr>
      </w:pPr>
    </w:p>
    <w:p w14:paraId="6CAC3553" w14:textId="77777777" w:rsidR="00140892" w:rsidRDefault="00140892" w:rsidP="00140892">
      <w:pPr>
        <w:spacing w:line="240" w:lineRule="atLeast"/>
        <w:ind w:right="-29"/>
        <w:rPr>
          <w:color w:val="000000"/>
          <w:sz w:val="22"/>
          <w:szCs w:val="22"/>
        </w:rPr>
      </w:pPr>
    </w:p>
    <w:p w14:paraId="693C5BD0" w14:textId="77777777" w:rsidR="00140892" w:rsidRDefault="00140892" w:rsidP="00140892">
      <w:pPr>
        <w:spacing w:line="240" w:lineRule="atLeast"/>
        <w:ind w:right="-29"/>
        <w:rPr>
          <w:color w:val="000000"/>
          <w:sz w:val="22"/>
          <w:szCs w:val="22"/>
        </w:rPr>
      </w:pPr>
    </w:p>
    <w:p w14:paraId="1D4FA132" w14:textId="77777777" w:rsidR="00140892" w:rsidRDefault="00140892" w:rsidP="00140892">
      <w:pPr>
        <w:spacing w:line="240" w:lineRule="atLeast"/>
        <w:ind w:right="-29"/>
        <w:rPr>
          <w:color w:val="000000"/>
          <w:sz w:val="22"/>
          <w:szCs w:val="22"/>
        </w:rPr>
      </w:pPr>
    </w:p>
    <w:p w14:paraId="608A9410" w14:textId="77777777" w:rsidR="00140892" w:rsidRDefault="00140892" w:rsidP="00140892">
      <w:pPr>
        <w:spacing w:line="240" w:lineRule="atLeast"/>
        <w:ind w:right="-29"/>
        <w:rPr>
          <w:color w:val="000000"/>
          <w:sz w:val="22"/>
          <w:szCs w:val="22"/>
        </w:rPr>
      </w:pPr>
    </w:p>
    <w:p w14:paraId="3DA2B23E" w14:textId="77777777" w:rsidR="00140892" w:rsidRDefault="00140892" w:rsidP="00140892">
      <w:pPr>
        <w:spacing w:line="240" w:lineRule="atLeast"/>
        <w:ind w:right="-29"/>
        <w:rPr>
          <w:color w:val="000000"/>
          <w:sz w:val="22"/>
          <w:szCs w:val="22"/>
        </w:rPr>
      </w:pPr>
    </w:p>
    <w:p w14:paraId="2586AF2F" w14:textId="77777777" w:rsidR="00140892" w:rsidRDefault="00140892" w:rsidP="00140892">
      <w:pPr>
        <w:spacing w:line="240" w:lineRule="atLeast"/>
        <w:ind w:right="-29"/>
        <w:rPr>
          <w:color w:val="000000"/>
          <w:sz w:val="22"/>
          <w:szCs w:val="22"/>
        </w:rPr>
      </w:pPr>
      <w:r>
        <w:rPr>
          <w:color w:val="000000"/>
          <w:sz w:val="22"/>
          <w:szCs w:val="22"/>
        </w:rPr>
        <w:lastRenderedPageBreak/>
        <w:br/>
        <w:t>Thank you for your attention to these matters.  Please contact me if you have any questions.</w:t>
      </w:r>
    </w:p>
    <w:p w14:paraId="3AFB65A2" w14:textId="06F94E62" w:rsidR="00140892" w:rsidRDefault="00140892" w:rsidP="00140892">
      <w:pPr>
        <w:overflowPunct w:val="0"/>
        <w:autoSpaceDE w:val="0"/>
        <w:autoSpaceDN w:val="0"/>
        <w:adjustRightInd w:val="0"/>
        <w:spacing w:before="240" w:after="120" w:line="240" w:lineRule="atLeast"/>
        <w:ind w:left="3600"/>
        <w:rPr>
          <w:sz w:val="22"/>
          <w:szCs w:val="22"/>
        </w:rPr>
      </w:pPr>
      <w:r>
        <w:rPr>
          <w:noProof/>
          <w:sz w:val="24"/>
          <w:szCs w:val="24"/>
        </w:rPr>
        <w:drawing>
          <wp:anchor distT="0" distB="0" distL="114300" distR="114300" simplePos="0" relativeHeight="251658240" behindDoc="1" locked="0" layoutInCell="1" allowOverlap="1" wp14:anchorId="1DB3DBB7" wp14:editId="778A129F">
            <wp:simplePos x="0" y="0"/>
            <wp:positionH relativeFrom="column">
              <wp:posOffset>2286000</wp:posOffset>
            </wp:positionH>
            <wp:positionV relativeFrom="paragraph">
              <wp:posOffset>328295</wp:posOffset>
            </wp:positionV>
            <wp:extent cx="1333500" cy="704850"/>
            <wp:effectExtent l="0" t="0" r="0" b="0"/>
            <wp:wrapNone/>
            <wp:docPr id="1269325701"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Sincerely,</w:t>
      </w:r>
    </w:p>
    <w:p w14:paraId="5976BD3C" w14:textId="77777777" w:rsidR="00140892" w:rsidRDefault="00140892" w:rsidP="00140892">
      <w:pPr>
        <w:overflowPunct w:val="0"/>
        <w:autoSpaceDE w:val="0"/>
        <w:autoSpaceDN w:val="0"/>
        <w:adjustRightInd w:val="0"/>
        <w:spacing w:before="120" w:after="120" w:line="240" w:lineRule="atLeast"/>
        <w:ind w:left="3600"/>
        <w:rPr>
          <w:sz w:val="22"/>
          <w:szCs w:val="22"/>
        </w:rPr>
      </w:pPr>
    </w:p>
    <w:p w14:paraId="3B468847" w14:textId="77777777" w:rsidR="00140892" w:rsidRDefault="00140892" w:rsidP="00140892">
      <w:pPr>
        <w:overflowPunct w:val="0"/>
        <w:autoSpaceDE w:val="0"/>
        <w:autoSpaceDN w:val="0"/>
        <w:adjustRightInd w:val="0"/>
        <w:spacing w:before="120" w:line="240" w:lineRule="atLeast"/>
        <w:ind w:left="3600"/>
        <w:rPr>
          <w:sz w:val="22"/>
          <w:szCs w:val="22"/>
        </w:rPr>
      </w:pPr>
    </w:p>
    <w:p w14:paraId="1BE6F1B3" w14:textId="77777777" w:rsidR="00140892" w:rsidRDefault="00140892" w:rsidP="00140892">
      <w:pPr>
        <w:overflowPunct w:val="0"/>
        <w:autoSpaceDE w:val="0"/>
        <w:autoSpaceDN w:val="0"/>
        <w:adjustRightInd w:val="0"/>
        <w:spacing w:before="120" w:line="240" w:lineRule="atLeast"/>
        <w:ind w:left="3600"/>
        <w:rPr>
          <w:sz w:val="22"/>
          <w:szCs w:val="22"/>
        </w:rPr>
      </w:pPr>
      <w:r>
        <w:rPr>
          <w:sz w:val="22"/>
          <w:szCs w:val="22"/>
        </w:rPr>
        <w:t>Mike Leibowitz</w:t>
      </w:r>
    </w:p>
    <w:p w14:paraId="05D314B5" w14:textId="77777777" w:rsidR="00140892" w:rsidRDefault="00140892" w:rsidP="00140892">
      <w:pPr>
        <w:overflowPunct w:val="0"/>
        <w:autoSpaceDE w:val="0"/>
        <w:autoSpaceDN w:val="0"/>
        <w:adjustRightInd w:val="0"/>
        <w:spacing w:after="120" w:line="240" w:lineRule="atLeast"/>
        <w:ind w:left="3600"/>
        <w:rPr>
          <w:sz w:val="22"/>
          <w:szCs w:val="22"/>
        </w:rPr>
      </w:pPr>
      <w:r>
        <w:rPr>
          <w:sz w:val="22"/>
          <w:szCs w:val="22"/>
        </w:rPr>
        <w:t>USNC/IECEx Secretary</w:t>
      </w:r>
    </w:p>
    <w:p w14:paraId="0DCE0B78" w14:textId="77777777" w:rsidR="00140892" w:rsidRDefault="00140892" w:rsidP="00140892">
      <w:pPr>
        <w:overflowPunct w:val="0"/>
        <w:autoSpaceDE w:val="0"/>
        <w:autoSpaceDN w:val="0"/>
        <w:adjustRightInd w:val="0"/>
        <w:spacing w:after="120" w:line="240" w:lineRule="atLeast"/>
        <w:rPr>
          <w:sz w:val="22"/>
          <w:szCs w:val="22"/>
          <w:lang w:val="en-AU"/>
        </w:rPr>
      </w:pPr>
      <w:r>
        <w:rPr>
          <w:sz w:val="22"/>
          <w:szCs w:val="22"/>
        </w:rPr>
        <w:t>MGL</w:t>
      </w:r>
      <w:r>
        <w:rPr>
          <w:sz w:val="22"/>
          <w:szCs w:val="22"/>
        </w:rPr>
        <w:br/>
        <w:t>cc: S. Kiddle</w:t>
      </w:r>
    </w:p>
    <w:p w14:paraId="1368167D" w14:textId="77777777" w:rsidR="00036149" w:rsidRDefault="00036149" w:rsidP="00E876EA">
      <w:pPr>
        <w:pStyle w:val="MAIN-TITLE"/>
      </w:pPr>
    </w:p>
    <w:sectPr w:rsidR="00036149" w:rsidSect="00A93137">
      <w:headerReference w:type="even" r:id="rId12"/>
      <w:type w:val="continuous"/>
      <w:pgSz w:w="11906" w:h="16838" w:code="9"/>
      <w:pgMar w:top="170" w:right="851" w:bottom="289" w:left="964" w:header="1134"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E157" w14:textId="77777777" w:rsidR="00A73944" w:rsidRDefault="00A73944">
      <w:r>
        <w:separator/>
      </w:r>
    </w:p>
  </w:endnote>
  <w:endnote w:type="continuationSeparator" w:id="0">
    <w:p w14:paraId="7E2DFBA5" w14:textId="77777777" w:rsidR="00A73944" w:rsidRDefault="00A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FFA1" w14:textId="77777777" w:rsidR="00A73944" w:rsidRDefault="00A73944">
      <w:r>
        <w:separator/>
      </w:r>
    </w:p>
  </w:footnote>
  <w:footnote w:type="continuationSeparator" w:id="0">
    <w:p w14:paraId="6B817976" w14:textId="77777777" w:rsidR="00A73944" w:rsidRDefault="00A7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DBC" w14:textId="0EFBDC97" w:rsidR="00C07558" w:rsidRDefault="00C07558" w:rsidP="001F0A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rPr>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3"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6"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8"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9"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846DC"/>
    <w:multiLevelType w:val="hybridMultilevel"/>
    <w:tmpl w:val="36A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3"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6A866E5C"/>
    <w:multiLevelType w:val="hybridMultilevel"/>
    <w:tmpl w:val="1EA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475293269">
    <w:abstractNumId w:val="0"/>
  </w:num>
  <w:num w:numId="2" w16cid:durableId="115218225">
    <w:abstractNumId w:val="13"/>
  </w:num>
  <w:num w:numId="3" w16cid:durableId="1607426563">
    <w:abstractNumId w:val="7"/>
  </w:num>
  <w:num w:numId="4" w16cid:durableId="1325741573">
    <w:abstractNumId w:val="12"/>
  </w:num>
  <w:num w:numId="5" w16cid:durableId="749011454">
    <w:abstractNumId w:val="6"/>
  </w:num>
  <w:num w:numId="6" w16cid:durableId="439112214">
    <w:abstractNumId w:val="5"/>
  </w:num>
  <w:num w:numId="7" w16cid:durableId="1716198428">
    <w:abstractNumId w:val="1"/>
  </w:num>
  <w:num w:numId="8" w16cid:durableId="319776868">
    <w:abstractNumId w:val="9"/>
  </w:num>
  <w:num w:numId="9" w16cid:durableId="2013142795">
    <w:abstractNumId w:val="2"/>
  </w:num>
  <w:num w:numId="10" w16cid:durableId="464544418">
    <w:abstractNumId w:val="10"/>
  </w:num>
  <w:num w:numId="11" w16cid:durableId="916092154">
    <w:abstractNumId w:val="4"/>
  </w:num>
  <w:num w:numId="12" w16cid:durableId="2050833254">
    <w:abstractNumId w:val="15"/>
  </w:num>
  <w:num w:numId="13" w16cid:durableId="1777139973">
    <w:abstractNumId w:val="3"/>
  </w:num>
  <w:num w:numId="14" w16cid:durableId="493379690">
    <w:abstractNumId w:val="8"/>
  </w:num>
  <w:num w:numId="15" w16cid:durableId="206526043">
    <w:abstractNumId w:val="14"/>
  </w:num>
  <w:num w:numId="16" w16cid:durableId="1081872673">
    <w:abstractNumId w:val="11"/>
  </w:num>
  <w:num w:numId="17" w16cid:durableId="2003240209">
    <w:abstractNumId w:val="11"/>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8"/>
    <w:rsid w:val="00014430"/>
    <w:rsid w:val="00015B64"/>
    <w:rsid w:val="00036149"/>
    <w:rsid w:val="00047A64"/>
    <w:rsid w:val="00081CDE"/>
    <w:rsid w:val="00095A7D"/>
    <w:rsid w:val="000B1033"/>
    <w:rsid w:val="000B5CA1"/>
    <w:rsid w:val="000C03CA"/>
    <w:rsid w:val="000F1BFF"/>
    <w:rsid w:val="00113956"/>
    <w:rsid w:val="00126FB0"/>
    <w:rsid w:val="001313B8"/>
    <w:rsid w:val="001342D3"/>
    <w:rsid w:val="00140892"/>
    <w:rsid w:val="0015374A"/>
    <w:rsid w:val="001607F1"/>
    <w:rsid w:val="001611C7"/>
    <w:rsid w:val="001640E7"/>
    <w:rsid w:val="00164510"/>
    <w:rsid w:val="0017752E"/>
    <w:rsid w:val="00177998"/>
    <w:rsid w:val="0018666B"/>
    <w:rsid w:val="00190128"/>
    <w:rsid w:val="001A3C81"/>
    <w:rsid w:val="001A6359"/>
    <w:rsid w:val="001B2651"/>
    <w:rsid w:val="001B5105"/>
    <w:rsid w:val="001B5B21"/>
    <w:rsid w:val="001D1B21"/>
    <w:rsid w:val="001E1665"/>
    <w:rsid w:val="001E3693"/>
    <w:rsid w:val="001E6BBD"/>
    <w:rsid w:val="001E7DDE"/>
    <w:rsid w:val="001F0A00"/>
    <w:rsid w:val="001F377F"/>
    <w:rsid w:val="00201BAB"/>
    <w:rsid w:val="002173A0"/>
    <w:rsid w:val="0022194A"/>
    <w:rsid w:val="00246B22"/>
    <w:rsid w:val="002474EA"/>
    <w:rsid w:val="00267D43"/>
    <w:rsid w:val="0027367E"/>
    <w:rsid w:val="002808F9"/>
    <w:rsid w:val="00285725"/>
    <w:rsid w:val="002956C2"/>
    <w:rsid w:val="002B2676"/>
    <w:rsid w:val="002B6318"/>
    <w:rsid w:val="002C69EB"/>
    <w:rsid w:val="002D1706"/>
    <w:rsid w:val="002E0764"/>
    <w:rsid w:val="002E3F13"/>
    <w:rsid w:val="0030693B"/>
    <w:rsid w:val="003102EF"/>
    <w:rsid w:val="003126CC"/>
    <w:rsid w:val="00316E44"/>
    <w:rsid w:val="00327BE4"/>
    <w:rsid w:val="00335318"/>
    <w:rsid w:val="00362E1F"/>
    <w:rsid w:val="00364A2B"/>
    <w:rsid w:val="00366EE3"/>
    <w:rsid w:val="00391A7E"/>
    <w:rsid w:val="00393716"/>
    <w:rsid w:val="003A3B27"/>
    <w:rsid w:val="003B1776"/>
    <w:rsid w:val="003B5036"/>
    <w:rsid w:val="003C6449"/>
    <w:rsid w:val="003D1419"/>
    <w:rsid w:val="003D43B1"/>
    <w:rsid w:val="003F1E5F"/>
    <w:rsid w:val="004028D6"/>
    <w:rsid w:val="00407123"/>
    <w:rsid w:val="00413328"/>
    <w:rsid w:val="00427239"/>
    <w:rsid w:val="00434112"/>
    <w:rsid w:val="00465770"/>
    <w:rsid w:val="00476013"/>
    <w:rsid w:val="00484253"/>
    <w:rsid w:val="00484AB1"/>
    <w:rsid w:val="00492984"/>
    <w:rsid w:val="004A64C8"/>
    <w:rsid w:val="004B7D9B"/>
    <w:rsid w:val="004C235F"/>
    <w:rsid w:val="004E20CD"/>
    <w:rsid w:val="004F4935"/>
    <w:rsid w:val="004F609D"/>
    <w:rsid w:val="00511729"/>
    <w:rsid w:val="0051365F"/>
    <w:rsid w:val="00527661"/>
    <w:rsid w:val="005306F2"/>
    <w:rsid w:val="005410B0"/>
    <w:rsid w:val="00545483"/>
    <w:rsid w:val="00571461"/>
    <w:rsid w:val="00576928"/>
    <w:rsid w:val="00577D07"/>
    <w:rsid w:val="00583516"/>
    <w:rsid w:val="005927AE"/>
    <w:rsid w:val="005A3F8A"/>
    <w:rsid w:val="005A555F"/>
    <w:rsid w:val="005A7D39"/>
    <w:rsid w:val="005B4CD3"/>
    <w:rsid w:val="005E0597"/>
    <w:rsid w:val="005E3F60"/>
    <w:rsid w:val="005F3628"/>
    <w:rsid w:val="005F66BE"/>
    <w:rsid w:val="006001E7"/>
    <w:rsid w:val="00605A3F"/>
    <w:rsid w:val="00623582"/>
    <w:rsid w:val="0062382A"/>
    <w:rsid w:val="00633B48"/>
    <w:rsid w:val="006522C1"/>
    <w:rsid w:val="0068416B"/>
    <w:rsid w:val="0069439B"/>
    <w:rsid w:val="006958A1"/>
    <w:rsid w:val="00696B15"/>
    <w:rsid w:val="006A1768"/>
    <w:rsid w:val="006D75E9"/>
    <w:rsid w:val="006E63CB"/>
    <w:rsid w:val="006F1598"/>
    <w:rsid w:val="006F3799"/>
    <w:rsid w:val="006F48FE"/>
    <w:rsid w:val="006F6963"/>
    <w:rsid w:val="00705027"/>
    <w:rsid w:val="00710586"/>
    <w:rsid w:val="00716FFF"/>
    <w:rsid w:val="00726979"/>
    <w:rsid w:val="00741265"/>
    <w:rsid w:val="00743425"/>
    <w:rsid w:val="0075470C"/>
    <w:rsid w:val="00760833"/>
    <w:rsid w:val="0076141A"/>
    <w:rsid w:val="00762612"/>
    <w:rsid w:val="007701B5"/>
    <w:rsid w:val="007737AE"/>
    <w:rsid w:val="007760F8"/>
    <w:rsid w:val="007D5582"/>
    <w:rsid w:val="007E3148"/>
    <w:rsid w:val="007E74B6"/>
    <w:rsid w:val="00802F39"/>
    <w:rsid w:val="0080418D"/>
    <w:rsid w:val="00810B7F"/>
    <w:rsid w:val="0084511F"/>
    <w:rsid w:val="008452B3"/>
    <w:rsid w:val="00845779"/>
    <w:rsid w:val="00860461"/>
    <w:rsid w:val="008639D3"/>
    <w:rsid w:val="00864BD8"/>
    <w:rsid w:val="00881583"/>
    <w:rsid w:val="008B3EB2"/>
    <w:rsid w:val="008B7A0A"/>
    <w:rsid w:val="008C35E8"/>
    <w:rsid w:val="008C5849"/>
    <w:rsid w:val="008C6334"/>
    <w:rsid w:val="008D0688"/>
    <w:rsid w:val="008E5039"/>
    <w:rsid w:val="008E7CC4"/>
    <w:rsid w:val="008F1F42"/>
    <w:rsid w:val="008F46DA"/>
    <w:rsid w:val="00920718"/>
    <w:rsid w:val="00923EFB"/>
    <w:rsid w:val="009331D6"/>
    <w:rsid w:val="00934886"/>
    <w:rsid w:val="009409EE"/>
    <w:rsid w:val="00941F9F"/>
    <w:rsid w:val="00964413"/>
    <w:rsid w:val="00965DEC"/>
    <w:rsid w:val="00973696"/>
    <w:rsid w:val="00977C1C"/>
    <w:rsid w:val="00994399"/>
    <w:rsid w:val="009A0643"/>
    <w:rsid w:val="009A157A"/>
    <w:rsid w:val="009A509A"/>
    <w:rsid w:val="009B1A5F"/>
    <w:rsid w:val="009C6F55"/>
    <w:rsid w:val="009D1FF5"/>
    <w:rsid w:val="009E247E"/>
    <w:rsid w:val="009F70A3"/>
    <w:rsid w:val="00A04229"/>
    <w:rsid w:val="00A05140"/>
    <w:rsid w:val="00A078C0"/>
    <w:rsid w:val="00A07F11"/>
    <w:rsid w:val="00A20F81"/>
    <w:rsid w:val="00A23F80"/>
    <w:rsid w:val="00A4637B"/>
    <w:rsid w:val="00A53846"/>
    <w:rsid w:val="00A6037E"/>
    <w:rsid w:val="00A668A5"/>
    <w:rsid w:val="00A73944"/>
    <w:rsid w:val="00A80FB4"/>
    <w:rsid w:val="00A91220"/>
    <w:rsid w:val="00A921D4"/>
    <w:rsid w:val="00A93137"/>
    <w:rsid w:val="00AA28D9"/>
    <w:rsid w:val="00AA3EF5"/>
    <w:rsid w:val="00AB3007"/>
    <w:rsid w:val="00AB7964"/>
    <w:rsid w:val="00AC28AB"/>
    <w:rsid w:val="00AD5A55"/>
    <w:rsid w:val="00AE5379"/>
    <w:rsid w:val="00B13E25"/>
    <w:rsid w:val="00B15073"/>
    <w:rsid w:val="00B158A5"/>
    <w:rsid w:val="00B253F5"/>
    <w:rsid w:val="00B25970"/>
    <w:rsid w:val="00B420D0"/>
    <w:rsid w:val="00B66CCF"/>
    <w:rsid w:val="00B7102F"/>
    <w:rsid w:val="00B875BF"/>
    <w:rsid w:val="00B875F9"/>
    <w:rsid w:val="00BB1609"/>
    <w:rsid w:val="00BB25B2"/>
    <w:rsid w:val="00BB6C6E"/>
    <w:rsid w:val="00BC05B5"/>
    <w:rsid w:val="00BC09A0"/>
    <w:rsid w:val="00BC1B01"/>
    <w:rsid w:val="00BC1D12"/>
    <w:rsid w:val="00BC43B9"/>
    <w:rsid w:val="00BD1721"/>
    <w:rsid w:val="00BE5334"/>
    <w:rsid w:val="00BE59F2"/>
    <w:rsid w:val="00BF7B0D"/>
    <w:rsid w:val="00C01DF6"/>
    <w:rsid w:val="00C04772"/>
    <w:rsid w:val="00C07558"/>
    <w:rsid w:val="00C23BB8"/>
    <w:rsid w:val="00C253BA"/>
    <w:rsid w:val="00C3615B"/>
    <w:rsid w:val="00C5623F"/>
    <w:rsid w:val="00C75ED1"/>
    <w:rsid w:val="00C814D7"/>
    <w:rsid w:val="00C921F0"/>
    <w:rsid w:val="00CA0CF2"/>
    <w:rsid w:val="00CE4332"/>
    <w:rsid w:val="00CE5043"/>
    <w:rsid w:val="00CE6091"/>
    <w:rsid w:val="00CF4817"/>
    <w:rsid w:val="00D02A88"/>
    <w:rsid w:val="00D03E3A"/>
    <w:rsid w:val="00D2263C"/>
    <w:rsid w:val="00D25461"/>
    <w:rsid w:val="00D329D8"/>
    <w:rsid w:val="00D400CD"/>
    <w:rsid w:val="00D60A2F"/>
    <w:rsid w:val="00D95097"/>
    <w:rsid w:val="00D970CB"/>
    <w:rsid w:val="00DA73BB"/>
    <w:rsid w:val="00DC616F"/>
    <w:rsid w:val="00DC648C"/>
    <w:rsid w:val="00DE19C7"/>
    <w:rsid w:val="00DE393F"/>
    <w:rsid w:val="00E21E23"/>
    <w:rsid w:val="00E6430D"/>
    <w:rsid w:val="00E73C21"/>
    <w:rsid w:val="00E81B6A"/>
    <w:rsid w:val="00E876EA"/>
    <w:rsid w:val="00E90E33"/>
    <w:rsid w:val="00EC26A3"/>
    <w:rsid w:val="00ED2C61"/>
    <w:rsid w:val="00ED764B"/>
    <w:rsid w:val="00EE7204"/>
    <w:rsid w:val="00F02190"/>
    <w:rsid w:val="00F03483"/>
    <w:rsid w:val="00F108DE"/>
    <w:rsid w:val="00F26719"/>
    <w:rsid w:val="00F444BD"/>
    <w:rsid w:val="00F5147F"/>
    <w:rsid w:val="00F5518C"/>
    <w:rsid w:val="00F572FD"/>
    <w:rsid w:val="00F60BD3"/>
    <w:rsid w:val="00F8040F"/>
    <w:rsid w:val="00F87068"/>
    <w:rsid w:val="00F902EF"/>
    <w:rsid w:val="00F92FBC"/>
    <w:rsid w:val="00FB2EF5"/>
    <w:rsid w:val="00FB30DE"/>
    <w:rsid w:val="00FB4414"/>
    <w:rsid w:val="00FB693F"/>
    <w:rsid w:val="00FD633B"/>
    <w:rsid w:val="00FF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315D7BA"/>
  <w15:chartTrackingRefBased/>
  <w15:docId w15:val="{5C8CDB02-388C-40CA-9AAA-C51C111D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80"/>
    <w:pPr>
      <w:jc w:val="both"/>
    </w:pPr>
    <w:rPr>
      <w:rFonts w:ascii="Arial" w:hAnsi="Arial" w:cs="Arial"/>
      <w:spacing w:val="8"/>
      <w:lang w:val="en-GB" w:eastAsia="zh-CN"/>
    </w:rPr>
  </w:style>
  <w:style w:type="paragraph" w:styleId="Heading1">
    <w:name w:val="heading 1"/>
    <w:basedOn w:val="PARAGRAPH"/>
    <w:next w:val="PARAGRAPH"/>
    <w:link w:val="Heading1Char"/>
    <w:qFormat/>
    <w:rsid w:val="00A23F8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A23F80"/>
    <w:pPr>
      <w:numPr>
        <w:ilvl w:val="1"/>
      </w:numPr>
      <w:spacing w:before="100" w:after="100"/>
      <w:ind w:left="624" w:hanging="624"/>
      <w:outlineLvl w:val="1"/>
    </w:pPr>
    <w:rPr>
      <w:sz w:val="20"/>
      <w:szCs w:val="20"/>
    </w:rPr>
  </w:style>
  <w:style w:type="paragraph" w:styleId="Heading3">
    <w:name w:val="heading 3"/>
    <w:basedOn w:val="Heading2"/>
    <w:next w:val="PARAGRAPH"/>
    <w:qFormat/>
    <w:rsid w:val="00A23F80"/>
    <w:pPr>
      <w:numPr>
        <w:ilvl w:val="2"/>
      </w:numPr>
      <w:ind w:left="851" w:hanging="851"/>
      <w:outlineLvl w:val="2"/>
    </w:pPr>
  </w:style>
  <w:style w:type="paragraph" w:styleId="Heading4">
    <w:name w:val="heading 4"/>
    <w:basedOn w:val="Heading3"/>
    <w:next w:val="PARAGRAPH"/>
    <w:qFormat/>
    <w:rsid w:val="00A23F80"/>
    <w:pPr>
      <w:numPr>
        <w:ilvl w:val="3"/>
      </w:numPr>
      <w:ind w:left="1077" w:hanging="1077"/>
      <w:outlineLvl w:val="3"/>
    </w:pPr>
  </w:style>
  <w:style w:type="paragraph" w:styleId="Heading5">
    <w:name w:val="heading 5"/>
    <w:basedOn w:val="Heading4"/>
    <w:next w:val="PARAGRAPH"/>
    <w:qFormat/>
    <w:rsid w:val="00A23F80"/>
    <w:pPr>
      <w:numPr>
        <w:ilvl w:val="4"/>
      </w:numPr>
      <w:ind w:left="1304" w:hanging="1304"/>
      <w:outlineLvl w:val="4"/>
    </w:pPr>
  </w:style>
  <w:style w:type="paragraph" w:styleId="Heading6">
    <w:name w:val="heading 6"/>
    <w:basedOn w:val="Heading5"/>
    <w:next w:val="PARAGRAPH"/>
    <w:qFormat/>
    <w:rsid w:val="00A23F80"/>
    <w:pPr>
      <w:numPr>
        <w:ilvl w:val="5"/>
      </w:numPr>
      <w:ind w:left="1531" w:hanging="1531"/>
      <w:outlineLvl w:val="5"/>
    </w:pPr>
  </w:style>
  <w:style w:type="paragraph" w:styleId="Heading7">
    <w:name w:val="heading 7"/>
    <w:basedOn w:val="Heading6"/>
    <w:next w:val="PARAGRAPH"/>
    <w:qFormat/>
    <w:rsid w:val="00A23F80"/>
    <w:pPr>
      <w:numPr>
        <w:ilvl w:val="6"/>
      </w:numPr>
      <w:ind w:left="1758" w:hanging="1758"/>
      <w:outlineLvl w:val="6"/>
    </w:pPr>
  </w:style>
  <w:style w:type="paragraph" w:styleId="Heading8">
    <w:name w:val="heading 8"/>
    <w:basedOn w:val="Heading7"/>
    <w:next w:val="PARAGRAPH"/>
    <w:qFormat/>
    <w:rsid w:val="00A23F80"/>
    <w:pPr>
      <w:numPr>
        <w:ilvl w:val="7"/>
      </w:numPr>
      <w:ind w:left="1985" w:hanging="1985"/>
      <w:outlineLvl w:val="7"/>
    </w:pPr>
  </w:style>
  <w:style w:type="paragraph" w:styleId="Heading9">
    <w:name w:val="heading 9"/>
    <w:basedOn w:val="Heading8"/>
    <w:next w:val="PARAGRAPH"/>
    <w:qFormat/>
    <w:rsid w:val="00A23F8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A23F80"/>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A23F80"/>
    <w:pPr>
      <w:spacing w:before="0"/>
      <w:jc w:val="center"/>
      <w:outlineLvl w:val="9"/>
    </w:pPr>
    <w:rPr>
      <w:b w:val="0"/>
      <w:bCs w:val="0"/>
      <w:sz w:val="24"/>
      <w:szCs w:val="24"/>
    </w:rPr>
  </w:style>
  <w:style w:type="paragraph" w:customStyle="1" w:styleId="ANNEXtitle">
    <w:name w:val="ANNEX_title"/>
    <w:basedOn w:val="MAIN-TITLE"/>
    <w:next w:val="ANNEX-heading1"/>
    <w:qFormat/>
    <w:rsid w:val="00A23F80"/>
    <w:pPr>
      <w:pageBreakBefore/>
      <w:numPr>
        <w:numId w:val="2"/>
      </w:numPr>
      <w:spacing w:after="200"/>
      <w:outlineLvl w:val="0"/>
    </w:pPr>
  </w:style>
  <w:style w:type="paragraph" w:customStyle="1" w:styleId="MAIN-TITLE">
    <w:name w:val="MAIN-TITLE"/>
    <w:basedOn w:val="PARAGRAPH"/>
    <w:qFormat/>
    <w:rsid w:val="00A23F80"/>
    <w:pPr>
      <w:spacing w:before="0" w:after="0"/>
      <w:jc w:val="center"/>
    </w:pPr>
    <w:rPr>
      <w:b/>
      <w:bCs/>
      <w:sz w:val="24"/>
      <w:szCs w:val="24"/>
    </w:rPr>
  </w:style>
  <w:style w:type="paragraph" w:customStyle="1" w:styleId="ANNEX-heading1">
    <w:name w:val="ANNEX-heading1"/>
    <w:basedOn w:val="Heading1"/>
    <w:next w:val="PARAGRAPH"/>
    <w:qFormat/>
    <w:rsid w:val="00A23F80"/>
    <w:pPr>
      <w:numPr>
        <w:ilvl w:val="1"/>
        <w:numId w:val="2"/>
      </w:numPr>
      <w:outlineLvl w:val="1"/>
    </w:pPr>
  </w:style>
  <w:style w:type="paragraph" w:styleId="ListNumber3">
    <w:name w:val="List Number 3"/>
    <w:basedOn w:val="List3"/>
    <w:rsid w:val="00A23F80"/>
    <w:pPr>
      <w:numPr>
        <w:numId w:val="6"/>
      </w:numPr>
      <w:tabs>
        <w:tab w:val="clear" w:pos="720"/>
      </w:tabs>
      <w:ind w:left="1020" w:hanging="340"/>
    </w:pPr>
  </w:style>
  <w:style w:type="paragraph" w:styleId="List3">
    <w:name w:val="List 3"/>
    <w:basedOn w:val="List2"/>
    <w:rsid w:val="00A23F80"/>
    <w:pPr>
      <w:tabs>
        <w:tab w:val="clear" w:pos="680"/>
        <w:tab w:val="left" w:pos="1021"/>
      </w:tabs>
      <w:ind w:left="1020"/>
    </w:pPr>
  </w:style>
  <w:style w:type="paragraph" w:styleId="List2">
    <w:name w:val="List 2"/>
    <w:basedOn w:val="List"/>
    <w:rsid w:val="00A23F80"/>
    <w:pPr>
      <w:tabs>
        <w:tab w:val="clear" w:pos="340"/>
        <w:tab w:val="left" w:pos="680"/>
      </w:tabs>
      <w:ind w:left="680"/>
    </w:pPr>
  </w:style>
  <w:style w:type="paragraph" w:styleId="List">
    <w:name w:val="List"/>
    <w:basedOn w:val="PARAGRAPH"/>
    <w:qFormat/>
    <w:rsid w:val="00A23F80"/>
    <w:pPr>
      <w:tabs>
        <w:tab w:val="left" w:pos="340"/>
      </w:tabs>
      <w:spacing w:before="0" w:after="100"/>
      <w:ind w:left="340" w:hanging="340"/>
    </w:pPr>
  </w:style>
  <w:style w:type="paragraph" w:styleId="ListBullet">
    <w:name w:val="List Bullet"/>
    <w:basedOn w:val="PARAGRAPH"/>
    <w:qFormat/>
    <w:rsid w:val="00A23F80"/>
    <w:pPr>
      <w:numPr>
        <w:numId w:val="10"/>
      </w:numPr>
      <w:tabs>
        <w:tab w:val="clear" w:pos="720"/>
        <w:tab w:val="left" w:pos="340"/>
      </w:tabs>
      <w:spacing w:before="0" w:after="100"/>
      <w:ind w:left="340" w:hanging="340"/>
    </w:pPr>
  </w:style>
  <w:style w:type="paragraph" w:styleId="ListBullet2">
    <w:name w:val="List Bullet 2"/>
    <w:basedOn w:val="ListBullet"/>
    <w:rsid w:val="00A23F80"/>
    <w:pPr>
      <w:numPr>
        <w:numId w:val="9"/>
      </w:numPr>
      <w:tabs>
        <w:tab w:val="clear" w:pos="700"/>
      </w:tabs>
      <w:ind w:left="680" w:hanging="340"/>
    </w:pPr>
  </w:style>
  <w:style w:type="paragraph" w:styleId="ListNumber">
    <w:name w:val="List Number"/>
    <w:basedOn w:val="List"/>
    <w:qFormat/>
    <w:rsid w:val="00A23F80"/>
    <w:pPr>
      <w:numPr>
        <w:numId w:val="3"/>
      </w:numPr>
      <w:tabs>
        <w:tab w:val="clear" w:pos="360"/>
        <w:tab w:val="left" w:pos="340"/>
      </w:tabs>
      <w:ind w:left="340" w:hanging="340"/>
    </w:pPr>
  </w:style>
  <w:style w:type="paragraph" w:styleId="ListNumber2">
    <w:name w:val="List Number 2"/>
    <w:basedOn w:val="List2"/>
    <w:rsid w:val="00A23F80"/>
    <w:pPr>
      <w:numPr>
        <w:numId w:val="5"/>
      </w:numPr>
      <w:tabs>
        <w:tab w:val="clear" w:pos="360"/>
      </w:tabs>
      <w:ind w:left="680" w:hanging="340"/>
    </w:pPr>
  </w:style>
  <w:style w:type="paragraph" w:styleId="ListNumber4">
    <w:name w:val="List Number 4"/>
    <w:basedOn w:val="List4"/>
    <w:rsid w:val="00A23F80"/>
    <w:pPr>
      <w:numPr>
        <w:numId w:val="7"/>
      </w:numPr>
      <w:tabs>
        <w:tab w:val="clear" w:pos="360"/>
      </w:tabs>
      <w:ind w:left="1361" w:hanging="340"/>
    </w:pPr>
  </w:style>
  <w:style w:type="paragraph" w:styleId="List4">
    <w:name w:val="List 4"/>
    <w:basedOn w:val="List3"/>
    <w:rsid w:val="00A23F80"/>
    <w:pPr>
      <w:tabs>
        <w:tab w:val="clear" w:pos="1021"/>
        <w:tab w:val="left" w:pos="1361"/>
      </w:tabs>
      <w:ind w:left="1361"/>
    </w:pPr>
  </w:style>
  <w:style w:type="paragraph" w:styleId="ListNumber5">
    <w:name w:val="List Number 5"/>
    <w:basedOn w:val="List5"/>
    <w:rsid w:val="00A23F80"/>
    <w:pPr>
      <w:numPr>
        <w:numId w:val="8"/>
      </w:numPr>
      <w:tabs>
        <w:tab w:val="clear" w:pos="360"/>
      </w:tabs>
      <w:ind w:left="1701" w:hanging="340"/>
    </w:pPr>
  </w:style>
  <w:style w:type="paragraph" w:styleId="List5">
    <w:name w:val="List 5"/>
    <w:basedOn w:val="List4"/>
    <w:rsid w:val="00A23F80"/>
    <w:pPr>
      <w:tabs>
        <w:tab w:val="clear" w:pos="1361"/>
        <w:tab w:val="left" w:pos="1701"/>
      </w:tabs>
      <w:ind w:left="1701"/>
    </w:pPr>
  </w:style>
  <w:style w:type="paragraph" w:customStyle="1" w:styleId="ANNEX-heading2">
    <w:name w:val="ANNEX-heading2"/>
    <w:basedOn w:val="Heading2"/>
    <w:next w:val="PARAGRAPH"/>
    <w:qFormat/>
    <w:rsid w:val="00A23F80"/>
    <w:pPr>
      <w:numPr>
        <w:ilvl w:val="2"/>
        <w:numId w:val="2"/>
      </w:numPr>
      <w:outlineLvl w:val="2"/>
    </w:pPr>
  </w:style>
  <w:style w:type="paragraph" w:customStyle="1" w:styleId="ANNEX-heading3">
    <w:name w:val="ANNEX-heading3"/>
    <w:basedOn w:val="Heading3"/>
    <w:next w:val="PARAGRAPH"/>
    <w:rsid w:val="00A23F80"/>
    <w:pPr>
      <w:numPr>
        <w:ilvl w:val="3"/>
        <w:numId w:val="2"/>
      </w:numPr>
      <w:outlineLvl w:val="3"/>
    </w:pPr>
  </w:style>
  <w:style w:type="paragraph" w:customStyle="1" w:styleId="ANNEX-heading4">
    <w:name w:val="ANNEX-heading4"/>
    <w:basedOn w:val="Heading4"/>
    <w:next w:val="PARAGRAPH"/>
    <w:rsid w:val="00A23F80"/>
    <w:pPr>
      <w:numPr>
        <w:ilvl w:val="4"/>
        <w:numId w:val="2"/>
      </w:numPr>
      <w:outlineLvl w:val="4"/>
    </w:pPr>
  </w:style>
  <w:style w:type="paragraph" w:customStyle="1" w:styleId="ANNEX-heading5">
    <w:name w:val="ANNEX-heading5"/>
    <w:basedOn w:val="Heading5"/>
    <w:next w:val="PARAGRAPH"/>
    <w:rsid w:val="00A23F80"/>
    <w:pPr>
      <w:numPr>
        <w:ilvl w:val="5"/>
        <w:numId w:val="2"/>
      </w:numPr>
      <w:outlineLvl w:val="5"/>
    </w:pPr>
  </w:style>
  <w:style w:type="paragraph" w:styleId="BodyText">
    <w:name w:val="Body Text"/>
    <w:basedOn w:val="Normal"/>
    <w:pPr>
      <w:autoSpaceDE w:val="0"/>
      <w:autoSpaceDN w:val="0"/>
      <w:adjustRightInd w:val="0"/>
    </w:pPr>
    <w:rPr>
      <w:color w:val="000000"/>
      <w:szCs w:val="22"/>
      <w:lang w:val="en-US"/>
    </w:rPr>
  </w:style>
  <w:style w:type="paragraph" w:styleId="BodyText2">
    <w:name w:val="Body Text 2"/>
    <w:basedOn w:val="Normal"/>
    <w:rPr>
      <w:lang w:val="en-US"/>
    </w:rPr>
  </w:style>
  <w:style w:type="paragraph" w:styleId="Header">
    <w:name w:val="header"/>
    <w:basedOn w:val="PARAGRAPH"/>
    <w:link w:val="HeaderChar"/>
    <w:uiPriority w:val="99"/>
    <w:rsid w:val="00A23F80"/>
    <w:pPr>
      <w:tabs>
        <w:tab w:val="center" w:pos="4536"/>
        <w:tab w:val="right" w:pos="9072"/>
      </w:tabs>
      <w:spacing w:before="0" w:after="0"/>
    </w:pPr>
  </w:style>
  <w:style w:type="paragraph" w:styleId="Footer">
    <w:name w:val="footer"/>
    <w:basedOn w:val="Header"/>
    <w:link w:val="FooterChar"/>
    <w:uiPriority w:val="29"/>
    <w:rsid w:val="00A23F80"/>
  </w:style>
  <w:style w:type="character" w:customStyle="1" w:styleId="mytext1">
    <w:name w:val="mytext1"/>
    <w:rPr>
      <w:rFonts w:ascii="Arial" w:hAnsi="Arial" w:cs="Arial" w:hint="default"/>
      <w:sz w:val="24"/>
      <w:szCs w:val="24"/>
    </w:rPr>
  </w:style>
  <w:style w:type="character" w:styleId="Hyperlink">
    <w:name w:val="Hyperlink"/>
    <w:rsid w:val="00A23F80"/>
    <w:rPr>
      <w:color w:val="0000FF"/>
      <w:u w:val="none"/>
    </w:rPr>
  </w:style>
  <w:style w:type="paragraph" w:customStyle="1" w:styleId="DefaultText">
    <w:name w:val="Default Text"/>
    <w:basedOn w:val="Normal"/>
    <w:pPr>
      <w:tabs>
        <w:tab w:val="left" w:pos="0"/>
      </w:tabs>
      <w:overflowPunct w:val="0"/>
      <w:autoSpaceDE w:val="0"/>
      <w:autoSpaceDN w:val="0"/>
      <w:adjustRightInd w:val="0"/>
      <w:textAlignment w:val="baseline"/>
    </w:pPr>
  </w:style>
  <w:style w:type="paragraph" w:styleId="TOC1">
    <w:name w:val="toc 1"/>
    <w:basedOn w:val="PARAGRAPH"/>
    <w:uiPriority w:val="39"/>
    <w:rsid w:val="00A23F8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23F80"/>
    <w:pPr>
      <w:tabs>
        <w:tab w:val="clear" w:pos="395"/>
        <w:tab w:val="left" w:pos="964"/>
      </w:tabs>
      <w:spacing w:after="60"/>
      <w:ind w:left="964" w:hanging="567"/>
    </w:pPr>
  </w:style>
  <w:style w:type="paragraph" w:styleId="TOC3">
    <w:name w:val="toc 3"/>
    <w:basedOn w:val="TOC2"/>
    <w:semiHidden/>
    <w:rsid w:val="00A23F80"/>
    <w:pPr>
      <w:tabs>
        <w:tab w:val="clear" w:pos="964"/>
        <w:tab w:val="left" w:pos="1701"/>
      </w:tabs>
      <w:ind w:left="1701" w:hanging="737"/>
    </w:pPr>
  </w:style>
  <w:style w:type="paragraph" w:customStyle="1" w:styleId="TABLE-cell">
    <w:name w:val="TABLE-cell"/>
    <w:basedOn w:val="TABLE-col-heading"/>
    <w:qFormat/>
    <w:rsid w:val="00A23F80"/>
    <w:pPr>
      <w:jc w:val="left"/>
    </w:pPr>
    <w:rPr>
      <w:b w:val="0"/>
      <w:bCs w:val="0"/>
    </w:rPr>
  </w:style>
  <w:style w:type="paragraph" w:customStyle="1" w:styleId="TABLE-col-heading">
    <w:name w:val="TABLE-col-heading"/>
    <w:basedOn w:val="PARAGRAPH"/>
    <w:qFormat/>
    <w:rsid w:val="00A23F80"/>
    <w:pPr>
      <w:spacing w:before="60" w:after="60"/>
      <w:jc w:val="center"/>
    </w:pPr>
    <w:rPr>
      <w:b/>
      <w:bCs/>
      <w:sz w:val="16"/>
      <w:szCs w:val="16"/>
    </w:rPr>
  </w:style>
  <w:style w:type="paragraph" w:customStyle="1" w:styleId="FIGURE-title">
    <w:name w:val="FIGURE-title"/>
    <w:basedOn w:val="PARAGRAPH"/>
    <w:next w:val="PARAGRAPH"/>
    <w:qFormat/>
    <w:rsid w:val="00A23F80"/>
    <w:pPr>
      <w:jc w:val="center"/>
    </w:pPr>
    <w:rPr>
      <w:b/>
      <w:bCs/>
    </w:rPr>
  </w:style>
  <w:style w:type="paragraph" w:customStyle="1" w:styleId="TERM-number">
    <w:name w:val="TERM-number"/>
    <w:basedOn w:val="Heading2"/>
    <w:next w:val="TERM"/>
    <w:qFormat/>
    <w:rsid w:val="00A23F80"/>
    <w:pPr>
      <w:spacing w:after="0"/>
      <w:ind w:left="0" w:firstLine="0"/>
      <w:outlineLvl w:val="9"/>
    </w:pPr>
  </w:style>
  <w:style w:type="paragraph" w:customStyle="1" w:styleId="TERM">
    <w:name w:val="TERM"/>
    <w:basedOn w:val="PARAGRAPH"/>
    <w:next w:val="TERM-definition"/>
    <w:qFormat/>
    <w:rsid w:val="00A23F80"/>
    <w:pPr>
      <w:keepNext/>
      <w:spacing w:before="0" w:after="0"/>
    </w:pPr>
    <w:rPr>
      <w:b/>
      <w:bCs/>
    </w:rPr>
  </w:style>
  <w:style w:type="paragraph" w:customStyle="1" w:styleId="TERM-definition">
    <w:name w:val="TERM-definition"/>
    <w:basedOn w:val="PARAGRAPH"/>
    <w:next w:val="TERM-number"/>
    <w:qFormat/>
    <w:rsid w:val="00A23F80"/>
    <w:pPr>
      <w:spacing w:before="0"/>
    </w:pPr>
  </w:style>
  <w:style w:type="paragraph" w:styleId="Title">
    <w:name w:val="Title"/>
    <w:basedOn w:val="MAIN-TITLE"/>
    <w:qFormat/>
    <w:rsid w:val="00A23F80"/>
    <w:rPr>
      <w:kern w:val="28"/>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pPr>
    <w:rPr>
      <w:spacing w:val="-3"/>
    </w:rPr>
  </w:style>
  <w:style w:type="character" w:styleId="PageNumber">
    <w:name w:val="page number"/>
    <w:rsid w:val="00A23F80"/>
    <w:rPr>
      <w:rFonts w:ascii="Arial" w:hAnsi="Arial"/>
      <w:sz w:val="20"/>
      <w:szCs w:val="20"/>
    </w:rPr>
  </w:style>
  <w:style w:type="paragraph" w:styleId="Caption">
    <w:name w:val="caption"/>
    <w:basedOn w:val="Normal"/>
    <w:next w:val="Normal"/>
    <w:qFormat/>
    <w:rPr>
      <w:b/>
      <w:sz w:val="22"/>
    </w:rPr>
  </w:style>
  <w:style w:type="paragraph" w:styleId="BodyTextIndent2">
    <w:name w:val="Body Text Indent 2"/>
    <w:basedOn w:val="Normal"/>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pPr>
    <w:rPr>
      <w:spacing w:val="-2"/>
    </w:rPr>
  </w:style>
  <w:style w:type="paragraph" w:styleId="BalloonText">
    <w:name w:val="Balloon Text"/>
    <w:basedOn w:val="Normal"/>
    <w:semiHidden/>
    <w:rsid w:val="006A1768"/>
    <w:rPr>
      <w:rFonts w:ascii="Tahoma" w:hAnsi="Tahoma" w:cs="Tahoma"/>
      <w:sz w:val="16"/>
      <w:szCs w:val="16"/>
    </w:rPr>
  </w:style>
  <w:style w:type="paragraph" w:customStyle="1" w:styleId="DefaultText1">
    <w:name w:val="Default Text:1"/>
    <w:basedOn w:val="Normal"/>
    <w:rsid w:val="004C235F"/>
    <w:pPr>
      <w:tabs>
        <w:tab w:val="left" w:pos="0"/>
      </w:tabs>
      <w:overflowPunct w:val="0"/>
      <w:autoSpaceDE w:val="0"/>
      <w:autoSpaceDN w:val="0"/>
      <w:adjustRightInd w:val="0"/>
      <w:textAlignment w:val="baseline"/>
    </w:pPr>
    <w:rPr>
      <w:lang w:val="en-US"/>
    </w:rPr>
  </w:style>
  <w:style w:type="character" w:styleId="CommentReference">
    <w:name w:val="annotation reference"/>
    <w:semiHidden/>
    <w:rsid w:val="00A23F80"/>
    <w:rPr>
      <w:sz w:val="16"/>
      <w:szCs w:val="16"/>
    </w:rPr>
  </w:style>
  <w:style w:type="paragraph" w:styleId="CommentText">
    <w:name w:val="annotation text"/>
    <w:basedOn w:val="Normal"/>
    <w:semiHidden/>
    <w:rsid w:val="00A23F80"/>
  </w:style>
  <w:style w:type="paragraph" w:customStyle="1" w:styleId="NOTE">
    <w:name w:val="NOTE"/>
    <w:basedOn w:val="PARAGRAPH"/>
    <w:qFormat/>
    <w:rsid w:val="00A23F80"/>
    <w:pPr>
      <w:spacing w:after="100"/>
    </w:pPr>
    <w:rPr>
      <w:sz w:val="16"/>
      <w:szCs w:val="16"/>
    </w:rPr>
  </w:style>
  <w:style w:type="paragraph" w:customStyle="1" w:styleId="FOREWORD">
    <w:name w:val="FOREWORD"/>
    <w:basedOn w:val="PARAGRAPH"/>
    <w:rsid w:val="00A23F80"/>
    <w:pPr>
      <w:tabs>
        <w:tab w:val="left" w:pos="284"/>
      </w:tabs>
      <w:spacing w:before="0" w:after="100"/>
      <w:ind w:left="284" w:hanging="284"/>
    </w:pPr>
    <w:rPr>
      <w:sz w:val="16"/>
      <w:szCs w:val="16"/>
    </w:rPr>
  </w:style>
  <w:style w:type="paragraph" w:customStyle="1" w:styleId="TABLE-title">
    <w:name w:val="TABLE-title"/>
    <w:basedOn w:val="PARAGRAPH"/>
    <w:qFormat/>
    <w:rsid w:val="00A23F80"/>
    <w:pPr>
      <w:keepNext/>
      <w:jc w:val="center"/>
    </w:pPr>
    <w:rPr>
      <w:b/>
      <w:bCs/>
    </w:rPr>
  </w:style>
  <w:style w:type="paragraph" w:styleId="FootnoteText">
    <w:name w:val="footnote text"/>
    <w:basedOn w:val="PARAGRAPH"/>
    <w:semiHidden/>
    <w:rsid w:val="00A23F80"/>
    <w:pPr>
      <w:spacing w:before="0" w:after="100"/>
      <w:ind w:left="284" w:hanging="284"/>
    </w:pPr>
    <w:rPr>
      <w:sz w:val="16"/>
      <w:szCs w:val="16"/>
    </w:rPr>
  </w:style>
  <w:style w:type="character" w:styleId="FootnoteReference">
    <w:name w:val="footnote reference"/>
    <w:semiHidden/>
    <w:rsid w:val="00A23F80"/>
    <w:rPr>
      <w:rFonts w:ascii="Arial" w:hAnsi="Arial"/>
      <w:position w:val="4"/>
      <w:sz w:val="16"/>
      <w:szCs w:val="16"/>
      <w:vertAlign w:val="baseline"/>
    </w:rPr>
  </w:style>
  <w:style w:type="paragraph" w:styleId="TOC4">
    <w:name w:val="toc 4"/>
    <w:basedOn w:val="TOC3"/>
    <w:semiHidden/>
    <w:rsid w:val="00A23F80"/>
    <w:pPr>
      <w:tabs>
        <w:tab w:val="clear" w:pos="1701"/>
        <w:tab w:val="left" w:pos="2608"/>
      </w:tabs>
      <w:ind w:left="2608" w:hanging="907"/>
    </w:pPr>
  </w:style>
  <w:style w:type="paragraph" w:styleId="TOC5">
    <w:name w:val="toc 5"/>
    <w:basedOn w:val="TOC4"/>
    <w:semiHidden/>
    <w:rsid w:val="00A23F80"/>
    <w:pPr>
      <w:tabs>
        <w:tab w:val="clear" w:pos="2608"/>
        <w:tab w:val="left" w:pos="3686"/>
      </w:tabs>
      <w:ind w:left="3685" w:hanging="1077"/>
    </w:pPr>
  </w:style>
  <w:style w:type="paragraph" w:styleId="TOC6">
    <w:name w:val="toc 6"/>
    <w:basedOn w:val="TOC5"/>
    <w:semiHidden/>
    <w:rsid w:val="00A23F80"/>
    <w:pPr>
      <w:tabs>
        <w:tab w:val="clear" w:pos="3686"/>
        <w:tab w:val="left" w:pos="4933"/>
      </w:tabs>
      <w:ind w:left="4933" w:hanging="1247"/>
    </w:pPr>
  </w:style>
  <w:style w:type="paragraph" w:styleId="TOC7">
    <w:name w:val="toc 7"/>
    <w:basedOn w:val="TOC1"/>
    <w:semiHidden/>
    <w:rsid w:val="00A23F80"/>
    <w:pPr>
      <w:tabs>
        <w:tab w:val="right" w:pos="9070"/>
      </w:tabs>
    </w:pPr>
  </w:style>
  <w:style w:type="paragraph" w:styleId="TOC8">
    <w:name w:val="toc 8"/>
    <w:basedOn w:val="TOC1"/>
    <w:semiHidden/>
    <w:rsid w:val="00A23F80"/>
    <w:pPr>
      <w:ind w:left="720" w:hanging="720"/>
    </w:pPr>
  </w:style>
  <w:style w:type="paragraph" w:styleId="TOC9">
    <w:name w:val="toc 9"/>
    <w:basedOn w:val="TOC1"/>
    <w:semiHidden/>
    <w:rsid w:val="00A23F80"/>
    <w:pPr>
      <w:ind w:left="720" w:hanging="720"/>
    </w:pPr>
  </w:style>
  <w:style w:type="character" w:styleId="LineNumber">
    <w:name w:val="line number"/>
    <w:basedOn w:val="DefaultParagraphFont"/>
    <w:rsid w:val="00A23F80"/>
  </w:style>
  <w:style w:type="paragraph" w:styleId="ListBullet5">
    <w:name w:val="List Bullet 5"/>
    <w:basedOn w:val="ListBullet4"/>
    <w:rsid w:val="00A23F80"/>
    <w:pPr>
      <w:tabs>
        <w:tab w:val="clear" w:pos="1361"/>
        <w:tab w:val="left" w:pos="1701"/>
      </w:tabs>
      <w:ind w:left="1701"/>
    </w:pPr>
  </w:style>
  <w:style w:type="character" w:styleId="EndnoteReference">
    <w:name w:val="endnote reference"/>
    <w:semiHidden/>
    <w:rsid w:val="00A23F80"/>
    <w:rPr>
      <w:vertAlign w:val="superscript"/>
    </w:rPr>
  </w:style>
  <w:style w:type="paragraph" w:customStyle="1" w:styleId="TABFIGfootnote">
    <w:name w:val="TAB_FIG_footnote"/>
    <w:basedOn w:val="FootnoteText"/>
    <w:rsid w:val="00A23F80"/>
    <w:pPr>
      <w:tabs>
        <w:tab w:val="left" w:pos="284"/>
      </w:tabs>
      <w:spacing w:before="60" w:after="60"/>
    </w:pPr>
  </w:style>
  <w:style w:type="character" w:customStyle="1" w:styleId="Reference">
    <w:name w:val="Reference"/>
    <w:rsid w:val="00A23F80"/>
    <w:rPr>
      <w:rFonts w:ascii="Arial" w:hAnsi="Arial"/>
      <w:noProof/>
      <w:sz w:val="20"/>
      <w:szCs w:val="20"/>
    </w:rPr>
  </w:style>
  <w:style w:type="paragraph" w:styleId="ListBullet3">
    <w:name w:val="List Bullet 3"/>
    <w:basedOn w:val="ListBullet2"/>
    <w:rsid w:val="00A23F80"/>
    <w:pPr>
      <w:tabs>
        <w:tab w:val="clear" w:pos="340"/>
        <w:tab w:val="left" w:pos="1021"/>
      </w:tabs>
      <w:ind w:left="1020"/>
    </w:pPr>
  </w:style>
  <w:style w:type="paragraph" w:styleId="ListBullet4">
    <w:name w:val="List Bullet 4"/>
    <w:basedOn w:val="ListBullet3"/>
    <w:rsid w:val="00A23F80"/>
    <w:pPr>
      <w:tabs>
        <w:tab w:val="clear" w:pos="1021"/>
        <w:tab w:val="left" w:pos="1361"/>
      </w:tabs>
      <w:ind w:left="1361"/>
    </w:pPr>
  </w:style>
  <w:style w:type="paragraph" w:styleId="ListContinue">
    <w:name w:val="List Continue"/>
    <w:basedOn w:val="PARAGRAPH"/>
    <w:rsid w:val="00A23F80"/>
    <w:pPr>
      <w:spacing w:before="0" w:after="100"/>
      <w:ind w:left="340"/>
    </w:pPr>
  </w:style>
  <w:style w:type="paragraph" w:styleId="ListContinue2">
    <w:name w:val="List Continue 2"/>
    <w:basedOn w:val="ListContinue"/>
    <w:rsid w:val="00A23F80"/>
    <w:pPr>
      <w:ind w:left="680"/>
    </w:pPr>
  </w:style>
  <w:style w:type="paragraph" w:styleId="ListContinue3">
    <w:name w:val="List Continue 3"/>
    <w:basedOn w:val="ListContinue2"/>
    <w:rsid w:val="00A23F80"/>
    <w:pPr>
      <w:ind w:left="1021"/>
    </w:pPr>
  </w:style>
  <w:style w:type="paragraph" w:styleId="ListContinue4">
    <w:name w:val="List Continue 4"/>
    <w:basedOn w:val="ListContinue3"/>
    <w:rsid w:val="00A23F80"/>
    <w:pPr>
      <w:ind w:left="1361"/>
    </w:pPr>
  </w:style>
  <w:style w:type="paragraph" w:styleId="ListContinue5">
    <w:name w:val="List Continue 5"/>
    <w:basedOn w:val="ListContinue4"/>
    <w:rsid w:val="00A23F80"/>
    <w:pPr>
      <w:ind w:left="1701"/>
    </w:pPr>
  </w:style>
  <w:style w:type="character" w:customStyle="1" w:styleId="VARIABLE">
    <w:name w:val="VARIABLE"/>
    <w:rsid w:val="00A23F80"/>
    <w:rPr>
      <w:rFonts w:ascii="Times New Roman" w:hAnsi="Times New Roman"/>
      <w:i/>
      <w:iCs/>
    </w:rPr>
  </w:style>
  <w:style w:type="character" w:styleId="FollowedHyperlink">
    <w:name w:val="FollowedHyperlink"/>
    <w:rsid w:val="00A23F80"/>
    <w:rPr>
      <w:color w:val="0000FF"/>
      <w:u w:val="none"/>
    </w:rPr>
  </w:style>
  <w:style w:type="paragraph" w:customStyle="1" w:styleId="TABLE-centered">
    <w:name w:val="TABLE-centered"/>
    <w:basedOn w:val="TABLE-col-heading"/>
    <w:rsid w:val="00A23F80"/>
    <w:rPr>
      <w:b w:val="0"/>
      <w:bCs w:val="0"/>
    </w:rPr>
  </w:style>
  <w:style w:type="paragraph" w:styleId="TableofFigures">
    <w:name w:val="table of figures"/>
    <w:basedOn w:val="TOC1"/>
    <w:semiHidden/>
    <w:rsid w:val="00A23F80"/>
    <w:pPr>
      <w:ind w:left="0" w:firstLine="0"/>
    </w:pPr>
  </w:style>
  <w:style w:type="paragraph" w:styleId="BlockText">
    <w:name w:val="Block Text"/>
    <w:basedOn w:val="Normal"/>
    <w:rsid w:val="00A23F80"/>
    <w:pPr>
      <w:spacing w:after="120"/>
      <w:ind w:left="1440" w:right="1440"/>
    </w:pPr>
  </w:style>
  <w:style w:type="paragraph" w:customStyle="1" w:styleId="AMD-Heading1">
    <w:name w:val="AMD-Heading1"/>
    <w:basedOn w:val="Heading1"/>
    <w:next w:val="PARAGRAPH"/>
    <w:rsid w:val="00A23F80"/>
    <w:pPr>
      <w:outlineLvl w:val="9"/>
    </w:pPr>
  </w:style>
  <w:style w:type="paragraph" w:customStyle="1" w:styleId="AMD-Heading2">
    <w:name w:val="AMD-Heading2..."/>
    <w:basedOn w:val="Heading2"/>
    <w:next w:val="PARAGRAPH"/>
    <w:rsid w:val="00A23F80"/>
    <w:pPr>
      <w:outlineLvl w:val="9"/>
    </w:pPr>
  </w:style>
  <w:style w:type="character" w:customStyle="1" w:styleId="SUPerscript">
    <w:name w:val="SUPerscript"/>
    <w:rsid w:val="00A23F80"/>
    <w:rPr>
      <w:kern w:val="0"/>
      <w:position w:val="6"/>
      <w:sz w:val="16"/>
      <w:szCs w:val="16"/>
    </w:rPr>
  </w:style>
  <w:style w:type="character" w:customStyle="1" w:styleId="SUBscript">
    <w:name w:val="SUBscript"/>
    <w:rsid w:val="00A23F80"/>
    <w:rPr>
      <w:kern w:val="0"/>
      <w:position w:val="-6"/>
      <w:sz w:val="16"/>
      <w:szCs w:val="16"/>
    </w:rPr>
  </w:style>
  <w:style w:type="paragraph" w:customStyle="1" w:styleId="ListDash">
    <w:name w:val="List Dash"/>
    <w:basedOn w:val="ListBullet"/>
    <w:qFormat/>
    <w:rsid w:val="00A23F80"/>
    <w:pPr>
      <w:numPr>
        <w:numId w:val="4"/>
      </w:numPr>
    </w:pPr>
  </w:style>
  <w:style w:type="paragraph" w:customStyle="1" w:styleId="TERM-number3">
    <w:name w:val="TERM-number 3"/>
    <w:basedOn w:val="Heading3"/>
    <w:next w:val="TERM"/>
    <w:rsid w:val="00A23F80"/>
    <w:pPr>
      <w:spacing w:after="0"/>
      <w:ind w:left="0" w:firstLine="0"/>
    </w:pPr>
  </w:style>
  <w:style w:type="character" w:customStyle="1" w:styleId="SMALLCAPS">
    <w:name w:val="SMALL CAPS"/>
    <w:rsid w:val="00A23F80"/>
    <w:rPr>
      <w:smallCaps/>
      <w:dstrike w:val="0"/>
      <w:vertAlign w:val="baseline"/>
    </w:rPr>
  </w:style>
  <w:style w:type="paragraph" w:customStyle="1" w:styleId="NumberedPARAlevel3">
    <w:name w:val="Numbered PARA (level 3)"/>
    <w:basedOn w:val="Heading3"/>
    <w:rsid w:val="00A23F80"/>
    <w:pPr>
      <w:spacing w:after="200"/>
      <w:ind w:left="0" w:firstLine="0"/>
      <w:jc w:val="both"/>
    </w:pPr>
    <w:rPr>
      <w:b w:val="0"/>
    </w:rPr>
  </w:style>
  <w:style w:type="paragraph" w:customStyle="1" w:styleId="ListDash2">
    <w:name w:val="List Dash 2"/>
    <w:basedOn w:val="ListBullet2"/>
    <w:rsid w:val="00A23F80"/>
    <w:pPr>
      <w:numPr>
        <w:numId w:val="11"/>
      </w:numPr>
      <w:tabs>
        <w:tab w:val="clear" w:pos="340"/>
      </w:tabs>
    </w:pPr>
  </w:style>
  <w:style w:type="paragraph" w:customStyle="1" w:styleId="NumberedPARAlevel2">
    <w:name w:val="Numbered PARA (level 2)"/>
    <w:basedOn w:val="Heading2"/>
    <w:rsid w:val="00A23F80"/>
    <w:pPr>
      <w:spacing w:after="200"/>
      <w:ind w:left="0" w:firstLine="0"/>
      <w:jc w:val="both"/>
    </w:pPr>
    <w:rPr>
      <w:b w:val="0"/>
    </w:rPr>
  </w:style>
  <w:style w:type="paragraph" w:customStyle="1" w:styleId="ListDash3">
    <w:name w:val="List Dash 3"/>
    <w:basedOn w:val="Normal"/>
    <w:rsid w:val="00A23F80"/>
    <w:pPr>
      <w:numPr>
        <w:numId w:val="13"/>
      </w:numPr>
      <w:tabs>
        <w:tab w:val="clear" w:pos="340"/>
        <w:tab w:val="left" w:pos="1021"/>
      </w:tabs>
      <w:snapToGrid w:val="0"/>
      <w:spacing w:after="100"/>
      <w:ind w:left="1020"/>
    </w:pPr>
  </w:style>
  <w:style w:type="paragraph" w:customStyle="1" w:styleId="ListDash4">
    <w:name w:val="List Dash 4"/>
    <w:basedOn w:val="Normal"/>
    <w:rsid w:val="00A23F80"/>
    <w:pPr>
      <w:numPr>
        <w:numId w:val="12"/>
      </w:numPr>
      <w:snapToGrid w:val="0"/>
      <w:spacing w:after="100"/>
    </w:pPr>
  </w:style>
  <w:style w:type="character" w:customStyle="1" w:styleId="PARAGRAPHChar">
    <w:name w:val="PARAGRAPH Char"/>
    <w:link w:val="PARAGRAPH"/>
    <w:rsid w:val="00A23F80"/>
    <w:rPr>
      <w:rFonts w:ascii="Arial" w:hAnsi="Arial" w:cs="Arial"/>
      <w:spacing w:val="8"/>
      <w:lang w:val="en-GB" w:eastAsia="zh-CN" w:bidi="ar-SA"/>
    </w:rPr>
  </w:style>
  <w:style w:type="character" w:customStyle="1" w:styleId="Heading1Char">
    <w:name w:val="Heading 1 Char"/>
    <w:link w:val="Heading1"/>
    <w:rsid w:val="00F902EF"/>
    <w:rPr>
      <w:rFonts w:ascii="Arial" w:hAnsi="Arial" w:cs="Arial"/>
      <w:b/>
      <w:bCs/>
      <w:spacing w:val="8"/>
      <w:sz w:val="22"/>
      <w:szCs w:val="22"/>
      <w:lang w:val="en-GB" w:eastAsia="zh-CN"/>
    </w:rPr>
  </w:style>
  <w:style w:type="paragraph" w:styleId="BodyText3">
    <w:name w:val="Body Text 3"/>
    <w:basedOn w:val="Normal"/>
    <w:rsid w:val="00DE393F"/>
    <w:pPr>
      <w:spacing w:after="120"/>
    </w:pPr>
    <w:rPr>
      <w:sz w:val="16"/>
      <w:szCs w:val="16"/>
    </w:rPr>
  </w:style>
  <w:style w:type="paragraph" w:styleId="BodyTextFirstIndent">
    <w:name w:val="Body Text First Indent"/>
    <w:basedOn w:val="BodyText"/>
    <w:rsid w:val="00DE393F"/>
    <w:pPr>
      <w:autoSpaceDE/>
      <w:autoSpaceDN/>
      <w:adjustRightInd/>
      <w:spacing w:after="120"/>
      <w:ind w:firstLine="210"/>
    </w:pPr>
    <w:rPr>
      <w:color w:val="auto"/>
      <w:szCs w:val="20"/>
      <w:lang w:val="en-GB"/>
    </w:rPr>
  </w:style>
  <w:style w:type="paragraph" w:styleId="BodyTextFirstIndent2">
    <w:name w:val="Body Text First Indent 2"/>
    <w:basedOn w:val="BodyTextIndent"/>
    <w:rsid w:val="00DE393F"/>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pPr>
    <w:rPr>
      <w:spacing w:val="8"/>
    </w:rPr>
  </w:style>
  <w:style w:type="paragraph" w:styleId="BodyTextIndent3">
    <w:name w:val="Body Text Indent 3"/>
    <w:basedOn w:val="Normal"/>
    <w:rsid w:val="00DE393F"/>
    <w:pPr>
      <w:spacing w:after="120"/>
      <w:ind w:left="283"/>
    </w:pPr>
    <w:rPr>
      <w:sz w:val="16"/>
      <w:szCs w:val="16"/>
    </w:rPr>
  </w:style>
  <w:style w:type="paragraph" w:styleId="Closing">
    <w:name w:val="Closing"/>
    <w:basedOn w:val="Normal"/>
    <w:rsid w:val="00DE393F"/>
    <w:pPr>
      <w:ind w:left="4252"/>
    </w:pPr>
  </w:style>
  <w:style w:type="paragraph" w:styleId="CommentSubject">
    <w:name w:val="annotation subject"/>
    <w:basedOn w:val="CommentText"/>
    <w:next w:val="CommentText"/>
    <w:semiHidden/>
    <w:rsid w:val="00DE393F"/>
    <w:rPr>
      <w:b/>
      <w:bCs/>
    </w:rPr>
  </w:style>
  <w:style w:type="paragraph" w:styleId="Date">
    <w:name w:val="Date"/>
    <w:basedOn w:val="Normal"/>
    <w:next w:val="Normal"/>
    <w:rsid w:val="00DE393F"/>
  </w:style>
  <w:style w:type="paragraph" w:styleId="DocumentMap">
    <w:name w:val="Document Map"/>
    <w:basedOn w:val="Normal"/>
    <w:semiHidden/>
    <w:rsid w:val="00DE393F"/>
    <w:pPr>
      <w:shd w:val="clear" w:color="auto" w:fill="000080"/>
    </w:pPr>
    <w:rPr>
      <w:rFonts w:ascii="Tahoma" w:hAnsi="Tahoma" w:cs="Tahoma"/>
    </w:rPr>
  </w:style>
  <w:style w:type="paragraph" w:styleId="E-mailSignature">
    <w:name w:val="E-mail Signature"/>
    <w:basedOn w:val="Normal"/>
    <w:rsid w:val="00DE393F"/>
  </w:style>
  <w:style w:type="paragraph" w:styleId="EndnoteText">
    <w:name w:val="endnote text"/>
    <w:basedOn w:val="Normal"/>
    <w:semiHidden/>
    <w:rsid w:val="00DE393F"/>
  </w:style>
  <w:style w:type="paragraph" w:styleId="EnvelopeAddress">
    <w:name w:val="envelope address"/>
    <w:basedOn w:val="Normal"/>
    <w:rsid w:val="00DE393F"/>
    <w:pPr>
      <w:framePr w:w="7920" w:h="1980" w:hRule="exact" w:hSpace="180" w:wrap="auto" w:hAnchor="page" w:xAlign="center" w:yAlign="bottom"/>
      <w:ind w:left="2880"/>
    </w:pPr>
    <w:rPr>
      <w:sz w:val="24"/>
      <w:szCs w:val="24"/>
    </w:rPr>
  </w:style>
  <w:style w:type="paragraph" w:styleId="EnvelopeReturn">
    <w:name w:val="envelope return"/>
    <w:basedOn w:val="Normal"/>
    <w:rsid w:val="00DE393F"/>
  </w:style>
  <w:style w:type="paragraph" w:styleId="HTMLAddress">
    <w:name w:val="HTML Address"/>
    <w:basedOn w:val="Normal"/>
    <w:rsid w:val="00DE393F"/>
    <w:rPr>
      <w:i/>
      <w:iCs/>
    </w:rPr>
  </w:style>
  <w:style w:type="paragraph" w:styleId="HTMLPreformatted">
    <w:name w:val="HTML Preformatted"/>
    <w:basedOn w:val="Normal"/>
    <w:rsid w:val="00DE393F"/>
    <w:rPr>
      <w:rFonts w:ascii="Courier New" w:hAnsi="Courier New" w:cs="Courier New"/>
    </w:rPr>
  </w:style>
  <w:style w:type="paragraph" w:styleId="Index1">
    <w:name w:val="index 1"/>
    <w:basedOn w:val="Normal"/>
    <w:next w:val="Normal"/>
    <w:autoRedefine/>
    <w:semiHidden/>
    <w:rsid w:val="00DE393F"/>
    <w:pPr>
      <w:ind w:left="200" w:hanging="200"/>
    </w:pPr>
  </w:style>
  <w:style w:type="paragraph" w:styleId="Index2">
    <w:name w:val="index 2"/>
    <w:basedOn w:val="Normal"/>
    <w:next w:val="Normal"/>
    <w:autoRedefine/>
    <w:semiHidden/>
    <w:rsid w:val="00DE393F"/>
    <w:pPr>
      <w:ind w:left="400" w:hanging="200"/>
    </w:pPr>
  </w:style>
  <w:style w:type="paragraph" w:styleId="Index3">
    <w:name w:val="index 3"/>
    <w:basedOn w:val="Normal"/>
    <w:next w:val="Normal"/>
    <w:autoRedefine/>
    <w:semiHidden/>
    <w:rsid w:val="00DE393F"/>
    <w:pPr>
      <w:ind w:left="600" w:hanging="200"/>
    </w:pPr>
  </w:style>
  <w:style w:type="paragraph" w:styleId="Index4">
    <w:name w:val="index 4"/>
    <w:basedOn w:val="Normal"/>
    <w:next w:val="Normal"/>
    <w:autoRedefine/>
    <w:semiHidden/>
    <w:rsid w:val="00DE393F"/>
    <w:pPr>
      <w:ind w:left="800" w:hanging="200"/>
    </w:pPr>
  </w:style>
  <w:style w:type="paragraph" w:styleId="Index5">
    <w:name w:val="index 5"/>
    <w:basedOn w:val="Normal"/>
    <w:next w:val="Normal"/>
    <w:autoRedefine/>
    <w:semiHidden/>
    <w:rsid w:val="00DE393F"/>
    <w:pPr>
      <w:ind w:left="1000" w:hanging="200"/>
    </w:pPr>
  </w:style>
  <w:style w:type="paragraph" w:styleId="Index6">
    <w:name w:val="index 6"/>
    <w:basedOn w:val="Normal"/>
    <w:next w:val="Normal"/>
    <w:autoRedefine/>
    <w:semiHidden/>
    <w:rsid w:val="00DE393F"/>
    <w:pPr>
      <w:ind w:left="1200" w:hanging="200"/>
    </w:pPr>
  </w:style>
  <w:style w:type="paragraph" w:styleId="Index7">
    <w:name w:val="index 7"/>
    <w:basedOn w:val="Normal"/>
    <w:next w:val="Normal"/>
    <w:autoRedefine/>
    <w:semiHidden/>
    <w:rsid w:val="00DE393F"/>
    <w:pPr>
      <w:ind w:left="1400" w:hanging="200"/>
    </w:pPr>
  </w:style>
  <w:style w:type="paragraph" w:styleId="Index8">
    <w:name w:val="index 8"/>
    <w:basedOn w:val="Normal"/>
    <w:next w:val="Normal"/>
    <w:autoRedefine/>
    <w:semiHidden/>
    <w:rsid w:val="00DE393F"/>
    <w:pPr>
      <w:ind w:left="1600" w:hanging="200"/>
    </w:pPr>
  </w:style>
  <w:style w:type="paragraph" w:styleId="Index9">
    <w:name w:val="index 9"/>
    <w:basedOn w:val="Normal"/>
    <w:next w:val="Normal"/>
    <w:autoRedefine/>
    <w:semiHidden/>
    <w:rsid w:val="00DE393F"/>
    <w:pPr>
      <w:ind w:left="1800" w:hanging="200"/>
    </w:pPr>
  </w:style>
  <w:style w:type="paragraph" w:styleId="IndexHeading">
    <w:name w:val="index heading"/>
    <w:basedOn w:val="Normal"/>
    <w:next w:val="Index1"/>
    <w:semiHidden/>
    <w:rsid w:val="00DE393F"/>
    <w:rPr>
      <w:b/>
      <w:bCs/>
    </w:rPr>
  </w:style>
  <w:style w:type="paragraph" w:styleId="MacroText">
    <w:name w:val="macro"/>
    <w:semiHidden/>
    <w:rsid w:val="00DE39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val="en-GB" w:eastAsia="zh-CN"/>
    </w:rPr>
  </w:style>
  <w:style w:type="paragraph" w:styleId="MessageHeader">
    <w:name w:val="Message Header"/>
    <w:basedOn w:val="Normal"/>
    <w:rsid w:val="00DE393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E393F"/>
    <w:rPr>
      <w:rFonts w:ascii="Times New Roman" w:hAnsi="Times New Roman" w:cs="Times New Roman"/>
      <w:sz w:val="24"/>
      <w:szCs w:val="24"/>
    </w:rPr>
  </w:style>
  <w:style w:type="paragraph" w:styleId="NormalIndent">
    <w:name w:val="Normal Indent"/>
    <w:basedOn w:val="Normal"/>
    <w:rsid w:val="00DE393F"/>
    <w:pPr>
      <w:ind w:left="720"/>
    </w:pPr>
  </w:style>
  <w:style w:type="paragraph" w:styleId="NoteHeading">
    <w:name w:val="Note Heading"/>
    <w:basedOn w:val="Normal"/>
    <w:next w:val="Normal"/>
    <w:rsid w:val="00DE393F"/>
  </w:style>
  <w:style w:type="paragraph" w:styleId="PlainText">
    <w:name w:val="Plain Text"/>
    <w:basedOn w:val="Normal"/>
    <w:link w:val="PlainTextChar"/>
    <w:rsid w:val="00DE393F"/>
    <w:rPr>
      <w:rFonts w:ascii="Courier New" w:hAnsi="Courier New" w:cs="Courier New"/>
    </w:rPr>
  </w:style>
  <w:style w:type="paragraph" w:styleId="Salutation">
    <w:name w:val="Salutation"/>
    <w:basedOn w:val="Normal"/>
    <w:next w:val="Normal"/>
    <w:rsid w:val="00DE393F"/>
  </w:style>
  <w:style w:type="paragraph" w:styleId="Signature">
    <w:name w:val="Signature"/>
    <w:basedOn w:val="Normal"/>
    <w:rsid w:val="00DE393F"/>
    <w:pPr>
      <w:ind w:left="4252"/>
    </w:pPr>
  </w:style>
  <w:style w:type="paragraph" w:styleId="Subtitle">
    <w:name w:val="Subtitle"/>
    <w:basedOn w:val="Normal"/>
    <w:qFormat/>
    <w:rsid w:val="00DE393F"/>
    <w:pPr>
      <w:spacing w:after="60"/>
      <w:jc w:val="center"/>
      <w:outlineLvl w:val="1"/>
    </w:pPr>
    <w:rPr>
      <w:sz w:val="24"/>
      <w:szCs w:val="24"/>
    </w:rPr>
  </w:style>
  <w:style w:type="paragraph" w:styleId="TableofAuthorities">
    <w:name w:val="table of authorities"/>
    <w:basedOn w:val="Normal"/>
    <w:next w:val="Normal"/>
    <w:semiHidden/>
    <w:rsid w:val="00DE393F"/>
    <w:pPr>
      <w:ind w:left="200" w:hanging="200"/>
    </w:pPr>
  </w:style>
  <w:style w:type="paragraph" w:styleId="TOAHeading">
    <w:name w:val="toa heading"/>
    <w:basedOn w:val="Normal"/>
    <w:next w:val="Normal"/>
    <w:semiHidden/>
    <w:rsid w:val="00DE393F"/>
    <w:pPr>
      <w:spacing w:before="120"/>
    </w:pPr>
    <w:rPr>
      <w:b/>
      <w:bCs/>
      <w:sz w:val="24"/>
      <w:szCs w:val="24"/>
    </w:rPr>
  </w:style>
  <w:style w:type="character" w:customStyle="1" w:styleId="PARAGRAPHChar1">
    <w:name w:val="PARAGRAPH Char1"/>
    <w:rsid w:val="00095A7D"/>
    <w:rPr>
      <w:rFonts w:ascii="Arial" w:hAnsi="Arial" w:cs="Arial"/>
      <w:spacing w:val="8"/>
      <w:lang w:val="en-GB" w:eastAsia="zh-CN" w:bidi="ar-SA"/>
    </w:rPr>
  </w:style>
  <w:style w:type="paragraph" w:styleId="ListParagraph">
    <w:name w:val="List Paragraph"/>
    <w:basedOn w:val="Normal"/>
    <w:uiPriority w:val="34"/>
    <w:qFormat/>
    <w:rsid w:val="00285725"/>
    <w:pPr>
      <w:spacing w:after="160" w:line="259" w:lineRule="auto"/>
      <w:ind w:left="720"/>
      <w:contextualSpacing/>
      <w:jc w:val="left"/>
    </w:pPr>
    <w:rPr>
      <w:rFonts w:ascii="Calibri" w:eastAsia="Calibri" w:hAnsi="Calibri" w:cs="Times New Roman"/>
      <w:spacing w:val="0"/>
      <w:sz w:val="22"/>
      <w:szCs w:val="22"/>
      <w:lang w:val="en-AU" w:eastAsia="en-US"/>
    </w:rPr>
  </w:style>
  <w:style w:type="paragraph" w:styleId="Revision">
    <w:name w:val="Revision"/>
    <w:hidden/>
    <w:uiPriority w:val="99"/>
    <w:semiHidden/>
    <w:rsid w:val="002B2676"/>
    <w:rPr>
      <w:rFonts w:ascii="Arial" w:hAnsi="Arial" w:cs="Arial"/>
      <w:spacing w:val="8"/>
      <w:lang w:val="en-GB" w:eastAsia="zh-CN"/>
    </w:rPr>
  </w:style>
  <w:style w:type="character" w:customStyle="1" w:styleId="FooterChar">
    <w:name w:val="Footer Char"/>
    <w:link w:val="Footer"/>
    <w:uiPriority w:val="29"/>
    <w:rsid w:val="002B2676"/>
    <w:rPr>
      <w:rFonts w:ascii="Arial" w:hAnsi="Arial" w:cs="Arial"/>
      <w:spacing w:val="8"/>
      <w:lang w:val="en-GB" w:eastAsia="zh-CN"/>
    </w:rPr>
  </w:style>
  <w:style w:type="numbering" w:customStyle="1" w:styleId="Annexes">
    <w:name w:val="Annexes"/>
    <w:rsid w:val="00CE6091"/>
    <w:pPr>
      <w:numPr>
        <w:numId w:val="14"/>
      </w:numPr>
    </w:pPr>
  </w:style>
  <w:style w:type="character" w:customStyle="1" w:styleId="HeaderChar">
    <w:name w:val="Header Char"/>
    <w:link w:val="Header"/>
    <w:uiPriority w:val="99"/>
    <w:rsid w:val="00364A2B"/>
    <w:rPr>
      <w:rFonts w:ascii="Arial" w:hAnsi="Arial" w:cs="Arial"/>
      <w:spacing w:val="8"/>
      <w:lang w:val="en-GB" w:eastAsia="zh-CN"/>
    </w:rPr>
  </w:style>
  <w:style w:type="table" w:styleId="TableGrid">
    <w:name w:val="Table Grid"/>
    <w:basedOn w:val="TableNormal"/>
    <w:uiPriority w:val="39"/>
    <w:rsid w:val="00A9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36149"/>
    <w:rPr>
      <w:rFonts w:ascii="Courier New" w:hAnsi="Courier New" w:cs="Courier New"/>
      <w:spacing w:val="8"/>
      <w:lang w:val="en-GB" w:eastAsia="zh-CN"/>
    </w:rPr>
  </w:style>
  <w:style w:type="paragraph" w:customStyle="1" w:styleId="Default">
    <w:name w:val="Default"/>
    <w:rsid w:val="00036149"/>
    <w:pPr>
      <w:autoSpaceDE w:val="0"/>
      <w:autoSpaceDN w:val="0"/>
      <w:adjustRightInd w:val="0"/>
    </w:pPr>
    <w:rPr>
      <w:rFonts w:ascii="Arial" w:eastAsia="Calibri" w:hAnsi="Arial" w:cs="Arial"/>
      <w:color w:val="000000"/>
      <w:sz w:val="24"/>
      <w:szCs w:val="24"/>
      <w:lang w:val="en-US" w:eastAsia="en-US"/>
    </w:rPr>
  </w:style>
  <w:style w:type="paragraph" w:customStyle="1" w:styleId="SHA">
    <w:name w:val="SHA"/>
    <w:basedOn w:val="Normal"/>
    <w:rsid w:val="00036149"/>
    <w:pPr>
      <w:overflowPunct w:val="0"/>
      <w:autoSpaceDE w:val="0"/>
      <w:autoSpaceDN w:val="0"/>
      <w:adjustRightInd w:val="0"/>
      <w:jc w:val="left"/>
    </w:pPr>
    <w:rPr>
      <w:rFonts w:ascii="Courier New" w:hAnsi="Courier New" w:cs="Times New Roman"/>
      <w:spacing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0068">
      <w:bodyDiv w:val="1"/>
      <w:marLeft w:val="0"/>
      <w:marRight w:val="0"/>
      <w:marTop w:val="0"/>
      <w:marBottom w:val="0"/>
      <w:divBdr>
        <w:top w:val="none" w:sz="0" w:space="0" w:color="auto"/>
        <w:left w:val="none" w:sz="0" w:space="0" w:color="auto"/>
        <w:bottom w:val="none" w:sz="0" w:space="0" w:color="auto"/>
        <w:right w:val="none" w:sz="0" w:space="0" w:color="auto"/>
      </w:divBdr>
    </w:div>
    <w:div w:id="850677544">
      <w:bodyDiv w:val="1"/>
      <w:marLeft w:val="0"/>
      <w:marRight w:val="0"/>
      <w:marTop w:val="0"/>
      <w:marBottom w:val="0"/>
      <w:divBdr>
        <w:top w:val="none" w:sz="0" w:space="0" w:color="auto"/>
        <w:left w:val="none" w:sz="0" w:space="0" w:color="auto"/>
        <w:bottom w:val="none" w:sz="0" w:space="0" w:color="auto"/>
        <w:right w:val="none" w:sz="0" w:space="0" w:color="auto"/>
      </w:divBdr>
    </w:div>
    <w:div w:id="1103766744">
      <w:bodyDiv w:val="1"/>
      <w:marLeft w:val="0"/>
      <w:marRight w:val="0"/>
      <w:marTop w:val="0"/>
      <w:marBottom w:val="0"/>
      <w:divBdr>
        <w:top w:val="none" w:sz="0" w:space="0" w:color="auto"/>
        <w:left w:val="none" w:sz="0" w:space="0" w:color="auto"/>
        <w:bottom w:val="none" w:sz="0" w:space="0" w:color="auto"/>
        <w:right w:val="none" w:sz="0" w:space="0" w:color="auto"/>
      </w:divBdr>
    </w:div>
    <w:div w:id="1625115351">
      <w:bodyDiv w:val="1"/>
      <w:marLeft w:val="0"/>
      <w:marRight w:val="0"/>
      <w:marTop w:val="0"/>
      <w:marBottom w:val="0"/>
      <w:divBdr>
        <w:top w:val="none" w:sz="0" w:space="0" w:color="auto"/>
        <w:left w:val="none" w:sz="0" w:space="0" w:color="auto"/>
        <w:bottom w:val="none" w:sz="0" w:space="0" w:color="auto"/>
        <w:right w:val="none" w:sz="0" w:space="0" w:color="auto"/>
      </w:divBdr>
    </w:div>
    <w:div w:id="1765957835">
      <w:bodyDiv w:val="1"/>
      <w:marLeft w:val="0"/>
      <w:marRight w:val="0"/>
      <w:marTop w:val="0"/>
      <w:marBottom w:val="0"/>
      <w:divBdr>
        <w:top w:val="none" w:sz="0" w:space="0" w:color="auto"/>
        <w:left w:val="none" w:sz="0" w:space="0" w:color="auto"/>
        <w:bottom w:val="none" w:sz="0" w:space="0" w:color="auto"/>
        <w:right w:val="none" w:sz="0" w:space="0" w:color="auto"/>
      </w:divBdr>
    </w:div>
    <w:div w:id="1950315483">
      <w:bodyDiv w:val="1"/>
      <w:marLeft w:val="0"/>
      <w:marRight w:val="0"/>
      <w:marTop w:val="0"/>
      <w:marBottom w:val="0"/>
      <w:divBdr>
        <w:top w:val="none" w:sz="0" w:space="0" w:color="auto"/>
        <w:left w:val="none" w:sz="0" w:space="0" w:color="auto"/>
        <w:bottom w:val="none" w:sz="0" w:space="0" w:color="auto"/>
        <w:right w:val="none" w:sz="0" w:space="0" w:color="auto"/>
      </w:divBdr>
    </w:div>
    <w:div w:id="2007244549">
      <w:bodyDiv w:val="1"/>
      <w:marLeft w:val="0"/>
      <w:marRight w:val="0"/>
      <w:marTop w:val="0"/>
      <w:marBottom w:val="0"/>
      <w:divBdr>
        <w:top w:val="none" w:sz="0" w:space="0" w:color="auto"/>
        <w:left w:val="none" w:sz="0" w:space="0" w:color="auto"/>
        <w:bottom w:val="none" w:sz="0" w:space="0" w:color="auto"/>
        <w:right w:val="none" w:sz="0" w:space="0" w:color="auto"/>
      </w:divBdr>
    </w:div>
    <w:div w:id="21216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2B9B-0669-4097-9131-A4B370C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2</TotalTime>
  <Pages>3</Pages>
  <Words>444</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INTERNATIONAL ELECTROTECHNICAL COMMISSION SYSTEM FOR CERTIFICATION TO STANDARDS RELATING TO EQUIPMENT FOR</vt:lpstr>
    </vt:vector>
  </TitlesOfParts>
  <Company>IECEx</Company>
  <LinksUpToDate>false</LinksUpToDate>
  <CharactersWithSpaces>3183</CharactersWithSpaces>
  <SharedDoc>false</SharedDoc>
  <HLinks>
    <vt:vector size="18" baseType="variant">
      <vt:variant>
        <vt:i4>2490428</vt:i4>
      </vt:variant>
      <vt:variant>
        <vt:i4>33</vt:i4>
      </vt:variant>
      <vt:variant>
        <vt:i4>0</vt:i4>
      </vt:variant>
      <vt:variant>
        <vt:i4>5</vt:i4>
      </vt:variant>
      <vt:variant>
        <vt:lpwstr>https://www.iecex.com/</vt:lpwstr>
      </vt:variant>
      <vt:variant>
        <vt:lpwstr/>
      </vt:variant>
      <vt:variant>
        <vt:i4>7077978</vt:i4>
      </vt:variant>
      <vt:variant>
        <vt:i4>30</vt:i4>
      </vt:variant>
      <vt:variant>
        <vt:i4>0</vt:i4>
      </vt:variant>
      <vt:variant>
        <vt:i4>5</vt:i4>
      </vt:variant>
      <vt:variant>
        <vt:lpwstr>mailto:info@iecex.com</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SYSTEM FOR CERTIFICATION TO STANDARDS RELATING TO EQUIPMENT FOR</dc:title>
  <dc:subject/>
  <dc:creator>Secretariat</dc:creator>
  <cp:keywords/>
  <dc:description/>
  <cp:lastModifiedBy>Chris Agius</cp:lastModifiedBy>
  <cp:revision>2</cp:revision>
  <cp:lastPrinted>2005-03-09T03:31:00Z</cp:lastPrinted>
  <dcterms:created xsi:type="dcterms:W3CDTF">2023-08-08T22:30:00Z</dcterms:created>
  <dcterms:modified xsi:type="dcterms:W3CDTF">2023-08-08T22:30:00Z</dcterms:modified>
</cp:coreProperties>
</file>