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25" w:tblpY="1"/>
        <w:tblOverlap w:val="never"/>
        <w:tblW w:w="969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850CF8" w14:paraId="6C41C64C" w14:textId="77777777">
        <w:trPr>
          <w:cantSplit/>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19C9C2C5" w14:textId="77DF4907" w:rsidR="00850CF8" w:rsidRDefault="003174A6">
            <w:pPr>
              <w:pStyle w:val="CommentSubject"/>
              <w:tabs>
                <w:tab w:val="left" w:pos="-720"/>
                <w:tab w:val="center" w:pos="4745"/>
              </w:tabs>
              <w:suppressAutoHyphens/>
              <w:spacing w:before="90" w:after="90"/>
            </w:pPr>
            <w:r>
              <w:rPr>
                <w:noProof/>
                <w:lang w:val="en-US"/>
              </w:rPr>
              <mc:AlternateContent>
                <mc:Choice Requires="wps">
                  <w:drawing>
                    <wp:anchor distT="0" distB="0" distL="114300" distR="114300" simplePos="0" relativeHeight="251657728" behindDoc="0" locked="0" layoutInCell="1" allowOverlap="1" wp14:anchorId="053579DC" wp14:editId="49485B31">
                      <wp:simplePos x="0" y="0"/>
                      <wp:positionH relativeFrom="column">
                        <wp:posOffset>1393825</wp:posOffset>
                      </wp:positionH>
                      <wp:positionV relativeFrom="paragraph">
                        <wp:posOffset>41910</wp:posOffset>
                      </wp:positionV>
                      <wp:extent cx="4549140" cy="574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84925" w14:textId="77777777" w:rsidR="0096523E" w:rsidRPr="00AB137C" w:rsidRDefault="0096523E" w:rsidP="0096523E">
                                  <w:pPr>
                                    <w:tabs>
                                      <w:tab w:val="left" w:pos="-720"/>
                                    </w:tabs>
                                    <w:suppressAutoHyphens/>
                                    <w:jc w:val="center"/>
                                    <w:rPr>
                                      <w:rFonts w:ascii="Arial" w:hAnsi="Arial" w:cs="Arial"/>
                                      <w:b/>
                                    </w:rPr>
                                  </w:pPr>
                                  <w:r w:rsidRPr="00AB137C">
                                    <w:rPr>
                                      <w:rFonts w:ascii="Arial" w:hAnsi="Arial" w:cs="Arial"/>
                                      <w:b/>
                                    </w:rPr>
                                    <w:t>IECEx TEST REPORT</w:t>
                                  </w:r>
                                </w:p>
                                <w:p w14:paraId="1E9AC545" w14:textId="77777777" w:rsidR="0096523E" w:rsidRPr="00AB137C" w:rsidRDefault="0096523E" w:rsidP="0096523E">
                                  <w:pPr>
                                    <w:autoSpaceDE w:val="0"/>
                                    <w:autoSpaceDN w:val="0"/>
                                    <w:adjustRightInd w:val="0"/>
                                    <w:jc w:val="center"/>
                                    <w:rPr>
                                      <w:rFonts w:ascii="Arial" w:hAnsi="Arial" w:cs="Arial"/>
                                      <w:b/>
                                      <w:bCs/>
                                      <w:lang w:val="en-US"/>
                                    </w:rPr>
                                  </w:pPr>
                                  <w:r w:rsidRPr="00AB137C">
                                    <w:rPr>
                                      <w:rFonts w:ascii="Arial" w:hAnsi="Arial" w:cs="Arial"/>
                                      <w:b/>
                                      <w:bCs/>
                                      <w:lang w:val="en-US"/>
                                    </w:rPr>
                                    <w:t>Addendum for Testing/assessment of gaseous H2 Dispensers</w:t>
                                  </w:r>
                                </w:p>
                                <w:p w14:paraId="328E9DB7" w14:textId="77777777" w:rsidR="0096523E" w:rsidRPr="00AB137C" w:rsidRDefault="0096523E" w:rsidP="0096523E">
                                  <w:pPr>
                                    <w:autoSpaceDE w:val="0"/>
                                    <w:autoSpaceDN w:val="0"/>
                                    <w:adjustRightInd w:val="0"/>
                                    <w:jc w:val="center"/>
                                    <w:rPr>
                                      <w:rFonts w:ascii="Arial" w:hAnsi="Arial" w:cs="Arial"/>
                                      <w:b/>
                                      <w:spacing w:val="-3"/>
                                    </w:rPr>
                                  </w:pPr>
                                  <w:r w:rsidRPr="00AB137C">
                                    <w:rPr>
                                      <w:rFonts w:ascii="Arial" w:hAnsi="Arial" w:cs="Arial"/>
                                      <w:b/>
                                      <w:bCs/>
                                      <w:lang w:val="en-US"/>
                                    </w:rPr>
                                    <w:t>(IECEx OD 290)</w:t>
                                  </w:r>
                                </w:p>
                                <w:p w14:paraId="2445516B" w14:textId="77777777" w:rsidR="00850CF8" w:rsidRDefault="00850CF8">
                                  <w:pPr>
                                    <w:jc w:val="both"/>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579DC" id="_x0000_t202" coordsize="21600,21600" o:spt="202" path="m,l,21600r21600,l21600,xe">
                      <v:stroke joinstyle="miter"/>
                      <v:path gradientshapeok="t" o:connecttype="rect"/>
                    </v:shapetype>
                    <v:shape id="Text Box 2" o:spid="_x0000_s1026" type="#_x0000_t202" style="position:absolute;margin-left:109.75pt;margin-top:3.3pt;width:358.2pt;height: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" stroked="f">
                      <v:textbox>
                        <w:txbxContent>
                          <w:p w14:paraId="21784925" w14:textId="77777777" w:rsidR="0096523E" w:rsidRPr="00AB137C" w:rsidRDefault="0096523E" w:rsidP="0096523E">
                            <w:pPr>
                              <w:tabs>
                                <w:tab w:val="left" w:pos="-720"/>
                              </w:tabs>
                              <w:suppressAutoHyphens/>
                              <w:jc w:val="center"/>
                              <w:rPr>
                                <w:rFonts w:ascii="Arial" w:hAnsi="Arial" w:cs="Arial"/>
                                <w:b/>
                              </w:rPr>
                            </w:pPr>
                            <w:r w:rsidRPr="00AB137C">
                              <w:rPr>
                                <w:rFonts w:ascii="Arial" w:hAnsi="Arial" w:cs="Arial"/>
                                <w:b/>
                              </w:rPr>
                              <w:t>IECEx TEST REPORT</w:t>
                            </w:r>
                          </w:p>
                          <w:p w14:paraId="1E9AC545" w14:textId="77777777" w:rsidR="0096523E" w:rsidRPr="00AB137C" w:rsidRDefault="0096523E" w:rsidP="0096523E">
                            <w:pPr>
                              <w:autoSpaceDE w:val="0"/>
                              <w:autoSpaceDN w:val="0"/>
                              <w:adjustRightInd w:val="0"/>
                              <w:jc w:val="center"/>
                              <w:rPr>
                                <w:rFonts w:ascii="Arial" w:hAnsi="Arial" w:cs="Arial"/>
                                <w:b/>
                                <w:bCs/>
                                <w:lang w:val="en-US"/>
                              </w:rPr>
                            </w:pPr>
                            <w:r w:rsidRPr="00AB137C">
                              <w:rPr>
                                <w:rFonts w:ascii="Arial" w:hAnsi="Arial" w:cs="Arial"/>
                                <w:b/>
                                <w:bCs/>
                                <w:lang w:val="en-US"/>
                              </w:rPr>
                              <w:t>Addendum for Testing/assessment of gaseous H2 Dispensers</w:t>
                            </w:r>
                          </w:p>
                          <w:p w14:paraId="328E9DB7" w14:textId="77777777" w:rsidR="0096523E" w:rsidRPr="00AB137C" w:rsidRDefault="0096523E" w:rsidP="0096523E">
                            <w:pPr>
                              <w:autoSpaceDE w:val="0"/>
                              <w:autoSpaceDN w:val="0"/>
                              <w:adjustRightInd w:val="0"/>
                              <w:jc w:val="center"/>
                              <w:rPr>
                                <w:rFonts w:ascii="Arial" w:hAnsi="Arial" w:cs="Arial"/>
                                <w:b/>
                                <w:spacing w:val="-3"/>
                              </w:rPr>
                            </w:pPr>
                            <w:r w:rsidRPr="00AB137C">
                              <w:rPr>
                                <w:rFonts w:ascii="Arial" w:hAnsi="Arial" w:cs="Arial"/>
                                <w:b/>
                                <w:bCs/>
                                <w:lang w:val="en-US"/>
                              </w:rPr>
                              <w:t>(IECEx OD 290)</w:t>
                            </w:r>
                          </w:p>
                          <w:p w14:paraId="2445516B" w14:textId="77777777" w:rsidR="00850CF8" w:rsidRDefault="00850CF8">
                            <w:pPr>
                              <w:jc w:val="both"/>
                              <w:rPr>
                                <w:b/>
                                <w:sz w:val="24"/>
                              </w:rPr>
                            </w:pPr>
                          </w:p>
                        </w:txbxContent>
                      </v:textbox>
                    </v:shape>
                  </w:pict>
                </mc:Fallback>
              </mc:AlternateContent>
            </w:r>
            <w:r>
              <w:rPr>
                <w:rFonts w:cs="Arial"/>
                <w:noProof/>
              </w:rPr>
              <w:drawing>
                <wp:inline distT="0" distB="0" distL="0" distR="0" wp14:anchorId="17437E02" wp14:editId="721E65F7">
                  <wp:extent cx="666750" cy="552450"/>
                  <wp:effectExtent l="0" t="0" r="0" b="0"/>
                  <wp:docPr id="3"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p>
        </w:tc>
      </w:tr>
      <w:tr w:rsidR="00850CF8" w14:paraId="2D06B6CC" w14:textId="77777777">
        <w:trPr>
          <w:cantSplit/>
        </w:trPr>
        <w:tc>
          <w:tcPr>
            <w:tcW w:w="3488" w:type="dxa"/>
            <w:tcBorders>
              <w:left w:val="single" w:sz="12" w:space="0" w:color="auto"/>
              <w:bottom w:val="nil"/>
            </w:tcBorders>
          </w:tcPr>
          <w:p w14:paraId="32613D6F" w14:textId="77777777" w:rsidR="00850CF8" w:rsidRDefault="00850CF8">
            <w:pPr>
              <w:keepNext/>
              <w:keepLines/>
              <w:tabs>
                <w:tab w:val="right" w:leader="dot" w:pos="3158"/>
                <w:tab w:val="left" w:leader="dot" w:pos="3485"/>
              </w:tabs>
              <w:suppressAutoHyphens/>
              <w:spacing w:before="66" w:after="54"/>
              <w:rPr>
                <w:rFonts w:ascii="Arial" w:hAnsi="Arial"/>
              </w:rPr>
            </w:pPr>
            <w:r>
              <w:rPr>
                <w:rFonts w:ascii="Arial" w:hAnsi="Arial"/>
              </w:rPr>
              <w:t>ExTR Reference Number</w:t>
            </w:r>
            <w:r>
              <w:rPr>
                <w:rFonts w:ascii="Arial" w:hAnsi="Arial"/>
              </w:rPr>
              <w:tab/>
              <w:t>:</w:t>
            </w:r>
          </w:p>
        </w:tc>
        <w:tc>
          <w:tcPr>
            <w:tcW w:w="6202" w:type="dxa"/>
            <w:gridSpan w:val="2"/>
            <w:tcBorders>
              <w:bottom w:val="nil"/>
              <w:right w:val="single" w:sz="12" w:space="0" w:color="auto"/>
            </w:tcBorders>
          </w:tcPr>
          <w:p w14:paraId="577E8D7C" w14:textId="77777777" w:rsidR="00850CF8" w:rsidRDefault="00850CF8">
            <w:pPr>
              <w:keepNext/>
              <w:keepLines/>
              <w:tabs>
                <w:tab w:val="left" w:pos="-720"/>
              </w:tabs>
              <w:suppressAutoHyphens/>
              <w:spacing w:before="66" w:after="54"/>
              <w:rPr>
                <w:rFonts w:ascii="Arial" w:hAnsi="Arial"/>
              </w:rPr>
            </w:pPr>
          </w:p>
        </w:tc>
      </w:tr>
      <w:tr w:rsidR="00850CF8" w14:paraId="7EE33361" w14:textId="77777777">
        <w:trPr>
          <w:cantSplit/>
        </w:trPr>
        <w:tc>
          <w:tcPr>
            <w:tcW w:w="3488" w:type="dxa"/>
            <w:tcBorders>
              <w:top w:val="nil"/>
              <w:left w:val="single" w:sz="12" w:space="0" w:color="auto"/>
              <w:bottom w:val="nil"/>
            </w:tcBorders>
          </w:tcPr>
          <w:p w14:paraId="759F8766" w14:textId="77777777" w:rsidR="00850CF8" w:rsidRDefault="00850CF8">
            <w:pPr>
              <w:keepNext/>
              <w:keepLines/>
              <w:tabs>
                <w:tab w:val="right" w:leader="dot" w:pos="3158"/>
              </w:tabs>
              <w:suppressAutoHyphens/>
              <w:spacing w:before="66" w:after="54"/>
              <w:rPr>
                <w:rFonts w:ascii="Arial" w:hAnsi="Arial"/>
              </w:rPr>
            </w:pPr>
            <w:r>
              <w:rPr>
                <w:rFonts w:ascii="Arial" w:hAnsi="Arial"/>
              </w:rPr>
              <w:t>ExTR Free Reference Number</w:t>
            </w:r>
            <w:r>
              <w:rPr>
                <w:rFonts w:ascii="Arial" w:hAnsi="Arial"/>
              </w:rPr>
              <w:tab/>
              <w:t>:</w:t>
            </w:r>
          </w:p>
        </w:tc>
        <w:tc>
          <w:tcPr>
            <w:tcW w:w="6202" w:type="dxa"/>
            <w:gridSpan w:val="2"/>
            <w:tcBorders>
              <w:top w:val="nil"/>
              <w:bottom w:val="nil"/>
              <w:right w:val="single" w:sz="12" w:space="0" w:color="auto"/>
            </w:tcBorders>
          </w:tcPr>
          <w:p w14:paraId="041A455A" w14:textId="77777777" w:rsidR="00850CF8" w:rsidRDefault="00850CF8">
            <w:pPr>
              <w:keepNext/>
              <w:keepLines/>
              <w:tabs>
                <w:tab w:val="right" w:leader="dot" w:pos="2866"/>
              </w:tabs>
              <w:suppressAutoHyphens/>
              <w:spacing w:before="66" w:after="54"/>
              <w:rPr>
                <w:rFonts w:ascii="Arial" w:hAnsi="Arial"/>
              </w:rPr>
            </w:pPr>
          </w:p>
        </w:tc>
      </w:tr>
      <w:tr w:rsidR="00850CF8" w14:paraId="1CE56E20" w14:textId="77777777">
        <w:trPr>
          <w:cantSplit/>
        </w:trPr>
        <w:tc>
          <w:tcPr>
            <w:tcW w:w="3488" w:type="dxa"/>
            <w:tcBorders>
              <w:top w:val="nil"/>
              <w:left w:val="single" w:sz="12" w:space="0" w:color="auto"/>
              <w:bottom w:val="nil"/>
            </w:tcBorders>
          </w:tcPr>
          <w:p w14:paraId="6D371E73" w14:textId="77777777" w:rsidR="00850CF8" w:rsidRDefault="00850CF8">
            <w:pPr>
              <w:keepNext/>
              <w:keepLines/>
              <w:tabs>
                <w:tab w:val="right" w:leader="dot" w:pos="3158"/>
              </w:tabs>
              <w:suppressAutoHyphens/>
              <w:spacing w:before="66" w:after="54"/>
              <w:rPr>
                <w:rFonts w:ascii="Arial" w:hAnsi="Arial"/>
              </w:rPr>
            </w:pPr>
            <w:r>
              <w:rPr>
                <w:rFonts w:ascii="Arial" w:hAnsi="Arial"/>
              </w:rPr>
              <w:t>Compiled by + signature (ExTL)</w:t>
            </w:r>
            <w:r>
              <w:rPr>
                <w:rFonts w:ascii="Arial" w:hAnsi="Arial"/>
              </w:rPr>
              <w:tab/>
              <w:t>:</w:t>
            </w:r>
          </w:p>
        </w:tc>
        <w:tc>
          <w:tcPr>
            <w:tcW w:w="3112" w:type="dxa"/>
            <w:tcBorders>
              <w:top w:val="nil"/>
              <w:bottom w:val="nil"/>
            </w:tcBorders>
          </w:tcPr>
          <w:p w14:paraId="769818AF" w14:textId="77777777" w:rsidR="00850CF8" w:rsidRDefault="00850CF8">
            <w:pPr>
              <w:keepNext/>
              <w:keepLines/>
              <w:tabs>
                <w:tab w:val="left" w:pos="-720"/>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typed name here)</w:t>
            </w:r>
          </w:p>
        </w:tc>
        <w:tc>
          <w:tcPr>
            <w:tcW w:w="3090" w:type="dxa"/>
            <w:tcBorders>
              <w:top w:val="nil"/>
              <w:bottom w:val="nil"/>
              <w:right w:val="single" w:sz="12" w:space="0" w:color="auto"/>
            </w:tcBorders>
          </w:tcPr>
          <w:p w14:paraId="43F7FBF8" w14:textId="77777777" w:rsidR="00850CF8" w:rsidRDefault="00850CF8">
            <w:pPr>
              <w:keepNext/>
              <w:keepLines/>
              <w:tabs>
                <w:tab w:val="right" w:leader="dot" w:pos="2866"/>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signature here)</w:t>
            </w:r>
          </w:p>
          <w:p w14:paraId="1B8A1F74" w14:textId="77777777" w:rsidR="00B11B68" w:rsidRDefault="00B11B68">
            <w:pPr>
              <w:keepNext/>
              <w:keepLines/>
              <w:tabs>
                <w:tab w:val="right" w:leader="dot" w:pos="2866"/>
              </w:tabs>
              <w:suppressAutoHyphens/>
              <w:spacing w:before="66" w:after="54"/>
              <w:rPr>
                <w:rFonts w:ascii="Arial" w:hAnsi="Arial"/>
              </w:rPr>
            </w:pPr>
          </w:p>
        </w:tc>
      </w:tr>
      <w:tr w:rsidR="00850CF8" w14:paraId="0ECC096E" w14:textId="77777777">
        <w:trPr>
          <w:cantSplit/>
        </w:trPr>
        <w:tc>
          <w:tcPr>
            <w:tcW w:w="3488" w:type="dxa"/>
            <w:tcBorders>
              <w:top w:val="nil"/>
              <w:left w:val="single" w:sz="12" w:space="0" w:color="auto"/>
              <w:bottom w:val="nil"/>
            </w:tcBorders>
          </w:tcPr>
          <w:p w14:paraId="28BE71F5" w14:textId="77777777" w:rsidR="00850CF8" w:rsidRDefault="00850CF8">
            <w:pPr>
              <w:keepNext/>
              <w:keepLines/>
              <w:tabs>
                <w:tab w:val="right" w:leader="dot" w:pos="3158"/>
              </w:tabs>
              <w:suppressAutoHyphens/>
              <w:spacing w:before="66" w:after="54"/>
              <w:rPr>
                <w:rFonts w:ascii="Arial" w:hAnsi="Arial"/>
              </w:rPr>
            </w:pPr>
            <w:r>
              <w:rPr>
                <w:rFonts w:ascii="Arial" w:hAnsi="Arial"/>
              </w:rPr>
              <w:t>Reviewed by + signature (ExTL)</w:t>
            </w:r>
            <w:r>
              <w:rPr>
                <w:rFonts w:ascii="Arial" w:hAnsi="Arial"/>
              </w:rPr>
              <w:tab/>
              <w:t>:</w:t>
            </w:r>
          </w:p>
        </w:tc>
        <w:tc>
          <w:tcPr>
            <w:tcW w:w="3112" w:type="dxa"/>
            <w:tcBorders>
              <w:top w:val="nil"/>
              <w:bottom w:val="nil"/>
            </w:tcBorders>
          </w:tcPr>
          <w:p w14:paraId="2D267D8D" w14:textId="77777777" w:rsidR="00850CF8" w:rsidRDefault="00850CF8">
            <w:pPr>
              <w:keepNext/>
              <w:keepLines/>
              <w:tabs>
                <w:tab w:val="left" w:pos="-720"/>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typed name here)</w:t>
            </w:r>
          </w:p>
        </w:tc>
        <w:tc>
          <w:tcPr>
            <w:tcW w:w="3090" w:type="dxa"/>
            <w:tcBorders>
              <w:top w:val="nil"/>
              <w:bottom w:val="nil"/>
              <w:right w:val="single" w:sz="12" w:space="0" w:color="auto"/>
            </w:tcBorders>
          </w:tcPr>
          <w:p w14:paraId="38AB50E1" w14:textId="77777777" w:rsidR="00850CF8" w:rsidRDefault="00850CF8">
            <w:pPr>
              <w:keepNext/>
              <w:keepLines/>
              <w:tabs>
                <w:tab w:val="right" w:leader="dot" w:pos="2866"/>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signature here)</w:t>
            </w:r>
          </w:p>
          <w:p w14:paraId="1F4AAC98" w14:textId="77777777" w:rsidR="00B11B68" w:rsidRDefault="00B11B68">
            <w:pPr>
              <w:keepNext/>
              <w:keepLines/>
              <w:tabs>
                <w:tab w:val="right" w:leader="dot" w:pos="2866"/>
              </w:tabs>
              <w:suppressAutoHyphens/>
              <w:spacing w:before="66" w:after="54"/>
              <w:rPr>
                <w:rFonts w:ascii="Arial" w:hAnsi="Arial"/>
              </w:rPr>
            </w:pPr>
          </w:p>
        </w:tc>
      </w:tr>
      <w:tr w:rsidR="00850CF8" w14:paraId="5E206FC4" w14:textId="77777777">
        <w:trPr>
          <w:cantSplit/>
        </w:trPr>
        <w:tc>
          <w:tcPr>
            <w:tcW w:w="3488" w:type="dxa"/>
            <w:tcBorders>
              <w:top w:val="nil"/>
              <w:left w:val="single" w:sz="12" w:space="0" w:color="auto"/>
              <w:bottom w:val="single" w:sz="6" w:space="0" w:color="auto"/>
            </w:tcBorders>
          </w:tcPr>
          <w:p w14:paraId="44927C01" w14:textId="77777777" w:rsidR="00850CF8" w:rsidRDefault="00850CF8">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02" w:type="dxa"/>
            <w:gridSpan w:val="2"/>
            <w:tcBorders>
              <w:top w:val="nil"/>
              <w:bottom w:val="single" w:sz="6" w:space="0" w:color="auto"/>
              <w:right w:val="single" w:sz="12" w:space="0" w:color="auto"/>
            </w:tcBorders>
          </w:tcPr>
          <w:p w14:paraId="42AC114C" w14:textId="77777777" w:rsidR="00850CF8" w:rsidRDefault="00850CF8">
            <w:pPr>
              <w:keepNext/>
              <w:keepLines/>
              <w:tabs>
                <w:tab w:val="left" w:pos="-720"/>
              </w:tabs>
              <w:suppressAutoHyphens/>
              <w:spacing w:before="66" w:after="54"/>
              <w:rPr>
                <w:rFonts w:ascii="Arial" w:hAnsi="Arial"/>
              </w:rPr>
            </w:pPr>
          </w:p>
        </w:tc>
      </w:tr>
      <w:tr w:rsidR="00850CF8" w14:paraId="0AEC663F" w14:textId="77777777">
        <w:trPr>
          <w:cantSplit/>
        </w:trPr>
        <w:tc>
          <w:tcPr>
            <w:tcW w:w="3488" w:type="dxa"/>
            <w:tcBorders>
              <w:left w:val="single" w:sz="12" w:space="0" w:color="auto"/>
              <w:bottom w:val="nil"/>
            </w:tcBorders>
          </w:tcPr>
          <w:p w14:paraId="1D6CA645" w14:textId="77777777" w:rsidR="00850CF8" w:rsidRDefault="00850CF8">
            <w:pPr>
              <w:keepNext/>
              <w:keepLines/>
              <w:tabs>
                <w:tab w:val="right" w:leader="dot" w:pos="3158"/>
              </w:tabs>
              <w:suppressAutoHyphens/>
              <w:spacing w:before="66" w:after="54"/>
              <w:rPr>
                <w:rFonts w:ascii="Arial" w:hAnsi="Arial"/>
              </w:rPr>
            </w:pPr>
            <w:r>
              <w:rPr>
                <w:rFonts w:ascii="Arial" w:hAnsi="Arial"/>
              </w:rPr>
              <w:t>Ex Testing Laboratory (ExTL)</w:t>
            </w:r>
            <w:r>
              <w:rPr>
                <w:rFonts w:ascii="Arial" w:hAnsi="Arial"/>
              </w:rPr>
              <w:tab/>
              <w:t>:</w:t>
            </w:r>
          </w:p>
        </w:tc>
        <w:tc>
          <w:tcPr>
            <w:tcW w:w="6202" w:type="dxa"/>
            <w:gridSpan w:val="2"/>
            <w:tcBorders>
              <w:bottom w:val="nil"/>
              <w:right w:val="single" w:sz="12" w:space="0" w:color="auto"/>
            </w:tcBorders>
          </w:tcPr>
          <w:p w14:paraId="6C336667" w14:textId="77777777" w:rsidR="00850CF8" w:rsidRDefault="00850CF8">
            <w:pPr>
              <w:keepNext/>
              <w:keepLines/>
              <w:tabs>
                <w:tab w:val="left" w:pos="-720"/>
              </w:tabs>
              <w:suppressAutoHyphens/>
              <w:spacing w:before="66" w:after="54"/>
              <w:rPr>
                <w:rFonts w:ascii="Arial" w:hAnsi="Arial"/>
              </w:rPr>
            </w:pPr>
          </w:p>
        </w:tc>
      </w:tr>
      <w:tr w:rsidR="00850CF8" w14:paraId="36419256" w14:textId="77777777">
        <w:trPr>
          <w:cantSplit/>
        </w:trPr>
        <w:tc>
          <w:tcPr>
            <w:tcW w:w="3488" w:type="dxa"/>
            <w:tcBorders>
              <w:top w:val="nil"/>
              <w:left w:val="single" w:sz="12" w:space="0" w:color="auto"/>
              <w:bottom w:val="single" w:sz="6" w:space="0" w:color="auto"/>
            </w:tcBorders>
          </w:tcPr>
          <w:p w14:paraId="2A1B36DC" w14:textId="77777777" w:rsidR="00850CF8" w:rsidRDefault="00850CF8">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711463B2" w14:textId="77777777" w:rsidR="00850CF8" w:rsidRDefault="00850CF8">
            <w:pPr>
              <w:keepNext/>
              <w:keepLines/>
              <w:tabs>
                <w:tab w:val="left" w:pos="-720"/>
              </w:tabs>
              <w:suppressAutoHyphens/>
              <w:spacing w:before="66" w:after="54"/>
              <w:rPr>
                <w:rFonts w:ascii="Arial" w:hAnsi="Arial"/>
              </w:rPr>
            </w:pPr>
          </w:p>
        </w:tc>
      </w:tr>
      <w:tr w:rsidR="00850CF8" w14:paraId="0FF9F962" w14:textId="77777777">
        <w:trPr>
          <w:cantSplit/>
        </w:trPr>
        <w:tc>
          <w:tcPr>
            <w:tcW w:w="3488" w:type="dxa"/>
            <w:tcBorders>
              <w:left w:val="single" w:sz="12" w:space="0" w:color="auto"/>
              <w:bottom w:val="nil"/>
            </w:tcBorders>
          </w:tcPr>
          <w:p w14:paraId="0C97ABA9" w14:textId="77777777" w:rsidR="00850CF8" w:rsidRDefault="00850CF8">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02" w:type="dxa"/>
            <w:gridSpan w:val="2"/>
            <w:tcBorders>
              <w:bottom w:val="nil"/>
              <w:right w:val="single" w:sz="12" w:space="0" w:color="auto"/>
            </w:tcBorders>
          </w:tcPr>
          <w:p w14:paraId="31A131A3" w14:textId="77777777" w:rsidR="00850CF8" w:rsidRDefault="00850CF8">
            <w:pPr>
              <w:keepNext/>
              <w:keepLines/>
              <w:tabs>
                <w:tab w:val="left" w:pos="-720"/>
              </w:tabs>
              <w:suppressAutoHyphens/>
              <w:spacing w:before="66" w:after="54"/>
              <w:rPr>
                <w:rFonts w:ascii="Arial" w:hAnsi="Arial"/>
              </w:rPr>
            </w:pPr>
          </w:p>
        </w:tc>
      </w:tr>
      <w:tr w:rsidR="00850CF8" w14:paraId="1F2507B1" w14:textId="77777777">
        <w:trPr>
          <w:cantSplit/>
        </w:trPr>
        <w:tc>
          <w:tcPr>
            <w:tcW w:w="3488" w:type="dxa"/>
            <w:tcBorders>
              <w:top w:val="nil"/>
              <w:left w:val="single" w:sz="12" w:space="0" w:color="auto"/>
              <w:bottom w:val="single" w:sz="6" w:space="0" w:color="auto"/>
            </w:tcBorders>
          </w:tcPr>
          <w:p w14:paraId="03E0DCCD" w14:textId="77777777" w:rsidR="00850CF8" w:rsidRDefault="00850CF8">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648360CA" w14:textId="77777777" w:rsidR="00850CF8" w:rsidRDefault="00850CF8">
            <w:pPr>
              <w:keepNext/>
              <w:keepLines/>
              <w:tabs>
                <w:tab w:val="left" w:pos="-720"/>
              </w:tabs>
              <w:suppressAutoHyphens/>
              <w:spacing w:before="66" w:after="54"/>
              <w:rPr>
                <w:rFonts w:ascii="Arial" w:hAnsi="Arial"/>
              </w:rPr>
            </w:pPr>
          </w:p>
        </w:tc>
      </w:tr>
      <w:tr w:rsidR="00850CF8" w14:paraId="55F526A0" w14:textId="77777777">
        <w:trPr>
          <w:cantSplit/>
        </w:trPr>
        <w:tc>
          <w:tcPr>
            <w:tcW w:w="3488" w:type="dxa"/>
            <w:tcBorders>
              <w:left w:val="single" w:sz="12" w:space="0" w:color="auto"/>
              <w:bottom w:val="nil"/>
            </w:tcBorders>
          </w:tcPr>
          <w:p w14:paraId="6AA4D0C3" w14:textId="77777777" w:rsidR="00850CF8" w:rsidRDefault="00850CF8">
            <w:pPr>
              <w:keepNext/>
              <w:keepLines/>
              <w:tabs>
                <w:tab w:val="right" w:leader="dot" w:pos="3158"/>
              </w:tabs>
              <w:suppressAutoHyphens/>
              <w:spacing w:before="66" w:after="54"/>
              <w:rPr>
                <w:rFonts w:ascii="Arial" w:hAnsi="Arial"/>
              </w:rPr>
            </w:pPr>
            <w:commentRangeStart w:id="0"/>
            <w:r>
              <w:rPr>
                <w:rFonts w:ascii="Arial" w:hAnsi="Arial"/>
              </w:rPr>
              <w:t>Standards</w:t>
            </w:r>
            <w:commentRangeEnd w:id="0"/>
            <w:r>
              <w:rPr>
                <w:rStyle w:val="CommentReference"/>
                <w:vanish/>
              </w:rPr>
              <w:commentReference w:id="0"/>
            </w:r>
            <w:r>
              <w:rPr>
                <w:rFonts w:ascii="Arial" w:hAnsi="Arial"/>
              </w:rPr>
              <w:tab/>
              <w:t>:</w:t>
            </w:r>
          </w:p>
        </w:tc>
        <w:tc>
          <w:tcPr>
            <w:tcW w:w="6202" w:type="dxa"/>
            <w:gridSpan w:val="2"/>
            <w:tcBorders>
              <w:bottom w:val="nil"/>
              <w:right w:val="single" w:sz="12" w:space="0" w:color="auto"/>
            </w:tcBorders>
          </w:tcPr>
          <w:p w14:paraId="4FE9C346" w14:textId="77777777" w:rsidR="00850CF8" w:rsidRDefault="0096523E">
            <w:pPr>
              <w:keepNext/>
              <w:keepLines/>
              <w:tabs>
                <w:tab w:val="left" w:pos="-720"/>
              </w:tabs>
              <w:suppressAutoHyphens/>
              <w:spacing w:before="66" w:after="54"/>
              <w:rPr>
                <w:rFonts w:ascii="Arial" w:hAnsi="Arial"/>
              </w:rPr>
            </w:pPr>
            <w:r w:rsidRPr="0096523E">
              <w:rPr>
                <w:rFonts w:ascii="Arial" w:hAnsi="Arial"/>
              </w:rPr>
              <w:t>IECEx OD 290</w:t>
            </w:r>
          </w:p>
        </w:tc>
      </w:tr>
      <w:tr w:rsidR="00850CF8" w14:paraId="1E941645" w14:textId="77777777" w:rsidTr="002D56EF">
        <w:trPr>
          <w:cantSplit/>
        </w:trPr>
        <w:tc>
          <w:tcPr>
            <w:tcW w:w="3488" w:type="dxa"/>
            <w:tcBorders>
              <w:top w:val="nil"/>
              <w:left w:val="single" w:sz="12" w:space="0" w:color="auto"/>
              <w:bottom w:val="nil"/>
            </w:tcBorders>
          </w:tcPr>
          <w:p w14:paraId="38D7ABEE" w14:textId="77777777" w:rsidR="00850CF8" w:rsidRDefault="00850CF8">
            <w:pPr>
              <w:keepNext/>
              <w:keepLines/>
              <w:tabs>
                <w:tab w:val="right" w:leader="dot" w:pos="3158"/>
              </w:tabs>
              <w:suppressAutoHyphens/>
              <w:spacing w:before="66" w:after="54"/>
              <w:rPr>
                <w:rFonts w:ascii="Arial" w:hAnsi="Arial"/>
              </w:rPr>
            </w:pPr>
            <w:r>
              <w:rPr>
                <w:rFonts w:ascii="Arial" w:hAnsi="Arial"/>
              </w:rPr>
              <w:t>Test Report Form Number</w:t>
            </w:r>
            <w:r>
              <w:rPr>
                <w:rFonts w:ascii="Arial" w:hAnsi="Arial"/>
              </w:rPr>
              <w:tab/>
              <w:t>:</w:t>
            </w:r>
          </w:p>
        </w:tc>
        <w:tc>
          <w:tcPr>
            <w:tcW w:w="6202" w:type="dxa"/>
            <w:gridSpan w:val="2"/>
            <w:tcBorders>
              <w:top w:val="nil"/>
              <w:bottom w:val="nil"/>
              <w:right w:val="single" w:sz="12" w:space="0" w:color="auto"/>
            </w:tcBorders>
          </w:tcPr>
          <w:p w14:paraId="44EBA134" w14:textId="653002AF" w:rsidR="00850CF8" w:rsidRDefault="00850CF8" w:rsidP="008E0F73">
            <w:pPr>
              <w:keepNext/>
              <w:keepLines/>
              <w:tabs>
                <w:tab w:val="left" w:pos="-720"/>
              </w:tabs>
              <w:suppressAutoHyphens/>
              <w:spacing w:before="66" w:after="54"/>
              <w:rPr>
                <w:rFonts w:ascii="Arial" w:hAnsi="Arial"/>
              </w:rPr>
            </w:pPr>
            <w:bookmarkStart w:id="1" w:name="_Hlk109115540"/>
            <w:bookmarkStart w:id="2" w:name="_Hlk109116706"/>
            <w:r>
              <w:rPr>
                <w:rFonts w:ascii="Arial" w:hAnsi="Arial"/>
              </w:rPr>
              <w:t>ExTR</w:t>
            </w:r>
            <w:r w:rsidR="0096523E">
              <w:rPr>
                <w:rFonts w:ascii="Arial" w:hAnsi="Arial"/>
              </w:rPr>
              <w:t xml:space="preserve"> Addendum for OD 290</w:t>
            </w:r>
            <w:bookmarkEnd w:id="1"/>
            <w:r w:rsidR="003B645B">
              <w:rPr>
                <w:rFonts w:ascii="Arial" w:hAnsi="Arial"/>
              </w:rPr>
              <w:t>_1A</w:t>
            </w:r>
            <w:bookmarkEnd w:id="2"/>
            <w:r w:rsidR="0096523E">
              <w:rPr>
                <w:rFonts w:ascii="Arial" w:hAnsi="Arial"/>
              </w:rPr>
              <w:t xml:space="preserve"> </w:t>
            </w:r>
            <w:r>
              <w:rPr>
                <w:rFonts w:ascii="Arial" w:hAnsi="Arial"/>
              </w:rPr>
              <w:t>(released 20</w:t>
            </w:r>
            <w:r w:rsidR="0096523E">
              <w:rPr>
                <w:rFonts w:ascii="Arial" w:hAnsi="Arial"/>
              </w:rPr>
              <w:t>22</w:t>
            </w:r>
            <w:r>
              <w:rPr>
                <w:rFonts w:ascii="Arial" w:hAnsi="Arial"/>
              </w:rPr>
              <w:t>-</w:t>
            </w:r>
            <w:r w:rsidR="00B45BF5">
              <w:rPr>
                <w:rFonts w:ascii="Arial" w:hAnsi="Arial"/>
              </w:rPr>
              <w:t>11</w:t>
            </w:r>
            <w:r>
              <w:rPr>
                <w:rFonts w:ascii="Arial" w:hAnsi="Arial"/>
              </w:rPr>
              <w:t>)</w:t>
            </w:r>
          </w:p>
        </w:tc>
      </w:tr>
      <w:tr w:rsidR="002D56EF" w14:paraId="57955DE9" w14:textId="77777777">
        <w:trPr>
          <w:cantSplit/>
        </w:trPr>
        <w:tc>
          <w:tcPr>
            <w:tcW w:w="3488" w:type="dxa"/>
            <w:tcBorders>
              <w:top w:val="nil"/>
              <w:left w:val="single" w:sz="12" w:space="0" w:color="auto"/>
              <w:bottom w:val="single" w:sz="6" w:space="0" w:color="auto"/>
            </w:tcBorders>
          </w:tcPr>
          <w:p w14:paraId="32270865" w14:textId="77777777" w:rsidR="002D56EF" w:rsidRPr="00021E8B" w:rsidRDefault="002D56EF" w:rsidP="00E74AA4">
            <w:pPr>
              <w:keepNext/>
              <w:keepLines/>
              <w:tabs>
                <w:tab w:val="right" w:leader="dot" w:pos="3158"/>
              </w:tabs>
              <w:suppressAutoHyphens/>
              <w:spacing w:before="66" w:after="54"/>
              <w:rPr>
                <w:rFonts w:ascii="Arial" w:hAnsi="Arial" w:cs="Arial"/>
              </w:rPr>
            </w:pPr>
            <w:commentRangeStart w:id="3"/>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3"/>
            <w:r>
              <w:rPr>
                <w:rStyle w:val="CommentReference"/>
              </w:rPr>
              <w:commentReference w:id="3"/>
            </w:r>
            <w:r w:rsidRPr="00021E8B">
              <w:rPr>
                <w:rFonts w:ascii="Arial" w:hAnsi="Arial" w:cs="Arial"/>
              </w:rPr>
              <w:tab/>
              <w:t>:</w:t>
            </w:r>
          </w:p>
        </w:tc>
        <w:tc>
          <w:tcPr>
            <w:tcW w:w="6202" w:type="dxa"/>
            <w:gridSpan w:val="2"/>
            <w:tcBorders>
              <w:top w:val="nil"/>
              <w:bottom w:val="single" w:sz="6" w:space="0" w:color="auto"/>
              <w:right w:val="single" w:sz="12" w:space="0" w:color="auto"/>
            </w:tcBorders>
          </w:tcPr>
          <w:p w14:paraId="1E79CE6E" w14:textId="77777777" w:rsidR="002D56EF" w:rsidRDefault="0096523E" w:rsidP="00E74AA4">
            <w:pPr>
              <w:keepNext/>
              <w:keepLines/>
              <w:tabs>
                <w:tab w:val="left" w:pos="-720"/>
              </w:tabs>
              <w:suppressAutoHyphens/>
              <w:spacing w:before="66"/>
              <w:rPr>
                <w:rFonts w:ascii="Arial" w:hAnsi="Arial" w:cs="Arial"/>
              </w:rPr>
            </w:pPr>
            <w:r>
              <w:rPr>
                <w:rFonts w:ascii="Arial" w:hAnsi="Arial" w:cs="Arial"/>
              </w:rPr>
              <w:t>N/A</w:t>
            </w:r>
          </w:p>
          <w:p w14:paraId="41F10D3B" w14:textId="77777777" w:rsidR="002D56EF" w:rsidRPr="00021E8B" w:rsidRDefault="002D56EF" w:rsidP="00E74AA4">
            <w:pPr>
              <w:keepNext/>
              <w:keepLines/>
              <w:tabs>
                <w:tab w:val="left" w:pos="-720"/>
              </w:tabs>
              <w:suppressAutoHyphens/>
              <w:spacing w:after="54"/>
              <w:rPr>
                <w:rFonts w:ascii="Arial" w:hAnsi="Arial" w:cs="Arial"/>
              </w:rPr>
            </w:pPr>
          </w:p>
        </w:tc>
      </w:tr>
      <w:tr w:rsidR="00850CF8" w14:paraId="06A14D84" w14:textId="77777777">
        <w:trPr>
          <w:cantSplit/>
        </w:trPr>
        <w:tc>
          <w:tcPr>
            <w:tcW w:w="9690" w:type="dxa"/>
            <w:gridSpan w:val="3"/>
            <w:tcBorders>
              <w:left w:val="single" w:sz="12" w:space="0" w:color="auto"/>
              <w:bottom w:val="single" w:sz="12" w:space="0" w:color="auto"/>
              <w:right w:val="single" w:sz="12" w:space="0" w:color="auto"/>
            </w:tcBorders>
          </w:tcPr>
          <w:p w14:paraId="18408671" w14:textId="77777777" w:rsidR="00850CF8" w:rsidRDefault="00850CF8">
            <w:pPr>
              <w:spacing w:before="66"/>
              <w:jc w:val="both"/>
              <w:rPr>
                <w:rFonts w:ascii="Arial" w:hAnsi="Arial" w:cs="Arial"/>
                <w:b/>
                <w:bCs/>
                <w:i/>
                <w:iCs/>
                <w:lang w:val="en-US"/>
              </w:rPr>
            </w:pPr>
            <w:r>
              <w:rPr>
                <w:rFonts w:ascii="Arial" w:hAnsi="Arial" w:cs="Arial"/>
                <w:b/>
                <w:bCs/>
                <w:i/>
                <w:iCs/>
                <w:lang w:val="en-US"/>
              </w:rPr>
              <w:t>Copyright © 20</w:t>
            </w:r>
            <w:r w:rsidR="0096523E">
              <w:rPr>
                <w:rFonts w:ascii="Arial" w:hAnsi="Arial" w:cs="Arial"/>
                <w:b/>
                <w:bCs/>
                <w:i/>
                <w:iCs/>
                <w:lang w:val="en-US"/>
              </w:rPr>
              <w:t>22</w:t>
            </w:r>
            <w:r>
              <w:rPr>
                <w:rFonts w:ascii="Arial" w:hAnsi="Arial" w:cs="Arial"/>
                <w:b/>
                <w:bCs/>
                <w:i/>
                <w:iCs/>
                <w:lang w:val="en-US"/>
              </w:rPr>
              <w:t xml:space="preserve"> International Electrotechnical Commission System for Certification to Standards Relating to Equipment for use in Explosive Atmospheres (IECEx System), Geneva, Switzerland. All rights reserved.</w:t>
            </w:r>
          </w:p>
          <w:p w14:paraId="7E726BDF" w14:textId="77777777" w:rsidR="00850CF8" w:rsidRDefault="00850CF8">
            <w:pPr>
              <w:pStyle w:val="Header"/>
              <w:widowControl/>
              <w:tabs>
                <w:tab w:val="clear" w:pos="4320"/>
                <w:tab w:val="clear" w:pos="8640"/>
              </w:tabs>
              <w:spacing w:after="54"/>
              <w:jc w:val="both"/>
              <w:rPr>
                <w:rFonts w:ascii="Arial" w:hAnsi="Arial" w:cs="Arial"/>
                <w:snapToGrid/>
                <w:lang w:val="en-GB"/>
              </w:rPr>
            </w:pPr>
            <w:r>
              <w:rPr>
                <w:rFonts w:ascii="Arial" w:hAnsi="Arial" w:cs="Arial"/>
                <w:snapToGrid/>
                <w:lang w:val="en-GB"/>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75276C09" w14:textId="77777777" w:rsidR="00850CF8" w:rsidRDefault="00850CF8">
      <w:pPr>
        <w:pStyle w:val="FootnoteText"/>
      </w:pPr>
    </w:p>
    <w:tbl>
      <w:tblPr>
        <w:tblpPr w:leftFromText="180" w:rightFromText="180" w:vertAnchor="text" w:tblpX="25" w:tblpY="1"/>
        <w:tblOverlap w:val="never"/>
        <w:tblW w:w="9690" w:type="dxa"/>
        <w:tblLayout w:type="fixed"/>
        <w:tblCellMar>
          <w:left w:w="120" w:type="dxa"/>
          <w:right w:w="120" w:type="dxa"/>
        </w:tblCellMar>
        <w:tblLook w:val="0000" w:firstRow="0" w:lastRow="0" w:firstColumn="0" w:lastColumn="0" w:noHBand="0" w:noVBand="0"/>
      </w:tblPr>
      <w:tblGrid>
        <w:gridCol w:w="5670"/>
        <w:gridCol w:w="4020"/>
      </w:tblGrid>
      <w:tr w:rsidR="00850CF8" w14:paraId="20351AC8" w14:textId="77777777">
        <w:trPr>
          <w:cantSplit/>
        </w:trPr>
        <w:tc>
          <w:tcPr>
            <w:tcW w:w="5670" w:type="dxa"/>
            <w:tcBorders>
              <w:top w:val="single" w:sz="12" w:space="0" w:color="auto"/>
              <w:left w:val="single" w:sz="12" w:space="0" w:color="auto"/>
            </w:tcBorders>
          </w:tcPr>
          <w:p w14:paraId="0468801F" w14:textId="77777777" w:rsidR="00850CF8" w:rsidRDefault="00850CF8">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020" w:type="dxa"/>
            <w:tcBorders>
              <w:top w:val="single" w:sz="12" w:space="0" w:color="auto"/>
              <w:right w:val="single" w:sz="12" w:space="0" w:color="auto"/>
            </w:tcBorders>
          </w:tcPr>
          <w:p w14:paraId="3807D9A3" w14:textId="77777777" w:rsidR="00850CF8" w:rsidRDefault="00850CF8">
            <w:pPr>
              <w:keepNext/>
              <w:keepLines/>
              <w:tabs>
                <w:tab w:val="left" w:pos="-720"/>
              </w:tabs>
              <w:suppressAutoHyphens/>
              <w:spacing w:before="66" w:after="54"/>
              <w:rPr>
                <w:rFonts w:ascii="Arial" w:hAnsi="Arial"/>
              </w:rPr>
            </w:pPr>
          </w:p>
        </w:tc>
      </w:tr>
      <w:tr w:rsidR="00850CF8" w14:paraId="049A646E" w14:textId="77777777">
        <w:trPr>
          <w:cantSplit/>
        </w:trPr>
        <w:tc>
          <w:tcPr>
            <w:tcW w:w="5670" w:type="dxa"/>
            <w:tcBorders>
              <w:left w:val="single" w:sz="12" w:space="0" w:color="auto"/>
            </w:tcBorders>
          </w:tcPr>
          <w:p w14:paraId="305138F5" w14:textId="77777777" w:rsidR="00850CF8" w:rsidRDefault="00850CF8">
            <w:pPr>
              <w:keepNext/>
              <w:keepLines/>
              <w:tabs>
                <w:tab w:val="left" w:leader="dot" w:pos="4867"/>
              </w:tabs>
              <w:suppressAutoHyphens/>
              <w:spacing w:before="66" w:after="54"/>
              <w:rPr>
                <w:rFonts w:ascii="Arial" w:hAnsi="Arial"/>
              </w:rPr>
            </w:pPr>
            <w:r>
              <w:rPr>
                <w:rFonts w:ascii="Arial" w:hAnsi="Arial"/>
              </w:rPr>
              <w:t>- test case does not apply to the test item</w:t>
            </w:r>
            <w:proofErr w:type="gramStart"/>
            <w:r>
              <w:rPr>
                <w:rFonts w:ascii="Arial" w:hAnsi="Arial"/>
              </w:rPr>
              <w:tab/>
              <w:t>:N</w:t>
            </w:r>
            <w:proofErr w:type="gramEnd"/>
            <w:r>
              <w:rPr>
                <w:rFonts w:ascii="Arial" w:hAnsi="Arial"/>
              </w:rPr>
              <w:t xml:space="preserve"> / A</w:t>
            </w:r>
          </w:p>
        </w:tc>
        <w:tc>
          <w:tcPr>
            <w:tcW w:w="4020" w:type="dxa"/>
            <w:tcBorders>
              <w:right w:val="single" w:sz="12" w:space="0" w:color="auto"/>
            </w:tcBorders>
          </w:tcPr>
          <w:p w14:paraId="3702E1BA" w14:textId="77777777" w:rsidR="00850CF8" w:rsidRDefault="00850CF8">
            <w:pPr>
              <w:keepNext/>
              <w:keepLines/>
              <w:tabs>
                <w:tab w:val="left" w:pos="-720"/>
              </w:tabs>
              <w:suppressAutoHyphens/>
              <w:spacing w:before="66" w:after="54"/>
              <w:rPr>
                <w:rFonts w:ascii="Arial" w:hAnsi="Arial"/>
              </w:rPr>
            </w:pPr>
          </w:p>
        </w:tc>
      </w:tr>
      <w:tr w:rsidR="00850CF8" w14:paraId="06B362FE" w14:textId="77777777">
        <w:trPr>
          <w:cantSplit/>
        </w:trPr>
        <w:tc>
          <w:tcPr>
            <w:tcW w:w="5670" w:type="dxa"/>
            <w:tcBorders>
              <w:left w:val="single" w:sz="12" w:space="0" w:color="auto"/>
            </w:tcBorders>
          </w:tcPr>
          <w:p w14:paraId="320B8ADB" w14:textId="77777777" w:rsidR="00850CF8" w:rsidRDefault="00850CF8">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proofErr w:type="gramStart"/>
            <w:r>
              <w:rPr>
                <w:rFonts w:ascii="Arial" w:hAnsi="Arial"/>
                <w:snapToGrid/>
                <w:lang w:val="en-GB"/>
              </w:rPr>
              <w:tab/>
              <w:t>:Pass</w:t>
            </w:r>
            <w:proofErr w:type="gramEnd"/>
          </w:p>
        </w:tc>
        <w:tc>
          <w:tcPr>
            <w:tcW w:w="4020" w:type="dxa"/>
            <w:tcBorders>
              <w:right w:val="single" w:sz="12" w:space="0" w:color="auto"/>
            </w:tcBorders>
          </w:tcPr>
          <w:p w14:paraId="7FDAC48D" w14:textId="77777777" w:rsidR="00850CF8" w:rsidRDefault="00850CF8">
            <w:pPr>
              <w:keepNext/>
              <w:keepLines/>
              <w:tabs>
                <w:tab w:val="left" w:pos="-720"/>
              </w:tabs>
              <w:suppressAutoHyphens/>
              <w:spacing w:before="66" w:after="54"/>
              <w:rPr>
                <w:rFonts w:ascii="Arial" w:hAnsi="Arial"/>
              </w:rPr>
            </w:pPr>
          </w:p>
        </w:tc>
      </w:tr>
      <w:tr w:rsidR="00850CF8" w14:paraId="147AEF63" w14:textId="77777777">
        <w:trPr>
          <w:cantSplit/>
          <w:trHeight w:val="492"/>
        </w:trPr>
        <w:tc>
          <w:tcPr>
            <w:tcW w:w="9690" w:type="dxa"/>
            <w:gridSpan w:val="2"/>
            <w:tcBorders>
              <w:top w:val="single" w:sz="6" w:space="0" w:color="auto"/>
              <w:left w:val="single" w:sz="12" w:space="0" w:color="auto"/>
              <w:bottom w:val="single" w:sz="12" w:space="0" w:color="auto"/>
              <w:right w:val="single" w:sz="12" w:space="0" w:color="auto"/>
            </w:tcBorders>
          </w:tcPr>
          <w:p w14:paraId="2AE950DD" w14:textId="77777777" w:rsidR="00850CF8" w:rsidRDefault="00850CF8">
            <w:pPr>
              <w:pStyle w:val="CommentSubject"/>
              <w:spacing w:before="66"/>
              <w:jc w:val="both"/>
              <w:rPr>
                <w:rFonts w:ascii="Arial" w:hAnsi="Arial" w:cs="Arial"/>
              </w:rPr>
            </w:pPr>
            <w:r>
              <w:rPr>
                <w:rFonts w:ascii="Arial" w:hAnsi="Arial" w:cs="Arial"/>
              </w:rPr>
              <w:t>General remarks:</w:t>
            </w:r>
          </w:p>
          <w:p w14:paraId="53CFF6AA" w14:textId="77777777" w:rsidR="00850CF8" w:rsidRDefault="00850CF8">
            <w:pPr>
              <w:autoSpaceDE w:val="0"/>
              <w:autoSpaceDN w:val="0"/>
              <w:adjustRightInd w:val="0"/>
              <w:spacing w:after="54"/>
              <w:rPr>
                <w:rFonts w:ascii="Arial" w:hAnsi="Arial" w:cs="Arial"/>
                <w:szCs w:val="22"/>
                <w:lang w:val="en-US"/>
              </w:rPr>
            </w:pPr>
            <w:r>
              <w:rPr>
                <w:rFonts w:ascii="Arial" w:hAnsi="Arial" w:cs="Arial"/>
              </w:rPr>
              <w:t xml:space="preserve">The test results presented in this ExTR Addendum relate only to the item or product tested, and are only valid when considered together with the related </w:t>
            </w:r>
            <w:r>
              <w:rPr>
                <w:rFonts w:ascii="Arial" w:hAnsi="Arial" w:cs="Arial"/>
                <w:szCs w:val="22"/>
                <w:lang w:val="en-US"/>
              </w:rPr>
              <w:t xml:space="preserve">Ex Test Report that was previously issued, along with any previously issued ExTR Addendums for the same item or product. </w:t>
            </w:r>
          </w:p>
          <w:p w14:paraId="6C36C36D" w14:textId="77777777" w:rsidR="00850CF8" w:rsidRDefault="00850CF8">
            <w:pPr>
              <w:autoSpaceDE w:val="0"/>
              <w:autoSpaceDN w:val="0"/>
              <w:adjustRightInd w:val="0"/>
              <w:spacing w:after="54"/>
              <w:rPr>
                <w:rFonts w:ascii="Arial" w:hAnsi="Arial" w:cs="Arial"/>
              </w:rPr>
            </w:pPr>
            <w:r>
              <w:rPr>
                <w:rFonts w:ascii="Arial" w:hAnsi="Arial" w:cs="Arial"/>
              </w:rPr>
              <w:t xml:space="preserve">Only clauses and manufacturer’s documents impacted by this document are detailed. </w:t>
            </w:r>
          </w:p>
          <w:p w14:paraId="0BF42D7A" w14:textId="77777777" w:rsidR="00850CF8" w:rsidRDefault="00850CF8">
            <w:pPr>
              <w:numPr>
                <w:ilvl w:val="0"/>
                <w:numId w:val="1"/>
              </w:numPr>
              <w:jc w:val="both"/>
              <w:rPr>
                <w:rFonts w:ascii="Arial" w:hAnsi="Arial" w:cs="Arial"/>
              </w:rPr>
            </w:pPr>
            <w:r>
              <w:rPr>
                <w:rFonts w:ascii="Arial" w:hAnsi="Arial" w:cs="Arial"/>
              </w:rPr>
              <w:t>"(see Attachment #)" refers to additional information appended to this document.</w:t>
            </w:r>
          </w:p>
          <w:p w14:paraId="318164FB" w14:textId="77777777" w:rsidR="00850CF8" w:rsidRDefault="00850CF8">
            <w:pPr>
              <w:numPr>
                <w:ilvl w:val="0"/>
                <w:numId w:val="1"/>
              </w:numPr>
              <w:jc w:val="both"/>
              <w:rPr>
                <w:rFonts w:ascii="Arial" w:hAnsi="Arial" w:cs="Arial"/>
              </w:rPr>
            </w:pPr>
            <w:r>
              <w:rPr>
                <w:rFonts w:ascii="Arial" w:hAnsi="Arial" w:cs="Arial"/>
              </w:rPr>
              <w:t>"(see appended table)" refers to a table appended to this document.</w:t>
            </w:r>
          </w:p>
          <w:p w14:paraId="4C0BCBD9" w14:textId="77777777" w:rsidR="00850CF8" w:rsidRDefault="00850CF8">
            <w:pPr>
              <w:numPr>
                <w:ilvl w:val="0"/>
                <w:numId w:val="1"/>
              </w:numPr>
              <w:jc w:val="both"/>
              <w:rPr>
                <w:rFonts w:ascii="Arial" w:hAnsi="Arial" w:cs="Arial"/>
              </w:rPr>
            </w:pPr>
            <w:r>
              <w:rPr>
                <w:rFonts w:ascii="Arial" w:hAnsi="Arial" w:cs="Arial"/>
              </w:rPr>
              <w:t>Throughout this document, a point is used as the decimal separator.</w:t>
            </w:r>
          </w:p>
          <w:p w14:paraId="7B98156D" w14:textId="77777777" w:rsidR="00850CF8" w:rsidRDefault="00850CF8">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The technical content of this ExTR Addendum shall not be reproduced except in full without the written approval of the Issuing ExCB and ExTL.</w:t>
            </w:r>
          </w:p>
        </w:tc>
      </w:tr>
    </w:tbl>
    <w:p w14:paraId="4B3E54F3" w14:textId="77777777" w:rsidR="00850CF8" w:rsidRDefault="00850CF8">
      <w:pPr>
        <w:pStyle w:val="Header"/>
        <w:widowControl/>
        <w:tabs>
          <w:tab w:val="clear" w:pos="4320"/>
          <w:tab w:val="clear" w:pos="8640"/>
          <w:tab w:val="left" w:pos="0"/>
        </w:tabs>
        <w:rPr>
          <w:rFonts w:ascii="Arial" w:hAnsi="Arial"/>
          <w:snapToGrid/>
          <w:lang w:val="en-GB"/>
        </w:rPr>
      </w:pPr>
    </w:p>
    <w:p w14:paraId="314DB9A8" w14:textId="77777777" w:rsidR="004A6F70" w:rsidRDefault="004A6F70">
      <w:r>
        <w:br w:type="page"/>
      </w:r>
    </w:p>
    <w:tbl>
      <w:tblPr>
        <w:tblW w:w="9720" w:type="dxa"/>
        <w:tblInd w:w="-14" w:type="dxa"/>
        <w:tblLayout w:type="fixed"/>
        <w:tblCellMar>
          <w:left w:w="72" w:type="dxa"/>
          <w:right w:w="72" w:type="dxa"/>
        </w:tblCellMar>
        <w:tblLook w:val="0000" w:firstRow="0" w:lastRow="0" w:firstColumn="0" w:lastColumn="0" w:noHBand="0" w:noVBand="0"/>
      </w:tblPr>
      <w:tblGrid>
        <w:gridCol w:w="1224"/>
        <w:gridCol w:w="2880"/>
        <w:gridCol w:w="4392"/>
        <w:gridCol w:w="1224"/>
      </w:tblGrid>
      <w:tr w:rsidR="0096523E" w14:paraId="39F0FD88" w14:textId="77777777" w:rsidTr="005F29B8">
        <w:trPr>
          <w:cantSplit/>
          <w:tblHeader/>
        </w:trPr>
        <w:tc>
          <w:tcPr>
            <w:tcW w:w="9720" w:type="dxa"/>
            <w:gridSpan w:val="4"/>
            <w:tcBorders>
              <w:top w:val="single" w:sz="12" w:space="0" w:color="auto"/>
              <w:left w:val="single" w:sz="12" w:space="0" w:color="auto"/>
              <w:bottom w:val="single" w:sz="12" w:space="0" w:color="auto"/>
              <w:right w:val="single" w:sz="12" w:space="0" w:color="auto"/>
            </w:tcBorders>
          </w:tcPr>
          <w:p w14:paraId="0DD83189" w14:textId="77777777" w:rsidR="0096523E" w:rsidRDefault="00850CF8" w:rsidP="0096523E">
            <w:pPr>
              <w:pStyle w:val="Sidfot"/>
              <w:spacing w:before="50" w:after="50"/>
              <w:jc w:val="center"/>
              <w:rPr>
                <w:b/>
                <w:bCs/>
                <w:lang w:val="en-GB"/>
              </w:rPr>
            </w:pPr>
            <w:r>
              <w:rPr>
                <w:lang w:val="en-GB"/>
              </w:rPr>
              <w:lastRenderedPageBreak/>
              <w:br w:type="page"/>
            </w:r>
            <w:r w:rsidR="0096523E">
              <w:rPr>
                <w:b/>
                <w:bCs/>
                <w:lang w:val="en-GB"/>
              </w:rPr>
              <w:t>IECEx OD 290</w:t>
            </w:r>
          </w:p>
        </w:tc>
      </w:tr>
      <w:tr w:rsidR="00850CF8" w14:paraId="08CE4F7E" w14:textId="77777777">
        <w:trPr>
          <w:cantSplit/>
          <w:tblHeader/>
        </w:trPr>
        <w:tc>
          <w:tcPr>
            <w:tcW w:w="1224" w:type="dxa"/>
            <w:tcBorders>
              <w:top w:val="single" w:sz="12" w:space="0" w:color="auto"/>
              <w:left w:val="single" w:sz="12" w:space="0" w:color="auto"/>
              <w:bottom w:val="single" w:sz="12" w:space="0" w:color="auto"/>
              <w:right w:val="single" w:sz="6" w:space="0" w:color="auto"/>
            </w:tcBorders>
          </w:tcPr>
          <w:p w14:paraId="6D3B1D0D" w14:textId="77777777" w:rsidR="00850CF8" w:rsidRDefault="00850CF8">
            <w:pPr>
              <w:pStyle w:val="Sidfot"/>
              <w:tabs>
                <w:tab w:val="clear" w:pos="4819"/>
                <w:tab w:val="clear" w:pos="9071"/>
              </w:tabs>
              <w:spacing w:before="50" w:after="50"/>
              <w:rPr>
                <w:b/>
                <w:bCs/>
                <w:lang w:val="en-GB"/>
              </w:rPr>
            </w:pPr>
            <w:r>
              <w:rPr>
                <w:b/>
                <w:bCs/>
                <w:lang w:val="en-GB"/>
              </w:rPr>
              <w:t>Clause</w:t>
            </w:r>
          </w:p>
        </w:tc>
        <w:tc>
          <w:tcPr>
            <w:tcW w:w="2880" w:type="dxa"/>
            <w:tcBorders>
              <w:top w:val="single" w:sz="12" w:space="0" w:color="auto"/>
              <w:left w:val="single" w:sz="6" w:space="0" w:color="auto"/>
              <w:bottom w:val="single" w:sz="12" w:space="0" w:color="auto"/>
              <w:right w:val="single" w:sz="6" w:space="0" w:color="auto"/>
            </w:tcBorders>
          </w:tcPr>
          <w:p w14:paraId="0FD662FA" w14:textId="77777777" w:rsidR="00850CF8" w:rsidRDefault="00850CF8">
            <w:pPr>
              <w:pStyle w:val="Sidfot"/>
              <w:tabs>
                <w:tab w:val="clear" w:pos="4819"/>
                <w:tab w:val="clear" w:pos="9071"/>
              </w:tabs>
              <w:spacing w:before="50" w:after="50"/>
              <w:rPr>
                <w:b/>
                <w:bCs/>
                <w:lang w:val="en-GB"/>
              </w:rPr>
            </w:pPr>
            <w:r>
              <w:rPr>
                <w:b/>
                <w:bCs/>
                <w:lang w:val="en-GB"/>
              </w:rPr>
              <w:t xml:space="preserve">Requirement – Test </w:t>
            </w:r>
          </w:p>
        </w:tc>
        <w:tc>
          <w:tcPr>
            <w:tcW w:w="4392" w:type="dxa"/>
            <w:tcBorders>
              <w:top w:val="single" w:sz="12" w:space="0" w:color="auto"/>
              <w:left w:val="single" w:sz="6" w:space="0" w:color="auto"/>
              <w:bottom w:val="single" w:sz="12" w:space="0" w:color="auto"/>
              <w:right w:val="single" w:sz="6" w:space="0" w:color="auto"/>
            </w:tcBorders>
          </w:tcPr>
          <w:p w14:paraId="2E9FCFFC" w14:textId="77777777" w:rsidR="00850CF8" w:rsidRDefault="00850CF8">
            <w:pPr>
              <w:pStyle w:val="Sidfot"/>
              <w:tabs>
                <w:tab w:val="clear" w:pos="4819"/>
                <w:tab w:val="clear" w:pos="9071"/>
              </w:tabs>
              <w:spacing w:before="50" w:after="50"/>
              <w:rPr>
                <w:b/>
                <w:bCs/>
                <w:lang w:val="en-GB"/>
              </w:rPr>
            </w:pPr>
            <w:r>
              <w:rPr>
                <w:b/>
                <w:bCs/>
                <w:lang w:val="en-GB"/>
              </w:rPr>
              <w:t xml:space="preserve">Result – Remark </w:t>
            </w:r>
          </w:p>
        </w:tc>
        <w:tc>
          <w:tcPr>
            <w:tcW w:w="1224" w:type="dxa"/>
            <w:tcBorders>
              <w:top w:val="single" w:sz="12" w:space="0" w:color="auto"/>
              <w:left w:val="single" w:sz="6" w:space="0" w:color="auto"/>
              <w:bottom w:val="single" w:sz="12" w:space="0" w:color="auto"/>
              <w:right w:val="single" w:sz="12" w:space="0" w:color="auto"/>
            </w:tcBorders>
          </w:tcPr>
          <w:p w14:paraId="43FAD51B" w14:textId="77777777" w:rsidR="00850CF8" w:rsidRDefault="00850CF8">
            <w:pPr>
              <w:pStyle w:val="Sidfot"/>
              <w:spacing w:before="50" w:after="50"/>
              <w:rPr>
                <w:b/>
                <w:bCs/>
                <w:lang w:val="en-GB"/>
              </w:rPr>
            </w:pPr>
            <w:r>
              <w:rPr>
                <w:b/>
                <w:bCs/>
                <w:lang w:val="en-GB"/>
              </w:rPr>
              <w:t>Verdict</w:t>
            </w:r>
          </w:p>
        </w:tc>
      </w:tr>
      <w:tr w:rsidR="00850CF8" w14:paraId="5241624F" w14:textId="77777777">
        <w:trPr>
          <w:cantSplit/>
        </w:trPr>
        <w:tc>
          <w:tcPr>
            <w:tcW w:w="9720" w:type="dxa"/>
            <w:gridSpan w:val="4"/>
            <w:tcBorders>
              <w:top w:val="single" w:sz="12" w:space="0" w:color="auto"/>
              <w:bottom w:val="single" w:sz="6" w:space="0" w:color="auto"/>
            </w:tcBorders>
          </w:tcPr>
          <w:p w14:paraId="6DCC50B7" w14:textId="77777777" w:rsidR="00850CF8" w:rsidRDefault="00850CF8">
            <w:pPr>
              <w:spacing w:before="50" w:after="50"/>
              <w:ind w:right="-338"/>
              <w:rPr>
                <w:rFonts w:ascii="Arial" w:hAnsi="Arial" w:cs="Arial"/>
              </w:rPr>
            </w:pPr>
          </w:p>
        </w:tc>
      </w:tr>
      <w:tr w:rsidR="0096523E" w14:paraId="4383BF51"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316544D8" w14:textId="77777777" w:rsidR="0096523E" w:rsidRDefault="0096523E" w:rsidP="0096523E">
            <w:pPr>
              <w:spacing w:before="50" w:after="50"/>
              <w:rPr>
                <w:rFonts w:ascii="Arial" w:hAnsi="Arial" w:cs="Arial"/>
              </w:rPr>
            </w:pPr>
            <w:r>
              <w:rPr>
                <w:rFonts w:ascii="Arial" w:hAnsi="Arial" w:cs="Arial"/>
              </w:rPr>
              <w:t>A2.2</w:t>
            </w:r>
          </w:p>
        </w:tc>
        <w:tc>
          <w:tcPr>
            <w:tcW w:w="2880" w:type="dxa"/>
            <w:tcBorders>
              <w:top w:val="single" w:sz="6" w:space="0" w:color="auto"/>
              <w:left w:val="single" w:sz="6" w:space="0" w:color="auto"/>
              <w:bottom w:val="single" w:sz="6" w:space="0" w:color="auto"/>
              <w:right w:val="single" w:sz="6" w:space="0" w:color="auto"/>
            </w:tcBorders>
            <w:vAlign w:val="center"/>
          </w:tcPr>
          <w:p w14:paraId="150EEBA3" w14:textId="77777777" w:rsidR="0096523E" w:rsidRDefault="0096523E" w:rsidP="0096523E">
            <w:pPr>
              <w:spacing w:before="50" w:after="50"/>
              <w:rPr>
                <w:rFonts w:ascii="Arial" w:hAnsi="Arial" w:cs="Arial"/>
              </w:rPr>
            </w:pPr>
            <w:r w:rsidRPr="00D35A84">
              <w:rPr>
                <w:rFonts w:ascii="Arial" w:hAnsi="Arial" w:cs="Arial"/>
                <w:bCs/>
                <w:lang w:val="en-US"/>
              </w:rPr>
              <w:t>Leakage test</w:t>
            </w:r>
          </w:p>
        </w:tc>
        <w:tc>
          <w:tcPr>
            <w:tcW w:w="4392" w:type="dxa"/>
            <w:tcBorders>
              <w:top w:val="single" w:sz="6" w:space="0" w:color="auto"/>
              <w:left w:val="single" w:sz="6" w:space="0" w:color="auto"/>
              <w:bottom w:val="single" w:sz="6" w:space="0" w:color="auto"/>
              <w:right w:val="single" w:sz="6" w:space="0" w:color="auto"/>
            </w:tcBorders>
          </w:tcPr>
          <w:p w14:paraId="78728588" w14:textId="77777777" w:rsidR="0096523E" w:rsidRDefault="0096523E" w:rsidP="0096523E">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5C79B0E2" w14:textId="77777777" w:rsidR="0096523E" w:rsidRDefault="0096523E" w:rsidP="0096523E">
            <w:pPr>
              <w:spacing w:before="50" w:after="50"/>
              <w:rPr>
                <w:rFonts w:ascii="Arial" w:hAnsi="Arial" w:cs="Arial"/>
              </w:rPr>
            </w:pPr>
          </w:p>
        </w:tc>
      </w:tr>
      <w:tr w:rsidR="004A6F70" w14:paraId="72D063FB" w14:textId="77777777" w:rsidTr="004A6F70">
        <w:trPr>
          <w:cantSplit/>
        </w:trPr>
        <w:tc>
          <w:tcPr>
            <w:tcW w:w="9720" w:type="dxa"/>
            <w:gridSpan w:val="4"/>
            <w:tcBorders>
              <w:top w:val="single" w:sz="6" w:space="0" w:color="auto"/>
              <w:bottom w:val="single" w:sz="6" w:space="0" w:color="auto"/>
            </w:tcBorders>
          </w:tcPr>
          <w:p w14:paraId="304F71E0" w14:textId="77777777" w:rsidR="004A6F70" w:rsidRDefault="004A6F70">
            <w:pPr>
              <w:spacing w:before="50" w:after="50"/>
              <w:rPr>
                <w:rFonts w:ascii="Arial" w:hAnsi="Arial" w:cs="Arial"/>
              </w:rPr>
            </w:pPr>
          </w:p>
        </w:tc>
      </w:tr>
      <w:tr w:rsidR="0096523E" w14:paraId="112B1330"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3F988A92" w14:textId="77777777" w:rsidR="0096523E" w:rsidRDefault="0096523E" w:rsidP="0096523E">
            <w:pPr>
              <w:spacing w:before="50" w:after="50"/>
              <w:rPr>
                <w:rFonts w:ascii="Arial" w:hAnsi="Arial" w:cs="Arial"/>
              </w:rPr>
            </w:pPr>
            <w:r w:rsidRPr="00085F77">
              <w:rPr>
                <w:rFonts w:ascii="Arial" w:hAnsi="Arial" w:cs="Arial"/>
              </w:rPr>
              <w:t>A2.</w:t>
            </w:r>
            <w:r>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vAlign w:val="center"/>
          </w:tcPr>
          <w:p w14:paraId="5A08DC94" w14:textId="77777777" w:rsidR="0096523E" w:rsidRDefault="0096523E" w:rsidP="0096523E">
            <w:pPr>
              <w:tabs>
                <w:tab w:val="left" w:pos="810"/>
              </w:tabs>
              <w:spacing w:before="50" w:after="50"/>
              <w:rPr>
                <w:rFonts w:ascii="Arial" w:hAnsi="Arial" w:cs="Arial"/>
              </w:rPr>
            </w:pPr>
            <w:r w:rsidRPr="007850B5">
              <w:rPr>
                <w:rFonts w:ascii="Arial" w:hAnsi="Arial" w:cs="Arial"/>
                <w:bCs/>
                <w:lang w:val="en-US"/>
              </w:rPr>
              <w:t>Impact test</w:t>
            </w:r>
          </w:p>
        </w:tc>
        <w:tc>
          <w:tcPr>
            <w:tcW w:w="4392" w:type="dxa"/>
            <w:tcBorders>
              <w:top w:val="single" w:sz="6" w:space="0" w:color="auto"/>
              <w:left w:val="single" w:sz="6" w:space="0" w:color="auto"/>
              <w:bottom w:val="single" w:sz="6" w:space="0" w:color="auto"/>
              <w:right w:val="single" w:sz="6" w:space="0" w:color="auto"/>
            </w:tcBorders>
          </w:tcPr>
          <w:p w14:paraId="2102F5EE" w14:textId="77777777" w:rsidR="0096523E" w:rsidRDefault="0096523E" w:rsidP="0096523E">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09A16EFA" w14:textId="77777777" w:rsidR="0096523E" w:rsidRDefault="0096523E" w:rsidP="0096523E">
            <w:pPr>
              <w:spacing w:before="50" w:after="50"/>
              <w:rPr>
                <w:rFonts w:ascii="Arial" w:hAnsi="Arial" w:cs="Arial"/>
              </w:rPr>
            </w:pPr>
          </w:p>
        </w:tc>
      </w:tr>
      <w:tr w:rsidR="004A6F70" w14:paraId="5A1AA1AE" w14:textId="77777777" w:rsidTr="004A6F70">
        <w:trPr>
          <w:cantSplit/>
        </w:trPr>
        <w:tc>
          <w:tcPr>
            <w:tcW w:w="9720" w:type="dxa"/>
            <w:gridSpan w:val="4"/>
            <w:tcBorders>
              <w:top w:val="single" w:sz="6" w:space="0" w:color="auto"/>
              <w:bottom w:val="single" w:sz="6" w:space="0" w:color="auto"/>
            </w:tcBorders>
          </w:tcPr>
          <w:p w14:paraId="3C8BCBEA" w14:textId="77777777" w:rsidR="004A6F70" w:rsidRDefault="004A6F70">
            <w:pPr>
              <w:spacing w:before="50" w:after="50"/>
              <w:rPr>
                <w:rFonts w:ascii="Arial" w:hAnsi="Arial" w:cs="Arial"/>
              </w:rPr>
            </w:pPr>
          </w:p>
        </w:tc>
      </w:tr>
      <w:tr w:rsidR="0096523E" w14:paraId="13BA121A"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4AB9699A" w14:textId="77777777" w:rsidR="0096523E" w:rsidRDefault="0096523E" w:rsidP="0096523E">
            <w:pPr>
              <w:spacing w:before="50" w:after="50"/>
              <w:rPr>
                <w:rFonts w:ascii="Arial" w:hAnsi="Arial" w:cs="Arial"/>
              </w:rPr>
            </w:pPr>
            <w:r w:rsidRPr="00085F77">
              <w:rPr>
                <w:rFonts w:ascii="Arial" w:hAnsi="Arial" w:cs="Arial"/>
              </w:rPr>
              <w:t>A2.</w:t>
            </w:r>
            <w:r>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vAlign w:val="center"/>
          </w:tcPr>
          <w:p w14:paraId="4615072C" w14:textId="77777777" w:rsidR="0096523E" w:rsidRDefault="0096523E" w:rsidP="0096523E">
            <w:pPr>
              <w:spacing w:before="50" w:after="50"/>
              <w:rPr>
                <w:rFonts w:ascii="Arial" w:hAnsi="Arial" w:cs="Arial"/>
              </w:rPr>
            </w:pPr>
            <w:r w:rsidRPr="007850B5">
              <w:rPr>
                <w:rFonts w:ascii="Arial" w:hAnsi="Arial" w:cs="Arial"/>
                <w:bCs/>
                <w:lang w:val="en-US"/>
              </w:rPr>
              <w:t>Dispenser shutdown test</w:t>
            </w:r>
          </w:p>
        </w:tc>
        <w:tc>
          <w:tcPr>
            <w:tcW w:w="4392" w:type="dxa"/>
            <w:tcBorders>
              <w:top w:val="single" w:sz="6" w:space="0" w:color="auto"/>
              <w:left w:val="single" w:sz="6" w:space="0" w:color="auto"/>
              <w:bottom w:val="single" w:sz="6" w:space="0" w:color="auto"/>
              <w:right w:val="single" w:sz="6" w:space="0" w:color="auto"/>
            </w:tcBorders>
          </w:tcPr>
          <w:p w14:paraId="2FC0EEBD" w14:textId="77777777" w:rsidR="0096523E" w:rsidRDefault="0096523E" w:rsidP="0096523E">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179394A4" w14:textId="77777777" w:rsidR="0096523E" w:rsidRDefault="0096523E" w:rsidP="0096523E">
            <w:pPr>
              <w:spacing w:before="50" w:after="50"/>
              <w:rPr>
                <w:rFonts w:ascii="Arial" w:hAnsi="Arial" w:cs="Arial"/>
              </w:rPr>
            </w:pPr>
          </w:p>
        </w:tc>
      </w:tr>
      <w:tr w:rsidR="004A6F70" w14:paraId="305D7297" w14:textId="77777777" w:rsidTr="004A6F70">
        <w:trPr>
          <w:cantSplit/>
        </w:trPr>
        <w:tc>
          <w:tcPr>
            <w:tcW w:w="9720" w:type="dxa"/>
            <w:gridSpan w:val="4"/>
            <w:tcBorders>
              <w:top w:val="single" w:sz="6" w:space="0" w:color="auto"/>
              <w:bottom w:val="single" w:sz="6" w:space="0" w:color="auto"/>
            </w:tcBorders>
          </w:tcPr>
          <w:p w14:paraId="64551D99" w14:textId="77777777" w:rsidR="004A6F70" w:rsidRDefault="004A6F70">
            <w:pPr>
              <w:spacing w:before="50" w:after="50"/>
              <w:rPr>
                <w:rFonts w:ascii="Arial" w:hAnsi="Arial" w:cs="Arial"/>
              </w:rPr>
            </w:pPr>
          </w:p>
        </w:tc>
      </w:tr>
      <w:tr w:rsidR="0096523E" w14:paraId="365DE654"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0C01D5F0" w14:textId="77777777" w:rsidR="0096523E" w:rsidRDefault="0096523E" w:rsidP="0096523E">
            <w:pPr>
              <w:spacing w:before="50" w:after="50"/>
              <w:rPr>
                <w:rFonts w:ascii="Arial" w:hAnsi="Arial" w:cs="Arial"/>
              </w:rPr>
            </w:pPr>
            <w:r w:rsidRPr="00085F77">
              <w:rPr>
                <w:rFonts w:ascii="Arial" w:hAnsi="Arial" w:cs="Arial"/>
              </w:rPr>
              <w:t>A2.</w:t>
            </w:r>
            <w:r>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vAlign w:val="center"/>
          </w:tcPr>
          <w:p w14:paraId="3D790BD0" w14:textId="77777777" w:rsidR="0096523E" w:rsidRDefault="0096523E" w:rsidP="0096523E">
            <w:pPr>
              <w:spacing w:before="50" w:after="50"/>
              <w:rPr>
                <w:rFonts w:ascii="Arial" w:hAnsi="Arial" w:cs="Arial"/>
              </w:rPr>
            </w:pPr>
            <w:r w:rsidRPr="00427D7B">
              <w:rPr>
                <w:rFonts w:ascii="Arial" w:hAnsi="Arial" w:cs="Arial"/>
                <w:bCs/>
                <w:lang w:val="en-US"/>
              </w:rPr>
              <w:t>Hose rupture</w:t>
            </w:r>
          </w:p>
        </w:tc>
        <w:tc>
          <w:tcPr>
            <w:tcW w:w="4392" w:type="dxa"/>
            <w:tcBorders>
              <w:top w:val="single" w:sz="6" w:space="0" w:color="auto"/>
              <w:left w:val="single" w:sz="6" w:space="0" w:color="auto"/>
              <w:bottom w:val="single" w:sz="6" w:space="0" w:color="auto"/>
              <w:right w:val="single" w:sz="6" w:space="0" w:color="auto"/>
            </w:tcBorders>
          </w:tcPr>
          <w:p w14:paraId="67C70A2B" w14:textId="77777777" w:rsidR="0096523E" w:rsidRDefault="0096523E" w:rsidP="0096523E">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59DE0B21" w14:textId="77777777" w:rsidR="0096523E" w:rsidRDefault="0096523E" w:rsidP="0096523E">
            <w:pPr>
              <w:spacing w:before="50" w:after="50"/>
              <w:rPr>
                <w:rFonts w:ascii="Arial" w:hAnsi="Arial" w:cs="Arial"/>
              </w:rPr>
            </w:pPr>
          </w:p>
        </w:tc>
      </w:tr>
      <w:tr w:rsidR="004A6F70" w14:paraId="53551F33" w14:textId="77777777" w:rsidTr="004A6F70">
        <w:trPr>
          <w:cantSplit/>
        </w:trPr>
        <w:tc>
          <w:tcPr>
            <w:tcW w:w="9720" w:type="dxa"/>
            <w:gridSpan w:val="4"/>
            <w:tcBorders>
              <w:top w:val="single" w:sz="6" w:space="0" w:color="auto"/>
              <w:bottom w:val="single" w:sz="6" w:space="0" w:color="auto"/>
            </w:tcBorders>
          </w:tcPr>
          <w:p w14:paraId="4B59E939" w14:textId="77777777" w:rsidR="004A6F70" w:rsidRDefault="004A6F70">
            <w:pPr>
              <w:spacing w:before="50" w:after="50"/>
              <w:rPr>
                <w:rFonts w:ascii="Arial" w:hAnsi="Arial" w:cs="Arial"/>
              </w:rPr>
            </w:pPr>
          </w:p>
        </w:tc>
      </w:tr>
      <w:tr w:rsidR="0096523E" w14:paraId="3AB22393"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039ACC29" w14:textId="77777777" w:rsidR="0096523E" w:rsidRDefault="0096523E" w:rsidP="0096523E">
            <w:pPr>
              <w:spacing w:before="50" w:after="50"/>
              <w:rPr>
                <w:rFonts w:ascii="Arial" w:hAnsi="Arial" w:cs="Arial"/>
              </w:rPr>
            </w:pPr>
            <w:r w:rsidRPr="00085F77">
              <w:rPr>
                <w:rFonts w:ascii="Arial" w:hAnsi="Arial" w:cs="Arial"/>
              </w:rPr>
              <w:t>A2.</w:t>
            </w:r>
            <w:r>
              <w:rPr>
                <w:rFonts w:ascii="Arial" w:hAnsi="Arial" w:cs="Arial"/>
              </w:rPr>
              <w:t>6</w:t>
            </w:r>
          </w:p>
        </w:tc>
        <w:tc>
          <w:tcPr>
            <w:tcW w:w="2880" w:type="dxa"/>
            <w:tcBorders>
              <w:top w:val="single" w:sz="6" w:space="0" w:color="auto"/>
              <w:left w:val="single" w:sz="6" w:space="0" w:color="auto"/>
              <w:bottom w:val="single" w:sz="6" w:space="0" w:color="auto"/>
              <w:right w:val="single" w:sz="6" w:space="0" w:color="auto"/>
            </w:tcBorders>
            <w:vAlign w:val="center"/>
          </w:tcPr>
          <w:p w14:paraId="6496F232" w14:textId="77777777" w:rsidR="0096523E" w:rsidRDefault="0096523E" w:rsidP="0096523E">
            <w:pPr>
              <w:spacing w:before="50" w:after="50"/>
              <w:rPr>
                <w:rFonts w:ascii="Arial" w:hAnsi="Arial" w:cs="Arial"/>
              </w:rPr>
            </w:pPr>
            <w:r w:rsidRPr="007850B5">
              <w:rPr>
                <w:rFonts w:ascii="Arial" w:hAnsi="Arial" w:cs="Arial"/>
                <w:bCs/>
                <w:lang w:val="en-US"/>
              </w:rPr>
              <w:t>Hose breakaway test</w:t>
            </w:r>
          </w:p>
        </w:tc>
        <w:tc>
          <w:tcPr>
            <w:tcW w:w="4392" w:type="dxa"/>
            <w:tcBorders>
              <w:top w:val="single" w:sz="6" w:space="0" w:color="auto"/>
              <w:left w:val="single" w:sz="6" w:space="0" w:color="auto"/>
              <w:bottom w:val="single" w:sz="6" w:space="0" w:color="auto"/>
              <w:right w:val="single" w:sz="6" w:space="0" w:color="auto"/>
            </w:tcBorders>
          </w:tcPr>
          <w:p w14:paraId="0DD655F0" w14:textId="77777777" w:rsidR="0096523E" w:rsidRDefault="0096523E" w:rsidP="0096523E">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72AB8FA2" w14:textId="77777777" w:rsidR="0096523E" w:rsidRDefault="0096523E" w:rsidP="0096523E">
            <w:pPr>
              <w:spacing w:before="50" w:after="50"/>
              <w:rPr>
                <w:rFonts w:ascii="Arial" w:hAnsi="Arial" w:cs="Arial"/>
              </w:rPr>
            </w:pPr>
          </w:p>
        </w:tc>
      </w:tr>
      <w:tr w:rsidR="004A6F70" w14:paraId="5C914089" w14:textId="77777777" w:rsidTr="004A6F70">
        <w:trPr>
          <w:cantSplit/>
        </w:trPr>
        <w:tc>
          <w:tcPr>
            <w:tcW w:w="9720" w:type="dxa"/>
            <w:gridSpan w:val="4"/>
            <w:tcBorders>
              <w:top w:val="single" w:sz="6" w:space="0" w:color="auto"/>
              <w:bottom w:val="single" w:sz="6" w:space="0" w:color="auto"/>
            </w:tcBorders>
          </w:tcPr>
          <w:p w14:paraId="5F0BA3A1" w14:textId="77777777" w:rsidR="004A6F70" w:rsidRDefault="004A6F70">
            <w:pPr>
              <w:spacing w:before="50" w:after="50"/>
              <w:rPr>
                <w:rFonts w:ascii="Arial" w:hAnsi="Arial" w:cs="Arial"/>
              </w:rPr>
            </w:pPr>
          </w:p>
        </w:tc>
      </w:tr>
      <w:tr w:rsidR="0096523E" w14:paraId="742F5DC6"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4B65BAEF" w14:textId="77777777" w:rsidR="0096523E" w:rsidRDefault="0096523E" w:rsidP="0096523E">
            <w:pPr>
              <w:spacing w:before="50" w:after="50"/>
              <w:rPr>
                <w:rFonts w:ascii="Arial" w:hAnsi="Arial" w:cs="Arial"/>
              </w:rPr>
            </w:pPr>
            <w:r w:rsidRPr="00085F77">
              <w:rPr>
                <w:rFonts w:ascii="Arial" w:hAnsi="Arial" w:cs="Arial"/>
              </w:rPr>
              <w:t>A2.</w:t>
            </w:r>
            <w:r>
              <w:rPr>
                <w:rFonts w:ascii="Arial" w:hAnsi="Arial" w:cs="Arial"/>
              </w:rPr>
              <w:t>7</w:t>
            </w:r>
          </w:p>
        </w:tc>
        <w:tc>
          <w:tcPr>
            <w:tcW w:w="2880" w:type="dxa"/>
            <w:tcBorders>
              <w:top w:val="single" w:sz="6" w:space="0" w:color="auto"/>
              <w:left w:val="single" w:sz="6" w:space="0" w:color="auto"/>
              <w:bottom w:val="single" w:sz="6" w:space="0" w:color="auto"/>
              <w:right w:val="single" w:sz="6" w:space="0" w:color="auto"/>
            </w:tcBorders>
            <w:vAlign w:val="center"/>
          </w:tcPr>
          <w:p w14:paraId="18C143A2" w14:textId="77777777" w:rsidR="0096523E" w:rsidRDefault="0096523E" w:rsidP="0096523E">
            <w:pPr>
              <w:spacing w:before="50" w:after="50"/>
              <w:rPr>
                <w:rFonts w:ascii="Arial" w:hAnsi="Arial" w:cs="Arial"/>
              </w:rPr>
            </w:pPr>
            <w:r w:rsidRPr="00085F77">
              <w:rPr>
                <w:rFonts w:ascii="Arial" w:hAnsi="Arial" w:cs="Arial"/>
                <w:bCs/>
                <w:lang w:val="en-US"/>
              </w:rPr>
              <w:t>Electrostatic discharge test</w:t>
            </w:r>
          </w:p>
        </w:tc>
        <w:tc>
          <w:tcPr>
            <w:tcW w:w="4392" w:type="dxa"/>
            <w:tcBorders>
              <w:top w:val="single" w:sz="6" w:space="0" w:color="auto"/>
              <w:left w:val="single" w:sz="6" w:space="0" w:color="auto"/>
              <w:bottom w:val="single" w:sz="6" w:space="0" w:color="auto"/>
              <w:right w:val="single" w:sz="6" w:space="0" w:color="auto"/>
            </w:tcBorders>
          </w:tcPr>
          <w:p w14:paraId="494C6B67" w14:textId="77777777" w:rsidR="0096523E" w:rsidRDefault="0096523E" w:rsidP="0096523E">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13C1282F" w14:textId="77777777" w:rsidR="0096523E" w:rsidRDefault="0096523E" w:rsidP="0096523E">
            <w:pPr>
              <w:spacing w:before="50" w:after="50"/>
              <w:rPr>
                <w:rFonts w:ascii="Arial" w:hAnsi="Arial" w:cs="Arial"/>
              </w:rPr>
            </w:pPr>
          </w:p>
        </w:tc>
      </w:tr>
      <w:tr w:rsidR="004A6F70" w14:paraId="638044AF" w14:textId="77777777" w:rsidTr="004A6F70">
        <w:trPr>
          <w:cantSplit/>
        </w:trPr>
        <w:tc>
          <w:tcPr>
            <w:tcW w:w="9720" w:type="dxa"/>
            <w:gridSpan w:val="4"/>
            <w:tcBorders>
              <w:top w:val="single" w:sz="6" w:space="0" w:color="auto"/>
              <w:bottom w:val="single" w:sz="6" w:space="0" w:color="auto"/>
            </w:tcBorders>
          </w:tcPr>
          <w:p w14:paraId="582D78CD" w14:textId="77777777" w:rsidR="004A6F70" w:rsidRDefault="004A6F70">
            <w:pPr>
              <w:spacing w:before="50" w:after="50"/>
              <w:rPr>
                <w:rFonts w:ascii="Arial" w:hAnsi="Arial" w:cs="Arial"/>
              </w:rPr>
            </w:pPr>
          </w:p>
        </w:tc>
      </w:tr>
      <w:tr w:rsidR="004A6F70" w14:paraId="3911E023"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4AD7E336" w14:textId="77777777" w:rsidR="004A6F70" w:rsidRDefault="004A6F70" w:rsidP="004A6F70">
            <w:pPr>
              <w:spacing w:before="50" w:after="50"/>
              <w:rPr>
                <w:rFonts w:ascii="Arial" w:hAnsi="Arial" w:cs="Arial"/>
              </w:rPr>
            </w:pPr>
            <w:r w:rsidRPr="00085F77">
              <w:rPr>
                <w:rFonts w:ascii="Arial" w:hAnsi="Arial" w:cs="Arial"/>
              </w:rPr>
              <w:t>A2.</w:t>
            </w:r>
            <w:r>
              <w:rPr>
                <w:rFonts w:ascii="Arial" w:hAnsi="Arial" w:cs="Arial"/>
              </w:rPr>
              <w:t>8</w:t>
            </w:r>
          </w:p>
        </w:tc>
        <w:tc>
          <w:tcPr>
            <w:tcW w:w="2880" w:type="dxa"/>
            <w:tcBorders>
              <w:top w:val="single" w:sz="6" w:space="0" w:color="auto"/>
              <w:left w:val="single" w:sz="6" w:space="0" w:color="auto"/>
              <w:bottom w:val="single" w:sz="6" w:space="0" w:color="auto"/>
              <w:right w:val="single" w:sz="6" w:space="0" w:color="auto"/>
            </w:tcBorders>
            <w:vAlign w:val="center"/>
          </w:tcPr>
          <w:p w14:paraId="57346F33" w14:textId="77777777" w:rsidR="004A6F70" w:rsidRPr="004A6F70" w:rsidRDefault="004A6F70" w:rsidP="004A6F70">
            <w:pPr>
              <w:rPr>
                <w:rFonts w:ascii="Arial" w:hAnsi="Arial" w:cs="Arial"/>
                <w:bCs/>
                <w:lang w:val="en-US"/>
              </w:rPr>
            </w:pPr>
            <w:r w:rsidRPr="009F48DC">
              <w:rPr>
                <w:rFonts w:ascii="Arial" w:hAnsi="Arial" w:cs="Arial"/>
                <w:bCs/>
                <w:lang w:val="en-US"/>
              </w:rPr>
              <w:t xml:space="preserve">Earth (ground) continuity </w:t>
            </w:r>
          </w:p>
        </w:tc>
        <w:tc>
          <w:tcPr>
            <w:tcW w:w="4392" w:type="dxa"/>
            <w:tcBorders>
              <w:top w:val="single" w:sz="6" w:space="0" w:color="auto"/>
              <w:left w:val="single" w:sz="6" w:space="0" w:color="auto"/>
              <w:bottom w:val="single" w:sz="6" w:space="0" w:color="auto"/>
              <w:right w:val="single" w:sz="6" w:space="0" w:color="auto"/>
            </w:tcBorders>
          </w:tcPr>
          <w:p w14:paraId="119AD68A" w14:textId="77777777" w:rsidR="004A6F70" w:rsidRDefault="004A6F70" w:rsidP="004A6F70">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7C252BE5" w14:textId="77777777" w:rsidR="004A6F70" w:rsidRDefault="004A6F70" w:rsidP="004A6F70">
            <w:pPr>
              <w:spacing w:before="50" w:after="50"/>
              <w:rPr>
                <w:rFonts w:ascii="Arial" w:hAnsi="Arial" w:cs="Arial"/>
              </w:rPr>
            </w:pPr>
          </w:p>
        </w:tc>
      </w:tr>
      <w:tr w:rsidR="004A6F70" w14:paraId="3E15DAA4" w14:textId="77777777" w:rsidTr="004A6F70">
        <w:trPr>
          <w:cantSplit/>
        </w:trPr>
        <w:tc>
          <w:tcPr>
            <w:tcW w:w="9720" w:type="dxa"/>
            <w:gridSpan w:val="4"/>
            <w:tcBorders>
              <w:top w:val="single" w:sz="6" w:space="0" w:color="auto"/>
              <w:bottom w:val="single" w:sz="6" w:space="0" w:color="auto"/>
            </w:tcBorders>
          </w:tcPr>
          <w:p w14:paraId="7DD06093" w14:textId="77777777" w:rsidR="004A6F70" w:rsidRDefault="004A6F70">
            <w:pPr>
              <w:spacing w:before="50" w:after="50"/>
              <w:rPr>
                <w:rFonts w:ascii="Arial" w:hAnsi="Arial" w:cs="Arial"/>
              </w:rPr>
            </w:pPr>
          </w:p>
        </w:tc>
      </w:tr>
      <w:tr w:rsidR="004A6F70" w14:paraId="5439AB6C"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6771AD80" w14:textId="77777777" w:rsidR="004A6F70" w:rsidRDefault="004A6F70" w:rsidP="004A6F70">
            <w:pPr>
              <w:spacing w:before="50" w:after="50"/>
              <w:rPr>
                <w:rFonts w:ascii="Arial" w:hAnsi="Arial" w:cs="Arial"/>
              </w:rPr>
            </w:pPr>
            <w:r w:rsidRPr="00085F77">
              <w:rPr>
                <w:rFonts w:ascii="Arial" w:hAnsi="Arial" w:cs="Arial"/>
              </w:rPr>
              <w:t>A2.</w:t>
            </w:r>
            <w:r>
              <w:rPr>
                <w:rFonts w:ascii="Arial" w:hAnsi="Arial" w:cs="Arial"/>
              </w:rPr>
              <w:t>9</w:t>
            </w:r>
          </w:p>
        </w:tc>
        <w:tc>
          <w:tcPr>
            <w:tcW w:w="2880" w:type="dxa"/>
            <w:tcBorders>
              <w:top w:val="single" w:sz="6" w:space="0" w:color="auto"/>
              <w:left w:val="single" w:sz="6" w:space="0" w:color="auto"/>
              <w:bottom w:val="single" w:sz="6" w:space="0" w:color="auto"/>
              <w:right w:val="single" w:sz="6" w:space="0" w:color="auto"/>
            </w:tcBorders>
            <w:vAlign w:val="center"/>
          </w:tcPr>
          <w:p w14:paraId="0F1A053C" w14:textId="77777777" w:rsidR="004A6F70" w:rsidRDefault="004A6F70" w:rsidP="004A6F70">
            <w:pPr>
              <w:spacing w:before="50" w:after="50"/>
              <w:rPr>
                <w:rFonts w:ascii="Arial" w:hAnsi="Arial" w:cs="Arial"/>
              </w:rPr>
            </w:pPr>
            <w:r w:rsidRPr="00427D7B">
              <w:rPr>
                <w:rFonts w:ascii="Arial" w:hAnsi="Arial" w:cs="Arial"/>
                <w:bCs/>
                <w:lang w:val="en-US"/>
              </w:rPr>
              <w:t>Dielectric voltage-withstand test</w:t>
            </w:r>
          </w:p>
        </w:tc>
        <w:tc>
          <w:tcPr>
            <w:tcW w:w="4392" w:type="dxa"/>
            <w:tcBorders>
              <w:top w:val="single" w:sz="6" w:space="0" w:color="auto"/>
              <w:left w:val="single" w:sz="6" w:space="0" w:color="auto"/>
              <w:bottom w:val="single" w:sz="6" w:space="0" w:color="auto"/>
              <w:right w:val="single" w:sz="6" w:space="0" w:color="auto"/>
            </w:tcBorders>
          </w:tcPr>
          <w:p w14:paraId="74477A54" w14:textId="77777777" w:rsidR="004A6F70" w:rsidRDefault="004A6F70" w:rsidP="004A6F70">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752CD6CF" w14:textId="77777777" w:rsidR="004A6F70" w:rsidRDefault="004A6F70" w:rsidP="004A6F70">
            <w:pPr>
              <w:spacing w:before="50" w:after="50"/>
              <w:rPr>
                <w:rFonts w:ascii="Arial" w:hAnsi="Arial" w:cs="Arial"/>
              </w:rPr>
            </w:pPr>
          </w:p>
        </w:tc>
      </w:tr>
      <w:tr w:rsidR="004A6F70" w14:paraId="1149869B" w14:textId="77777777" w:rsidTr="004A6F70">
        <w:trPr>
          <w:cantSplit/>
        </w:trPr>
        <w:tc>
          <w:tcPr>
            <w:tcW w:w="9720" w:type="dxa"/>
            <w:gridSpan w:val="4"/>
            <w:tcBorders>
              <w:top w:val="single" w:sz="6" w:space="0" w:color="auto"/>
              <w:bottom w:val="single" w:sz="6" w:space="0" w:color="auto"/>
            </w:tcBorders>
          </w:tcPr>
          <w:p w14:paraId="4372418D" w14:textId="77777777" w:rsidR="004A6F70" w:rsidRDefault="004A6F70">
            <w:pPr>
              <w:spacing w:before="50" w:after="50"/>
              <w:rPr>
                <w:rFonts w:ascii="Arial" w:hAnsi="Arial" w:cs="Arial"/>
              </w:rPr>
            </w:pPr>
          </w:p>
        </w:tc>
      </w:tr>
      <w:tr w:rsidR="004A6F70" w14:paraId="6FF6969D" w14:textId="77777777" w:rsidTr="004A6F70">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4CBDAD9E" w14:textId="77777777" w:rsidR="004A6F70" w:rsidRDefault="004A6F70" w:rsidP="004A6F70">
            <w:pPr>
              <w:spacing w:before="50" w:after="50"/>
              <w:rPr>
                <w:rFonts w:ascii="Arial" w:hAnsi="Arial" w:cs="Arial"/>
              </w:rPr>
            </w:pPr>
            <w:r w:rsidRPr="00085F77">
              <w:rPr>
                <w:rFonts w:ascii="Arial" w:hAnsi="Arial" w:cs="Arial"/>
              </w:rPr>
              <w:t>A2.</w:t>
            </w:r>
            <w:r>
              <w:rPr>
                <w:rFonts w:ascii="Arial" w:hAnsi="Arial" w:cs="Arial"/>
              </w:rPr>
              <w:t>10</w:t>
            </w:r>
          </w:p>
        </w:tc>
        <w:tc>
          <w:tcPr>
            <w:tcW w:w="2880" w:type="dxa"/>
            <w:tcBorders>
              <w:top w:val="single" w:sz="6" w:space="0" w:color="auto"/>
              <w:left w:val="single" w:sz="6" w:space="0" w:color="auto"/>
              <w:bottom w:val="single" w:sz="6" w:space="0" w:color="auto"/>
              <w:right w:val="single" w:sz="6" w:space="0" w:color="auto"/>
            </w:tcBorders>
            <w:vAlign w:val="center"/>
          </w:tcPr>
          <w:p w14:paraId="23BA60EA" w14:textId="77777777" w:rsidR="004A6F70" w:rsidRDefault="004A6F70" w:rsidP="004A6F70">
            <w:pPr>
              <w:spacing w:before="50" w:after="50"/>
              <w:rPr>
                <w:rFonts w:ascii="Arial" w:hAnsi="Arial" w:cs="Arial"/>
              </w:rPr>
            </w:pPr>
            <w:r w:rsidRPr="009F48DC">
              <w:rPr>
                <w:rFonts w:ascii="Arial" w:hAnsi="Arial" w:cs="Arial"/>
                <w:bCs/>
                <w:lang w:val="en-US"/>
              </w:rPr>
              <w:t>Cabinet Test for dispensers designed for outdoor use (IP Test</w:t>
            </w:r>
            <w:r>
              <w:rPr>
                <w:rFonts w:ascii="Arial" w:hAnsi="Arial" w:cs="Arial"/>
                <w:bCs/>
                <w:lang w:val="en-US"/>
              </w:rPr>
              <w:t>)</w:t>
            </w:r>
          </w:p>
        </w:tc>
        <w:tc>
          <w:tcPr>
            <w:tcW w:w="4392" w:type="dxa"/>
            <w:tcBorders>
              <w:top w:val="single" w:sz="6" w:space="0" w:color="auto"/>
              <w:left w:val="single" w:sz="6" w:space="0" w:color="auto"/>
              <w:bottom w:val="single" w:sz="6" w:space="0" w:color="auto"/>
              <w:right w:val="single" w:sz="6" w:space="0" w:color="auto"/>
            </w:tcBorders>
          </w:tcPr>
          <w:p w14:paraId="4024B4AB" w14:textId="77777777" w:rsidR="004A6F70" w:rsidRDefault="004A6F70" w:rsidP="004A6F70">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5B33DEC8" w14:textId="77777777" w:rsidR="004A6F70" w:rsidRDefault="004A6F70" w:rsidP="004A6F70">
            <w:pPr>
              <w:spacing w:before="50" w:after="50"/>
              <w:rPr>
                <w:rFonts w:ascii="Arial" w:hAnsi="Arial" w:cs="Arial"/>
              </w:rPr>
            </w:pPr>
          </w:p>
        </w:tc>
      </w:tr>
      <w:tr w:rsidR="004A6F70" w14:paraId="41A233A3" w14:textId="77777777" w:rsidTr="004A6F70">
        <w:trPr>
          <w:cantSplit/>
        </w:trPr>
        <w:tc>
          <w:tcPr>
            <w:tcW w:w="9720" w:type="dxa"/>
            <w:gridSpan w:val="4"/>
            <w:tcBorders>
              <w:top w:val="single" w:sz="6" w:space="0" w:color="auto"/>
              <w:bottom w:val="single" w:sz="6" w:space="0" w:color="auto"/>
            </w:tcBorders>
          </w:tcPr>
          <w:p w14:paraId="61FCFDD1" w14:textId="77777777" w:rsidR="004A6F70" w:rsidRDefault="004A6F70">
            <w:pPr>
              <w:spacing w:before="50" w:after="50"/>
              <w:rPr>
                <w:rFonts w:ascii="Arial" w:hAnsi="Arial" w:cs="Arial"/>
              </w:rPr>
            </w:pPr>
          </w:p>
        </w:tc>
      </w:tr>
      <w:tr w:rsidR="004A6F70" w14:paraId="0D74CBEA" w14:textId="77777777" w:rsidTr="005F29B8">
        <w:trPr>
          <w:cantSplit/>
        </w:trPr>
        <w:tc>
          <w:tcPr>
            <w:tcW w:w="1224" w:type="dxa"/>
            <w:tcBorders>
              <w:top w:val="single" w:sz="6" w:space="0" w:color="auto"/>
              <w:left w:val="single" w:sz="12" w:space="0" w:color="auto"/>
              <w:bottom w:val="single" w:sz="6" w:space="0" w:color="auto"/>
              <w:right w:val="single" w:sz="6" w:space="0" w:color="auto"/>
            </w:tcBorders>
            <w:vAlign w:val="center"/>
          </w:tcPr>
          <w:p w14:paraId="06A3BF99" w14:textId="77777777" w:rsidR="004A6F70" w:rsidRDefault="004A6F70" w:rsidP="004A6F70">
            <w:pPr>
              <w:spacing w:before="50" w:after="50"/>
              <w:rPr>
                <w:rFonts w:ascii="Arial" w:hAnsi="Arial" w:cs="Arial"/>
              </w:rPr>
            </w:pPr>
            <w:r w:rsidRPr="00085F77">
              <w:rPr>
                <w:rFonts w:ascii="Arial" w:hAnsi="Arial" w:cs="Arial"/>
              </w:rPr>
              <w:t>A2.</w:t>
            </w:r>
            <w:r>
              <w:rPr>
                <w:rFonts w:ascii="Arial" w:hAnsi="Arial" w:cs="Arial"/>
              </w:rPr>
              <w:t>11</w:t>
            </w:r>
          </w:p>
        </w:tc>
        <w:tc>
          <w:tcPr>
            <w:tcW w:w="2880" w:type="dxa"/>
            <w:tcBorders>
              <w:top w:val="single" w:sz="6" w:space="0" w:color="auto"/>
              <w:left w:val="single" w:sz="6" w:space="0" w:color="auto"/>
              <w:bottom w:val="single" w:sz="6" w:space="0" w:color="auto"/>
              <w:right w:val="single" w:sz="6" w:space="0" w:color="auto"/>
            </w:tcBorders>
            <w:vAlign w:val="center"/>
          </w:tcPr>
          <w:p w14:paraId="52F9F9B8" w14:textId="77777777" w:rsidR="004A6F70" w:rsidRDefault="004A6F70" w:rsidP="004A6F70">
            <w:pPr>
              <w:spacing w:before="50" w:after="50"/>
              <w:rPr>
                <w:rFonts w:ascii="Arial" w:hAnsi="Arial" w:cs="Arial"/>
              </w:rPr>
            </w:pPr>
            <w:r w:rsidRPr="007850B5">
              <w:rPr>
                <w:rFonts w:ascii="Arial" w:hAnsi="Arial" w:cs="Arial"/>
                <w:bCs/>
                <w:lang w:val="en-US"/>
              </w:rPr>
              <w:t>Marking material adhesion and legibility test</w:t>
            </w:r>
          </w:p>
        </w:tc>
        <w:tc>
          <w:tcPr>
            <w:tcW w:w="4392" w:type="dxa"/>
            <w:tcBorders>
              <w:top w:val="single" w:sz="6" w:space="0" w:color="auto"/>
              <w:left w:val="single" w:sz="6" w:space="0" w:color="auto"/>
              <w:bottom w:val="single" w:sz="6" w:space="0" w:color="auto"/>
              <w:right w:val="single" w:sz="6" w:space="0" w:color="auto"/>
            </w:tcBorders>
          </w:tcPr>
          <w:p w14:paraId="5AEDD6F7" w14:textId="77777777" w:rsidR="004A6F70" w:rsidRDefault="004A6F70" w:rsidP="004A6F70">
            <w:pPr>
              <w:spacing w:before="50" w:after="50"/>
              <w:rPr>
                <w:rFonts w:ascii="Arial" w:hAnsi="Arial" w:cs="Arial"/>
              </w:rPr>
            </w:pPr>
          </w:p>
        </w:tc>
        <w:tc>
          <w:tcPr>
            <w:tcW w:w="1224" w:type="dxa"/>
            <w:tcBorders>
              <w:top w:val="single" w:sz="6" w:space="0" w:color="auto"/>
              <w:left w:val="single" w:sz="6" w:space="0" w:color="auto"/>
              <w:bottom w:val="single" w:sz="6" w:space="0" w:color="auto"/>
              <w:right w:val="single" w:sz="12" w:space="0" w:color="auto"/>
            </w:tcBorders>
          </w:tcPr>
          <w:p w14:paraId="715CBABD" w14:textId="77777777" w:rsidR="004A6F70" w:rsidRDefault="004A6F70" w:rsidP="004A6F70">
            <w:pPr>
              <w:spacing w:before="50" w:after="50"/>
              <w:rPr>
                <w:rFonts w:ascii="Arial" w:hAnsi="Arial" w:cs="Arial"/>
              </w:rPr>
            </w:pPr>
          </w:p>
        </w:tc>
      </w:tr>
    </w:tbl>
    <w:p w14:paraId="54BF8F2C" w14:textId="77777777" w:rsidR="00850CF8" w:rsidRDefault="00850CF8">
      <w:pPr>
        <w:spacing w:before="50" w:after="50"/>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50CF8" w14:paraId="6427FDBD" w14:textId="77777777">
        <w:tc>
          <w:tcPr>
            <w:tcW w:w="9720" w:type="dxa"/>
          </w:tcPr>
          <w:p w14:paraId="53E4698B" w14:textId="77777777" w:rsidR="00850CF8" w:rsidRDefault="00850CF8">
            <w:pPr>
              <w:pStyle w:val="CommentSubject"/>
              <w:spacing w:before="50" w:after="50"/>
              <w:rPr>
                <w:rFonts w:ascii="Arial" w:hAnsi="Arial" w:cs="Arial"/>
              </w:rPr>
            </w:pPr>
            <w:commentRangeStart w:id="4"/>
            <w:r>
              <w:rPr>
                <w:rFonts w:ascii="Arial" w:hAnsi="Arial" w:cs="Arial"/>
              </w:rPr>
              <w:t>Measurement Section, including Additional Narrative Remarks (as deemed applicable)</w:t>
            </w:r>
            <w:commentRangeEnd w:id="4"/>
            <w:r>
              <w:rPr>
                <w:rStyle w:val="CommentReference"/>
                <w:b w:val="0"/>
                <w:bCs w:val="0"/>
                <w:vanish/>
              </w:rPr>
              <w:commentReference w:id="4"/>
            </w:r>
          </w:p>
          <w:p w14:paraId="7CB1DC2C" w14:textId="77777777" w:rsidR="00850CF8" w:rsidRDefault="00850CF8">
            <w:pPr>
              <w:spacing w:before="50" w:after="50"/>
              <w:rPr>
                <w:rFonts w:ascii="Arial" w:hAnsi="Arial" w:cs="Arial"/>
              </w:rPr>
            </w:pPr>
          </w:p>
          <w:p w14:paraId="4E588CA7" w14:textId="77777777" w:rsidR="00850CF8" w:rsidRDefault="00850CF8">
            <w:pPr>
              <w:spacing w:before="50" w:after="50"/>
              <w:rPr>
                <w:rFonts w:ascii="Arial" w:hAnsi="Arial" w:cs="Arial"/>
              </w:rPr>
            </w:pPr>
          </w:p>
          <w:p w14:paraId="3618C87F" w14:textId="77777777" w:rsidR="00850CF8" w:rsidRDefault="00850CF8">
            <w:pPr>
              <w:spacing w:before="50" w:after="50"/>
              <w:rPr>
                <w:rFonts w:ascii="Arial" w:hAnsi="Arial" w:cs="Arial"/>
              </w:rPr>
            </w:pPr>
          </w:p>
          <w:p w14:paraId="6FD08434" w14:textId="77777777" w:rsidR="00850CF8" w:rsidRDefault="00850CF8">
            <w:pPr>
              <w:spacing w:before="50" w:after="50"/>
              <w:rPr>
                <w:rFonts w:ascii="Arial" w:hAnsi="Arial" w:cs="Arial"/>
              </w:rPr>
            </w:pPr>
          </w:p>
          <w:p w14:paraId="2D6CB774" w14:textId="77777777" w:rsidR="00850CF8" w:rsidRDefault="00850CF8">
            <w:pPr>
              <w:spacing w:before="50" w:after="50"/>
              <w:rPr>
                <w:rFonts w:ascii="Arial" w:hAnsi="Arial" w:cs="Arial"/>
              </w:rPr>
            </w:pPr>
          </w:p>
          <w:p w14:paraId="3EC69AA8" w14:textId="77777777" w:rsidR="00850CF8" w:rsidRDefault="00850CF8">
            <w:pPr>
              <w:spacing w:before="50" w:after="50"/>
              <w:rPr>
                <w:rFonts w:ascii="Arial" w:hAnsi="Arial" w:cs="Arial"/>
              </w:rPr>
            </w:pPr>
          </w:p>
        </w:tc>
      </w:tr>
    </w:tbl>
    <w:p w14:paraId="6D3E2C46" w14:textId="77777777" w:rsidR="00850CF8" w:rsidRDefault="00850CF8"/>
    <w:sectPr w:rsidR="00850CF8" w:rsidSect="002D56EF">
      <w:headerReference w:type="default" r:id="rId11"/>
      <w:footerReference w:type="default" r:id="rId12"/>
      <w:footerReference w:type="first" r:id="rId13"/>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y Holdredge" w:initials="KAH">
    <w:p w14:paraId="1C54A47C" w14:textId="77777777" w:rsidR="00850CF8" w:rsidRDefault="00850CF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Identify the standard number and edition or year of issue for all standards associated with the ExTR package.</w:t>
      </w:r>
    </w:p>
  </w:comment>
  <w:comment w:id="3" w:author="Paul T. Kelly" w:date="2018-01-09T08:57:00Z" w:initials="PTK">
    <w:p w14:paraId="7636F04D" w14:textId="77777777" w:rsidR="002D56EF" w:rsidRDefault="002D56EF" w:rsidP="00E74AA4">
      <w:pPr>
        <w:pStyle w:val="CommentText"/>
        <w:numPr>
          <w:ilvl w:val="0"/>
          <w:numId w:val="2"/>
        </w:numPr>
      </w:pPr>
      <w:r>
        <w:rPr>
          <w:rStyle w:val="CommentReference"/>
        </w:rPr>
        <w:annotationRef/>
      </w:r>
      <w:r>
        <w:rPr>
          <w:rStyle w:val="CommentReference"/>
        </w:rPr>
        <w:annotationRef/>
      </w:r>
      <w:r>
        <w:t>Enter all related Amendments, Corrigendums and ISHs.</w:t>
      </w:r>
    </w:p>
    <w:p w14:paraId="34ADB036" w14:textId="77777777" w:rsidR="002D56EF" w:rsidRDefault="002D56EF" w:rsidP="00E74AA4">
      <w:pPr>
        <w:pStyle w:val="CommentText"/>
        <w:numPr>
          <w:ilvl w:val="0"/>
          <w:numId w:val="2"/>
        </w:numPr>
      </w:pPr>
      <w:r>
        <w:t xml:space="preserve">If there were no related Amendments, Corrigenda and ISHs, enter </w:t>
      </w:r>
      <w:r w:rsidRPr="008A6DDC">
        <w:t>“N/A”, for not applicable</w:t>
      </w:r>
      <w:r>
        <w:t>.</w:t>
      </w:r>
    </w:p>
  </w:comment>
  <w:comment w:id="4" w:author="PAUL KELLY" w:initials="PK">
    <w:p w14:paraId="064DD360" w14:textId="77777777" w:rsidR="00850CF8" w:rsidRDefault="00850CF8">
      <w:pPr>
        <w:pStyle w:val="BodyText2"/>
        <w:keepNext/>
        <w:keepLines/>
        <w:spacing w:after="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4A47C" w15:done="0"/>
  <w15:commentEx w15:paraId="34ADB036" w15:done="0"/>
  <w15:commentEx w15:paraId="064DD3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4A47C" w16cid:durableId="088313CA"/>
  <w16cid:commentId w16cid:paraId="34ADB036" w16cid:durableId="1DFF0240"/>
  <w16cid:commentId w16cid:paraId="064DD360" w16cid:durableId="100CC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4FD7" w14:textId="77777777" w:rsidR="005F29B8" w:rsidRDefault="005F29B8">
      <w:r>
        <w:separator/>
      </w:r>
    </w:p>
  </w:endnote>
  <w:endnote w:type="continuationSeparator" w:id="0">
    <w:p w14:paraId="0C1AC7ED" w14:textId="77777777" w:rsidR="005F29B8" w:rsidRDefault="005F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ED37" w14:textId="77777777" w:rsidR="00850CF8" w:rsidRDefault="00850CF8">
    <w:pPr>
      <w:pStyle w:val="Footer"/>
      <w:rPr>
        <w:rFonts w:ascii="Arial" w:hAnsi="Arial" w:cs="Arial"/>
      </w:rPr>
    </w:pPr>
    <w:r>
      <w:rPr>
        <w:rStyle w:val="PageNumber"/>
        <w:rFonts w:ascii="Arial" w:hAnsi="Arial" w:cs="Arial"/>
      </w:rPr>
      <w:t xml:space="preserve">TRF No. </w:t>
    </w:r>
    <w:r w:rsidR="00716A9B" w:rsidRPr="00716A9B">
      <w:rPr>
        <w:rFonts w:ascii="Arial" w:hAnsi="Arial"/>
        <w:lang w:val="en-GB"/>
      </w:rPr>
      <w:t>ExTR Addendum for OD 290_1A</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E0F73">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8E0F73">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D4CE" w14:textId="77777777" w:rsidR="002D56EF" w:rsidRDefault="002D56EF" w:rsidP="002D56EF">
    <w:pPr>
      <w:pStyle w:val="Footer"/>
      <w:jc w:val="cente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E0F73">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8E0F73">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2F4B" w14:textId="77777777" w:rsidR="005F29B8" w:rsidRDefault="005F29B8">
      <w:r>
        <w:separator/>
      </w:r>
    </w:p>
  </w:footnote>
  <w:footnote w:type="continuationSeparator" w:id="0">
    <w:p w14:paraId="1EA428B8" w14:textId="77777777" w:rsidR="005F29B8" w:rsidRDefault="005F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2297" w14:textId="77777777" w:rsidR="00850CF8" w:rsidRDefault="00850CF8">
    <w:pPr>
      <w:pStyle w:val="Header"/>
      <w:rPr>
        <w:rFonts w:ascii="Arial" w:hAnsi="Arial" w:cs="Arial"/>
        <w:spacing w:val="-2"/>
      </w:rPr>
    </w:pPr>
    <w:r>
      <w:rPr>
        <w:rFonts w:ascii="Arial" w:hAnsi="Arial" w:cs="Arial"/>
      </w:rPr>
      <w:tab/>
    </w:r>
    <w:r>
      <w:rPr>
        <w:rFonts w:ascii="Arial" w:hAnsi="Arial" w:cs="Arial"/>
      </w:rPr>
      <w:tab/>
      <w:t>ExTR Reference</w:t>
    </w:r>
    <w:r>
      <w:rPr>
        <w:rFonts w:ascii="Arial" w:hAnsi="Arial" w:cs="Arial"/>
        <w:spacing w:val="-2"/>
      </w:rPr>
      <w:t xml:space="preserve"> No.</w:t>
    </w:r>
    <w:r w:rsidR="0096523E">
      <w:rPr>
        <w:rFonts w:ascii="Arial" w:hAnsi="Arial" w:cs="Arial"/>
        <w:spacing w:val="-2"/>
      </w:rPr>
      <w:t xml:space="preserve"> </w:t>
    </w:r>
  </w:p>
  <w:p w14:paraId="1960F691" w14:textId="77777777" w:rsidR="00850CF8" w:rsidRDefault="00850CF8">
    <w:pPr>
      <w:pStyle w:val="Header"/>
    </w:pPr>
    <w:r>
      <w:rPr>
        <w:rFonts w:ascii="Arial" w:hAnsi="Arial" w:cs="Arial"/>
        <w:spacing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46"/>
    <w:rsid w:val="002D56EF"/>
    <w:rsid w:val="003174A6"/>
    <w:rsid w:val="003B645B"/>
    <w:rsid w:val="004A6F70"/>
    <w:rsid w:val="005F29B8"/>
    <w:rsid w:val="00716A9B"/>
    <w:rsid w:val="00850CF8"/>
    <w:rsid w:val="008C4445"/>
    <w:rsid w:val="008E0F73"/>
    <w:rsid w:val="0096523E"/>
    <w:rsid w:val="00B11B68"/>
    <w:rsid w:val="00B45BF5"/>
    <w:rsid w:val="00C66546"/>
    <w:rsid w:val="00E74AA4"/>
    <w:rsid w:val="00FD1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CAB9CFA"/>
  <w15:chartTrackingRefBased/>
  <w15:docId w15:val="{85301EC7-86A1-4777-82B1-6DDECE61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PARAGRAPH">
    <w:name w:val="PARAGRAPH"/>
    <w:pPr>
      <w:spacing w:before="100" w:after="200"/>
      <w:jc w:val="both"/>
    </w:pPr>
    <w:rPr>
      <w:rFonts w:ascii="Arial" w:hAnsi="Arial"/>
      <w:spacing w:val="8"/>
      <w:lang w:val="en-GB" w:eastAsia="en-US"/>
    </w:rPr>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rsid w:val="002D56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Agius, Chris</cp:lastModifiedBy>
  <cp:revision>3</cp:revision>
  <cp:lastPrinted>2003-08-14T21:09:00Z</cp:lastPrinted>
  <dcterms:created xsi:type="dcterms:W3CDTF">2022-12-01T02:59:00Z</dcterms:created>
  <dcterms:modified xsi:type="dcterms:W3CDTF">2022-12-01T03:14:00Z</dcterms:modified>
</cp:coreProperties>
</file>