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746DE" w14:textId="77777777" w:rsidR="00082CBC" w:rsidRDefault="00082CBC" w:rsidP="00082CBC">
      <w:pPr>
        <w:autoSpaceDE w:val="0"/>
        <w:autoSpaceDN w:val="0"/>
        <w:adjustRightInd w:val="0"/>
        <w:spacing w:after="0" w:line="240" w:lineRule="auto"/>
        <w:rPr>
          <w:rFonts w:ascii="Arial" w:hAnsi="Arial" w:cs="Arial"/>
          <w:b/>
          <w:bCs/>
          <w:color w:val="000000"/>
          <w:sz w:val="24"/>
          <w:szCs w:val="24"/>
          <w:lang w:val="en-US"/>
        </w:rPr>
      </w:pPr>
    </w:p>
    <w:p w14:paraId="58566F1D" w14:textId="77777777" w:rsidR="00082CBC" w:rsidRPr="00E75F22" w:rsidRDefault="00082CBC" w:rsidP="00082CBC">
      <w:pPr>
        <w:autoSpaceDE w:val="0"/>
        <w:autoSpaceDN w:val="0"/>
        <w:adjustRightInd w:val="0"/>
        <w:spacing w:after="0" w:line="240" w:lineRule="auto"/>
        <w:rPr>
          <w:rFonts w:ascii="Arial" w:hAnsi="Arial" w:cs="Arial"/>
          <w:b/>
          <w:bCs/>
          <w:color w:val="000000"/>
          <w:sz w:val="24"/>
          <w:szCs w:val="24"/>
          <w:lang w:val="en-US"/>
        </w:rPr>
      </w:pPr>
      <w:r w:rsidRPr="00E75F22">
        <w:rPr>
          <w:rFonts w:ascii="Arial" w:hAnsi="Arial" w:cs="Arial"/>
          <w:b/>
          <w:bCs/>
          <w:color w:val="000000"/>
          <w:sz w:val="24"/>
          <w:szCs w:val="24"/>
          <w:lang w:val="en-US"/>
        </w:rPr>
        <w:t>INTERNATIONAL ELECTROTECHNICAL COMMISSION SYSTEM FOR CERTIFICATION TO STANDARDS RELATING TO EQUIPMENT FOR USE IN EXPLOSIVE ATMOSPHERES (IECEx SYSTEM)</w:t>
      </w:r>
    </w:p>
    <w:p w14:paraId="06F19BC8" w14:textId="77777777" w:rsidR="00082CBC" w:rsidRPr="00E75F22" w:rsidRDefault="00082CBC" w:rsidP="00082CBC">
      <w:pPr>
        <w:autoSpaceDE w:val="0"/>
        <w:autoSpaceDN w:val="0"/>
        <w:adjustRightInd w:val="0"/>
        <w:spacing w:after="0" w:line="240" w:lineRule="auto"/>
        <w:rPr>
          <w:rFonts w:ascii="Arial" w:hAnsi="Arial" w:cs="Arial"/>
          <w:b/>
          <w:bCs/>
          <w:color w:val="3333FF"/>
          <w:sz w:val="24"/>
          <w:szCs w:val="24"/>
        </w:rPr>
      </w:pPr>
    </w:p>
    <w:p w14:paraId="7DF1FEE0" w14:textId="5DA7934F" w:rsidR="00082CBC" w:rsidRPr="00FD5134" w:rsidRDefault="00082CBC" w:rsidP="00082CBC">
      <w:pPr>
        <w:autoSpaceDE w:val="0"/>
        <w:autoSpaceDN w:val="0"/>
        <w:adjustRightInd w:val="0"/>
        <w:spacing w:after="0" w:line="240" w:lineRule="auto"/>
        <w:rPr>
          <w:rFonts w:ascii="Arial" w:hAnsi="Arial" w:cs="Arial"/>
          <w:b/>
          <w:color w:val="000000"/>
          <w:sz w:val="24"/>
          <w:szCs w:val="24"/>
        </w:rPr>
      </w:pPr>
      <w:r w:rsidRPr="00E75F22">
        <w:rPr>
          <w:rFonts w:ascii="Arial" w:hAnsi="Arial" w:cs="Arial"/>
          <w:b/>
          <w:color w:val="000000"/>
          <w:sz w:val="24"/>
          <w:szCs w:val="24"/>
        </w:rPr>
        <w:t xml:space="preserve">Title: </w:t>
      </w:r>
      <w:bookmarkStart w:id="0" w:name="_Hlk515889190"/>
      <w:r w:rsidRPr="00FD5134">
        <w:rPr>
          <w:rFonts w:ascii="Arial" w:hAnsi="Arial" w:cs="Arial"/>
          <w:b/>
          <w:sz w:val="24"/>
          <w:szCs w:val="24"/>
        </w:rPr>
        <w:t>IECEx</w:t>
      </w:r>
      <w:r>
        <w:rPr>
          <w:rFonts w:ascii="Arial" w:hAnsi="Arial" w:cs="Arial"/>
          <w:b/>
          <w:sz w:val="24"/>
          <w:szCs w:val="24"/>
        </w:rPr>
        <w:t xml:space="preserve"> – </w:t>
      </w:r>
      <w:bookmarkEnd w:id="0"/>
      <w:r>
        <w:rPr>
          <w:rFonts w:ascii="Arial" w:hAnsi="Arial" w:cs="Arial"/>
          <w:b/>
          <w:sz w:val="24"/>
          <w:szCs w:val="24"/>
        </w:rPr>
        <w:t>Summary of Voting results on ExAG/0</w:t>
      </w:r>
      <w:r w:rsidR="004C11D2">
        <w:rPr>
          <w:rFonts w:ascii="Arial" w:hAnsi="Arial" w:cs="Arial"/>
          <w:b/>
          <w:sz w:val="24"/>
          <w:szCs w:val="24"/>
        </w:rPr>
        <w:t>10</w:t>
      </w:r>
      <w:r>
        <w:rPr>
          <w:rFonts w:ascii="Arial" w:hAnsi="Arial" w:cs="Arial"/>
          <w:b/>
          <w:sz w:val="24"/>
          <w:szCs w:val="24"/>
        </w:rPr>
        <w:t xml:space="preserve">/DV </w:t>
      </w:r>
    </w:p>
    <w:p w14:paraId="47CBD28F" w14:textId="77777777" w:rsidR="00082CBC" w:rsidRPr="00E75F22" w:rsidRDefault="00082CBC" w:rsidP="00082CBC">
      <w:pPr>
        <w:autoSpaceDE w:val="0"/>
        <w:autoSpaceDN w:val="0"/>
        <w:adjustRightInd w:val="0"/>
        <w:spacing w:after="0" w:line="240" w:lineRule="auto"/>
        <w:rPr>
          <w:rFonts w:ascii="Arial" w:hAnsi="Arial" w:cs="Arial"/>
          <w:b/>
          <w:sz w:val="24"/>
          <w:szCs w:val="24"/>
        </w:rPr>
      </w:pPr>
    </w:p>
    <w:p w14:paraId="7159831A" w14:textId="77777777" w:rsidR="00082CBC" w:rsidRDefault="00082CBC" w:rsidP="00082CBC">
      <w:pPr>
        <w:autoSpaceDE w:val="0"/>
        <w:autoSpaceDN w:val="0"/>
        <w:adjustRightInd w:val="0"/>
        <w:spacing w:after="0" w:line="240" w:lineRule="auto"/>
        <w:rPr>
          <w:rFonts w:ascii="Arial" w:hAnsi="Arial" w:cs="Arial"/>
          <w:b/>
          <w:bCs/>
          <w:color w:val="000000"/>
          <w:sz w:val="24"/>
          <w:szCs w:val="24"/>
          <w:lang w:val="en-US"/>
        </w:rPr>
      </w:pPr>
      <w:r>
        <w:rPr>
          <w:rFonts w:ascii="Arial" w:hAnsi="Arial" w:cs="Arial"/>
          <w:b/>
          <w:bCs/>
          <w:color w:val="000000"/>
          <w:sz w:val="24"/>
          <w:szCs w:val="24"/>
          <w:lang w:val="en-US"/>
        </w:rPr>
        <w:t>Circulated to: ExAG Working Group</w:t>
      </w:r>
    </w:p>
    <w:p w14:paraId="12075D68" w14:textId="77777777" w:rsidR="00082CBC" w:rsidRPr="00E75F22" w:rsidRDefault="00082CBC" w:rsidP="00082CBC">
      <w:pPr>
        <w:autoSpaceDE w:val="0"/>
        <w:autoSpaceDN w:val="0"/>
        <w:adjustRightInd w:val="0"/>
        <w:spacing w:after="0" w:line="240" w:lineRule="auto"/>
        <w:rPr>
          <w:rFonts w:ascii="Arial" w:hAnsi="Arial" w:cs="Arial"/>
          <w:b/>
          <w:bCs/>
          <w:color w:val="000000"/>
          <w:sz w:val="24"/>
          <w:szCs w:val="24"/>
          <w:lang w:val="en-US"/>
        </w:rPr>
      </w:pPr>
      <w:r>
        <w:rPr>
          <w:noProof/>
        </w:rPr>
        <mc:AlternateContent>
          <mc:Choice Requires="wps">
            <w:drawing>
              <wp:anchor distT="0" distB="0" distL="114300" distR="114300" simplePos="0" relativeHeight="251659264" behindDoc="0" locked="0" layoutInCell="1" allowOverlap="1" wp14:anchorId="5F9CB305" wp14:editId="198CA54E">
                <wp:simplePos x="0" y="0"/>
                <wp:positionH relativeFrom="column">
                  <wp:posOffset>-114300</wp:posOffset>
                </wp:positionH>
                <wp:positionV relativeFrom="paragraph">
                  <wp:posOffset>97278</wp:posOffset>
                </wp:positionV>
                <wp:extent cx="5793105" cy="10795"/>
                <wp:effectExtent l="28575" t="29845" r="36195" b="3556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3105" cy="10795"/>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ABF2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65pt" to="447.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" strokecolor="blue" strokeweight="4.5pt">
                <v:stroke linestyle="thickThin"/>
              </v:line>
            </w:pict>
          </mc:Fallback>
        </mc:AlternateContent>
      </w:r>
    </w:p>
    <w:p w14:paraId="3F97140E" w14:textId="77777777" w:rsidR="00082CBC" w:rsidRPr="00BC36C0" w:rsidRDefault="00082CBC" w:rsidP="00082CBC">
      <w:pPr>
        <w:keepNext/>
        <w:spacing w:before="240" w:after="60" w:line="240" w:lineRule="auto"/>
        <w:jc w:val="center"/>
        <w:outlineLvl w:val="1"/>
        <w:rPr>
          <w:rFonts w:ascii="Arial" w:hAnsi="Arial" w:cs="Arial"/>
          <w:b/>
          <w:bCs/>
          <w:iCs/>
          <w:sz w:val="24"/>
          <w:szCs w:val="24"/>
          <w:u w:val="single"/>
        </w:rPr>
      </w:pPr>
      <w:r w:rsidRPr="00BC36C0">
        <w:rPr>
          <w:rFonts w:ascii="Arial" w:hAnsi="Arial" w:cs="Arial"/>
          <w:b/>
          <w:bCs/>
          <w:iCs/>
          <w:sz w:val="24"/>
          <w:szCs w:val="24"/>
          <w:u w:val="single"/>
        </w:rPr>
        <w:t>Introduction</w:t>
      </w:r>
    </w:p>
    <w:p w14:paraId="21E93C8C" w14:textId="77777777" w:rsidR="00082CBC" w:rsidRPr="00E75F22" w:rsidRDefault="00082CBC" w:rsidP="00082CBC">
      <w:pPr>
        <w:autoSpaceDE w:val="0"/>
        <w:autoSpaceDN w:val="0"/>
        <w:adjustRightInd w:val="0"/>
        <w:spacing w:after="0" w:line="240" w:lineRule="auto"/>
        <w:rPr>
          <w:rFonts w:ascii="Arial" w:hAnsi="Arial" w:cs="Arial"/>
          <w:b/>
          <w:bCs/>
          <w:color w:val="000000"/>
          <w:sz w:val="24"/>
          <w:szCs w:val="24"/>
          <w:lang w:val="en-US"/>
        </w:rPr>
      </w:pPr>
    </w:p>
    <w:p w14:paraId="0BC48A13" w14:textId="0D61C884" w:rsidR="00082CBC" w:rsidRDefault="00082CBC" w:rsidP="00082CBC">
      <w:pPr>
        <w:rPr>
          <w:rFonts w:ascii="Arial" w:hAnsi="Arial" w:cs="Arial"/>
        </w:rPr>
      </w:pPr>
      <w:r w:rsidRPr="00915927">
        <w:rPr>
          <w:rFonts w:ascii="Arial" w:hAnsi="Arial" w:cs="Arial"/>
        </w:rPr>
        <w:t xml:space="preserve">This document contains a summary of the voting results </w:t>
      </w:r>
      <w:r w:rsidR="00F3480E">
        <w:rPr>
          <w:rFonts w:ascii="Arial" w:hAnsi="Arial" w:cs="Arial"/>
        </w:rPr>
        <w:t>for</w:t>
      </w:r>
      <w:r w:rsidRPr="00915927">
        <w:rPr>
          <w:rFonts w:ascii="Arial" w:hAnsi="Arial" w:cs="Arial"/>
        </w:rPr>
        <w:t xml:space="preserve"> Ex</w:t>
      </w:r>
      <w:r>
        <w:rPr>
          <w:rFonts w:ascii="Arial" w:hAnsi="Arial" w:cs="Arial"/>
        </w:rPr>
        <w:t>AG</w:t>
      </w:r>
      <w:r w:rsidRPr="00915927">
        <w:rPr>
          <w:rFonts w:ascii="Arial" w:hAnsi="Arial" w:cs="Arial"/>
        </w:rPr>
        <w:t>/</w:t>
      </w:r>
      <w:r>
        <w:rPr>
          <w:rFonts w:ascii="Arial" w:hAnsi="Arial" w:cs="Arial"/>
        </w:rPr>
        <w:t>0</w:t>
      </w:r>
      <w:r w:rsidR="004C11D2">
        <w:rPr>
          <w:rFonts w:ascii="Arial" w:hAnsi="Arial" w:cs="Arial"/>
        </w:rPr>
        <w:t>10</w:t>
      </w:r>
      <w:r w:rsidRPr="00915927">
        <w:rPr>
          <w:rFonts w:ascii="Arial" w:hAnsi="Arial" w:cs="Arial"/>
        </w:rPr>
        <w:t>/</w:t>
      </w:r>
      <w:r w:rsidR="002C7CA2">
        <w:rPr>
          <w:rFonts w:ascii="Arial" w:hAnsi="Arial" w:cs="Arial"/>
        </w:rPr>
        <w:t>DV</w:t>
      </w:r>
      <w:r w:rsidRPr="00915927">
        <w:rPr>
          <w:rFonts w:ascii="Arial" w:hAnsi="Arial" w:cs="Arial"/>
        </w:rPr>
        <w:t xml:space="preserve"> Vote on the acceptance of </w:t>
      </w:r>
      <w:r w:rsidR="004C11D2">
        <w:rPr>
          <w:rFonts w:ascii="Arial" w:hAnsi="Arial" w:cs="Arial"/>
        </w:rPr>
        <w:t xml:space="preserve">Mr Kang, Jeong IL </w:t>
      </w:r>
      <w:r w:rsidR="002C7CA2">
        <w:rPr>
          <w:rFonts w:ascii="Arial" w:hAnsi="Arial" w:cs="Arial"/>
        </w:rPr>
        <w:t>as an Assessor for IECEx 0</w:t>
      </w:r>
      <w:r w:rsidR="003720A2">
        <w:rPr>
          <w:rFonts w:ascii="Arial" w:hAnsi="Arial" w:cs="Arial"/>
        </w:rPr>
        <w:t>2</w:t>
      </w:r>
      <w:r w:rsidR="002C7CA2">
        <w:rPr>
          <w:rFonts w:ascii="Arial" w:hAnsi="Arial" w:cs="Arial"/>
        </w:rPr>
        <w:t xml:space="preserve"> </w:t>
      </w:r>
      <w:r w:rsidR="003720A2">
        <w:rPr>
          <w:rFonts w:ascii="Arial" w:hAnsi="Arial" w:cs="Arial"/>
        </w:rPr>
        <w:t>Certified Equipment</w:t>
      </w:r>
      <w:r w:rsidR="002C7CA2">
        <w:rPr>
          <w:rFonts w:ascii="Arial" w:hAnsi="Arial" w:cs="Arial"/>
        </w:rPr>
        <w:t xml:space="preserve"> Scheme</w:t>
      </w:r>
      <w:r w:rsidR="005B36F1">
        <w:rPr>
          <w:rFonts w:ascii="Arial" w:hAnsi="Arial" w:cs="Arial"/>
        </w:rPr>
        <w:t xml:space="preserve"> for both ExCB and ExTL assessments</w:t>
      </w:r>
      <w:r w:rsidR="004C11D2">
        <w:rPr>
          <w:rFonts w:ascii="Arial" w:hAnsi="Arial" w:cs="Arial"/>
        </w:rPr>
        <w:t>.</w:t>
      </w:r>
    </w:p>
    <w:p w14:paraId="07BC952C" w14:textId="77777777" w:rsidR="002C7CA2" w:rsidRPr="00915927" w:rsidRDefault="002C7CA2" w:rsidP="00082CBC">
      <w:pPr>
        <w:rPr>
          <w:rFonts w:ascii="Arial" w:hAnsi="Arial" w:cs="Arial"/>
        </w:rPr>
      </w:pPr>
    </w:p>
    <w:p w14:paraId="0DF1ABC2" w14:textId="77777777" w:rsidR="00082CBC" w:rsidRPr="00CC2988" w:rsidRDefault="00082CBC" w:rsidP="00082CBC">
      <w:pPr>
        <w:autoSpaceDE w:val="0"/>
        <w:autoSpaceDN w:val="0"/>
        <w:adjustRightInd w:val="0"/>
        <w:rPr>
          <w:rFonts w:ascii="Arial" w:eastAsia="MS Mincho" w:hAnsi="Arial" w:cs="Arial"/>
          <w:bCs/>
        </w:rPr>
      </w:pPr>
    </w:p>
    <w:p w14:paraId="221299DD" w14:textId="77777777" w:rsidR="00082CBC" w:rsidRDefault="00082CBC" w:rsidP="00082CBC">
      <w:pPr>
        <w:autoSpaceDE w:val="0"/>
        <w:autoSpaceDN w:val="0"/>
        <w:adjustRightInd w:val="0"/>
        <w:spacing w:after="0" w:line="240" w:lineRule="auto"/>
        <w:rPr>
          <w:rFonts w:ascii="Brush Script MT" w:hAnsi="Brush Script MT" w:cs="Arial"/>
          <w:b/>
          <w:bCs/>
          <w:i/>
          <w:color w:val="000000"/>
          <w:sz w:val="40"/>
          <w:szCs w:val="40"/>
          <w:lang w:val="en-US"/>
        </w:rPr>
      </w:pPr>
    </w:p>
    <w:p w14:paraId="3EA57466" w14:textId="5E88C512" w:rsidR="00082CBC" w:rsidRPr="00E75F22" w:rsidRDefault="00E67E10" w:rsidP="00082CBC">
      <w:pPr>
        <w:autoSpaceDE w:val="0"/>
        <w:autoSpaceDN w:val="0"/>
        <w:adjustRightInd w:val="0"/>
        <w:spacing w:after="0" w:line="240" w:lineRule="auto"/>
        <w:rPr>
          <w:rFonts w:ascii="Brush Script MT" w:hAnsi="Brush Script MT" w:cs="Arial"/>
          <w:b/>
          <w:bCs/>
          <w:i/>
          <w:color w:val="000000"/>
          <w:sz w:val="40"/>
          <w:szCs w:val="40"/>
          <w:lang w:val="en-US"/>
        </w:rPr>
      </w:pPr>
      <w:r>
        <w:rPr>
          <w:rFonts w:ascii="Brush Script MT" w:hAnsi="Brush Script MT" w:cs="Arial"/>
          <w:b/>
          <w:bCs/>
          <w:i/>
          <w:noProof/>
          <w:color w:val="000000"/>
          <w:sz w:val="40"/>
          <w:szCs w:val="40"/>
          <w:lang w:val="en-US"/>
        </w:rPr>
        <w:drawing>
          <wp:inline distT="0" distB="0" distL="0" distR="0" wp14:anchorId="3FFD2A91" wp14:editId="130907CB">
            <wp:extent cx="1524000" cy="859536"/>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a:extLst>
                        <a:ext uri="{28A0092B-C50C-407E-A947-70E740481C1C}">
                          <a14:useLocalDpi xmlns:a14="http://schemas.microsoft.com/office/drawing/2010/main" val="0"/>
                        </a:ext>
                      </a:extLst>
                    </a:blip>
                    <a:stretch>
                      <a:fillRect/>
                    </a:stretch>
                  </pic:blipFill>
                  <pic:spPr>
                    <a:xfrm>
                      <a:off x="0" y="0"/>
                      <a:ext cx="1524000" cy="859536"/>
                    </a:xfrm>
                    <a:prstGeom prst="rect">
                      <a:avLst/>
                    </a:prstGeom>
                  </pic:spPr>
                </pic:pic>
              </a:graphicData>
            </a:graphic>
          </wp:inline>
        </w:drawing>
      </w:r>
    </w:p>
    <w:p w14:paraId="6C6F40F9" w14:textId="77777777" w:rsidR="00082CBC" w:rsidRPr="00E75F22" w:rsidRDefault="00082CBC" w:rsidP="00082CBC">
      <w:pPr>
        <w:autoSpaceDE w:val="0"/>
        <w:autoSpaceDN w:val="0"/>
        <w:adjustRightInd w:val="0"/>
        <w:spacing w:after="0" w:line="240" w:lineRule="auto"/>
        <w:rPr>
          <w:rFonts w:ascii="Arial" w:hAnsi="Arial" w:cs="Arial"/>
          <w:b/>
          <w:bCs/>
          <w:color w:val="000000"/>
          <w:sz w:val="24"/>
          <w:szCs w:val="24"/>
          <w:lang w:val="en-US"/>
        </w:rPr>
      </w:pPr>
    </w:p>
    <w:p w14:paraId="76AA9A62" w14:textId="22186F1B" w:rsidR="00082CBC" w:rsidRDefault="002C7CA2" w:rsidP="00082CBC">
      <w:pPr>
        <w:spacing w:after="0" w:line="240" w:lineRule="auto"/>
        <w:rPr>
          <w:rFonts w:ascii="Arial" w:hAnsi="Arial" w:cs="Arial"/>
          <w:b/>
          <w:bCs/>
          <w:sz w:val="24"/>
          <w:szCs w:val="24"/>
        </w:rPr>
      </w:pPr>
      <w:r>
        <w:rPr>
          <w:rFonts w:ascii="Arial" w:hAnsi="Arial" w:cs="Arial"/>
          <w:b/>
          <w:bCs/>
          <w:sz w:val="24"/>
          <w:szCs w:val="24"/>
        </w:rPr>
        <w:t>ExAG Convenor</w:t>
      </w:r>
    </w:p>
    <w:p w14:paraId="09F1A5EE" w14:textId="2391A1C6" w:rsidR="00082CBC" w:rsidRDefault="00795F86" w:rsidP="00082CBC">
      <w:pPr>
        <w:spacing w:after="0" w:line="240" w:lineRule="auto"/>
        <w:rPr>
          <w:rFonts w:ascii="Arial" w:hAnsi="Arial" w:cs="Arial"/>
          <w:b/>
          <w:bCs/>
          <w:sz w:val="24"/>
          <w:szCs w:val="24"/>
        </w:rPr>
      </w:pPr>
      <w:r>
        <w:rPr>
          <w:rFonts w:ascii="Arial" w:hAnsi="Arial" w:cs="Arial"/>
          <w:b/>
          <w:bCs/>
          <w:sz w:val="24"/>
          <w:szCs w:val="24"/>
        </w:rPr>
        <w:t xml:space="preserve">Dr Jim </w:t>
      </w:r>
      <w:r w:rsidR="001308CB">
        <w:rPr>
          <w:rFonts w:ascii="Arial" w:hAnsi="Arial" w:cs="Arial"/>
          <w:b/>
          <w:bCs/>
          <w:sz w:val="24"/>
          <w:szCs w:val="24"/>
        </w:rPr>
        <w:t>Munro</w:t>
      </w:r>
    </w:p>
    <w:p w14:paraId="16775D7A" w14:textId="77777777" w:rsidR="00082CBC" w:rsidRDefault="00082CBC" w:rsidP="00082CBC">
      <w:pPr>
        <w:spacing w:after="0" w:line="240" w:lineRule="auto"/>
        <w:rPr>
          <w:rFonts w:ascii="Arial" w:hAnsi="Arial" w:cs="Arial"/>
          <w:b/>
          <w:bCs/>
          <w:sz w:val="24"/>
          <w:szCs w:val="24"/>
        </w:rPr>
      </w:pPr>
    </w:p>
    <w:p w14:paraId="7C49C5C4" w14:textId="77777777" w:rsidR="00082CBC" w:rsidRDefault="00082CBC" w:rsidP="00082CBC">
      <w:pPr>
        <w:spacing w:after="0" w:line="240" w:lineRule="auto"/>
        <w:rPr>
          <w:rFonts w:ascii="Arial" w:hAnsi="Arial" w:cs="Arial"/>
          <w:b/>
          <w:bCs/>
          <w:sz w:val="24"/>
          <w:szCs w:val="24"/>
        </w:rPr>
      </w:pPr>
    </w:p>
    <w:p w14:paraId="3534F61A" w14:textId="77777777" w:rsidR="00082CBC" w:rsidRDefault="00082CBC" w:rsidP="00082CBC">
      <w:pPr>
        <w:spacing w:after="0" w:line="240" w:lineRule="auto"/>
        <w:rPr>
          <w:rFonts w:ascii="Arial" w:hAnsi="Arial" w:cs="Arial"/>
          <w:b/>
          <w:bCs/>
          <w:sz w:val="24"/>
          <w:szCs w:val="24"/>
        </w:rPr>
      </w:pPr>
    </w:p>
    <w:p w14:paraId="4BD20DB3" w14:textId="77777777" w:rsidR="00082CBC" w:rsidRDefault="00082CBC" w:rsidP="00082CBC">
      <w:pPr>
        <w:spacing w:after="0" w:line="240" w:lineRule="auto"/>
        <w:rPr>
          <w:rFonts w:ascii="Arial" w:hAnsi="Arial" w:cs="Arial"/>
          <w:b/>
          <w:bCs/>
          <w:sz w:val="24"/>
          <w:szCs w:val="24"/>
        </w:rPr>
      </w:pPr>
    </w:p>
    <w:p w14:paraId="54646617" w14:textId="77777777" w:rsidR="00082CBC" w:rsidRDefault="00082CBC" w:rsidP="00082CBC">
      <w:pPr>
        <w:spacing w:after="0" w:line="240" w:lineRule="auto"/>
        <w:rPr>
          <w:rFonts w:ascii="Arial" w:hAnsi="Arial" w:cs="Arial"/>
          <w:b/>
          <w:bCs/>
          <w:sz w:val="24"/>
          <w:szCs w:val="24"/>
        </w:rPr>
      </w:pPr>
    </w:p>
    <w:p w14:paraId="2AAD66EF" w14:textId="77777777" w:rsidR="00082CBC" w:rsidRDefault="00082CBC" w:rsidP="00082CBC">
      <w:pPr>
        <w:spacing w:after="0" w:line="240" w:lineRule="auto"/>
        <w:rPr>
          <w:rFonts w:ascii="Arial" w:hAnsi="Arial" w:cs="Arial"/>
          <w:b/>
          <w:bCs/>
          <w:sz w:val="24"/>
          <w:szCs w:val="24"/>
        </w:rPr>
      </w:pPr>
    </w:p>
    <w:p w14:paraId="5952ABD9" w14:textId="77777777" w:rsidR="00082CBC" w:rsidRDefault="00082CBC" w:rsidP="00082CBC">
      <w:pPr>
        <w:spacing w:after="0" w:line="240" w:lineRule="auto"/>
        <w:rPr>
          <w:rFonts w:ascii="Arial" w:hAnsi="Arial" w:cs="Arial"/>
          <w:b/>
          <w:bCs/>
          <w:sz w:val="24"/>
          <w:szCs w:val="24"/>
        </w:rPr>
      </w:pPr>
    </w:p>
    <w:p w14:paraId="5397998B" w14:textId="77777777" w:rsidR="00082CBC" w:rsidRDefault="00082CBC" w:rsidP="00082CBC">
      <w:pPr>
        <w:spacing w:after="0" w:line="240" w:lineRule="auto"/>
        <w:rPr>
          <w:rFonts w:ascii="Arial" w:hAnsi="Arial" w:cs="Arial"/>
          <w:b/>
          <w:bCs/>
          <w:sz w:val="24"/>
          <w:szCs w:val="24"/>
        </w:rPr>
      </w:pPr>
    </w:p>
    <w:p w14:paraId="79EA510B" w14:textId="77777777" w:rsidR="00082CBC" w:rsidRDefault="00082CBC" w:rsidP="00082CBC">
      <w:pPr>
        <w:spacing w:after="0" w:line="240" w:lineRule="auto"/>
        <w:rPr>
          <w:rFonts w:ascii="Arial" w:hAnsi="Arial" w:cs="Arial"/>
          <w:b/>
          <w:bCs/>
          <w:sz w:val="24"/>
          <w:szCs w:val="24"/>
        </w:rPr>
      </w:pPr>
    </w:p>
    <w:p w14:paraId="2D341440" w14:textId="77777777" w:rsidR="00082CBC" w:rsidRDefault="00082CBC" w:rsidP="00082CBC">
      <w:pPr>
        <w:spacing w:after="0" w:line="240" w:lineRule="auto"/>
        <w:rPr>
          <w:rFonts w:ascii="Arial" w:hAnsi="Arial" w:cs="Arial"/>
          <w:b/>
          <w:bCs/>
          <w:sz w:val="24"/>
          <w:szCs w:val="24"/>
        </w:rPr>
      </w:pPr>
    </w:p>
    <w:tbl>
      <w:tblPr>
        <w:tblW w:w="9639"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678"/>
        <w:gridCol w:w="4961"/>
      </w:tblGrid>
      <w:tr w:rsidR="00082CBC" w14:paraId="7930FE0E" w14:textId="77777777" w:rsidTr="00176D72">
        <w:trPr>
          <w:jc w:val="center"/>
        </w:trPr>
        <w:tc>
          <w:tcPr>
            <w:tcW w:w="4678" w:type="dxa"/>
          </w:tcPr>
          <w:p w14:paraId="41F99B77" w14:textId="77777777" w:rsidR="00082CBC" w:rsidRPr="00D21E2B" w:rsidRDefault="00082CBC" w:rsidP="00176D72">
            <w:pPr>
              <w:pStyle w:val="Footer"/>
              <w:tabs>
                <w:tab w:val="left" w:pos="2977"/>
                <w:tab w:val="left" w:pos="6379"/>
                <w:tab w:val="right" w:pos="6946"/>
              </w:tabs>
              <w:spacing w:after="0" w:line="240" w:lineRule="auto"/>
              <w:ind w:left="176"/>
              <w:rPr>
                <w:rFonts w:ascii="Arial" w:hAnsi="Arial" w:cs="Arial"/>
                <w:b/>
                <w:color w:val="0000FF"/>
              </w:rPr>
            </w:pPr>
            <w:r w:rsidRPr="00D21E2B">
              <w:rPr>
                <w:rFonts w:ascii="Arial" w:hAnsi="Arial" w:cs="Arial"/>
                <w:b/>
                <w:color w:val="0000FF"/>
              </w:rPr>
              <w:t>IECEx Secretariat</w:t>
            </w:r>
          </w:p>
          <w:p w14:paraId="1FCDF142" w14:textId="77777777" w:rsidR="00082CBC" w:rsidRPr="00330C4C" w:rsidRDefault="00082CBC" w:rsidP="00176D72">
            <w:pPr>
              <w:pStyle w:val="Footer"/>
              <w:tabs>
                <w:tab w:val="left" w:pos="2977"/>
                <w:tab w:val="left" w:pos="6379"/>
                <w:tab w:val="right" w:pos="6946"/>
              </w:tabs>
              <w:spacing w:after="0" w:line="240" w:lineRule="auto"/>
              <w:ind w:left="176"/>
              <w:rPr>
                <w:rFonts w:ascii="Arial" w:hAnsi="Arial" w:cs="Arial"/>
                <w:b/>
                <w:color w:val="0000FF"/>
              </w:rPr>
            </w:pPr>
            <w:r w:rsidRPr="00330C4C">
              <w:rPr>
                <w:rFonts w:ascii="Arial" w:hAnsi="Arial" w:cs="Arial"/>
                <w:b/>
                <w:color w:val="0000FF"/>
              </w:rPr>
              <w:t>Level 33, Australia Square</w:t>
            </w:r>
          </w:p>
          <w:p w14:paraId="3AAD4054" w14:textId="77777777" w:rsidR="00082CBC" w:rsidRPr="00330C4C" w:rsidRDefault="00082CBC" w:rsidP="00176D72">
            <w:pPr>
              <w:pStyle w:val="Footer"/>
              <w:tabs>
                <w:tab w:val="left" w:pos="2977"/>
                <w:tab w:val="left" w:pos="6379"/>
                <w:tab w:val="right" w:pos="6946"/>
              </w:tabs>
              <w:spacing w:after="0" w:line="240" w:lineRule="auto"/>
              <w:ind w:left="176"/>
              <w:rPr>
                <w:rFonts w:ascii="Arial" w:hAnsi="Arial" w:cs="Arial"/>
                <w:b/>
                <w:color w:val="0000FF"/>
              </w:rPr>
            </w:pPr>
            <w:r w:rsidRPr="00330C4C">
              <w:rPr>
                <w:rFonts w:ascii="Arial" w:hAnsi="Arial" w:cs="Arial"/>
                <w:b/>
                <w:color w:val="0000FF"/>
              </w:rPr>
              <w:t>264 George Street</w:t>
            </w:r>
          </w:p>
          <w:p w14:paraId="238997B5" w14:textId="77777777" w:rsidR="00082CBC" w:rsidRPr="00330C4C" w:rsidRDefault="00082CBC" w:rsidP="00176D72">
            <w:pPr>
              <w:pStyle w:val="Footer"/>
              <w:tabs>
                <w:tab w:val="left" w:pos="2977"/>
                <w:tab w:val="left" w:pos="6379"/>
                <w:tab w:val="right" w:pos="6946"/>
              </w:tabs>
              <w:spacing w:after="0" w:line="240" w:lineRule="auto"/>
              <w:ind w:left="176"/>
              <w:rPr>
                <w:rFonts w:ascii="Arial" w:hAnsi="Arial" w:cs="Arial"/>
                <w:b/>
                <w:color w:val="0000FF"/>
              </w:rPr>
            </w:pPr>
            <w:r w:rsidRPr="00330C4C">
              <w:rPr>
                <w:rFonts w:ascii="Arial" w:hAnsi="Arial" w:cs="Arial"/>
                <w:b/>
                <w:color w:val="0000FF"/>
              </w:rPr>
              <w:t>Sydney NSW 2000</w:t>
            </w:r>
          </w:p>
          <w:p w14:paraId="708DAF47" w14:textId="77777777" w:rsidR="00082CBC" w:rsidRDefault="00082CBC" w:rsidP="00176D72">
            <w:pPr>
              <w:pStyle w:val="Footer"/>
              <w:tabs>
                <w:tab w:val="left" w:pos="2977"/>
                <w:tab w:val="left" w:pos="6379"/>
                <w:tab w:val="right" w:pos="6946"/>
              </w:tabs>
              <w:spacing w:after="0" w:line="240" w:lineRule="auto"/>
              <w:ind w:left="176"/>
              <w:rPr>
                <w:rFonts w:ascii="Arial" w:hAnsi="Arial"/>
                <w:b/>
                <w:color w:val="0000FF"/>
              </w:rPr>
            </w:pPr>
            <w:r w:rsidRPr="00330C4C">
              <w:rPr>
                <w:rFonts w:ascii="Arial" w:hAnsi="Arial" w:cs="Arial"/>
                <w:b/>
                <w:color w:val="0000FF"/>
              </w:rPr>
              <w:t>Australia</w:t>
            </w:r>
          </w:p>
        </w:tc>
        <w:tc>
          <w:tcPr>
            <w:tcW w:w="4961" w:type="dxa"/>
          </w:tcPr>
          <w:p w14:paraId="068A1D4C" w14:textId="77777777" w:rsidR="00082CBC" w:rsidRPr="00D21E2B" w:rsidRDefault="00082CBC" w:rsidP="00176D72">
            <w:pPr>
              <w:pStyle w:val="Footer"/>
              <w:tabs>
                <w:tab w:val="left" w:pos="2977"/>
                <w:tab w:val="left" w:pos="6379"/>
                <w:tab w:val="right" w:pos="6946"/>
              </w:tabs>
              <w:spacing w:after="0" w:line="240" w:lineRule="auto"/>
              <w:ind w:left="176"/>
              <w:rPr>
                <w:rFonts w:ascii="Arial" w:hAnsi="Arial" w:cs="Arial"/>
                <w:b/>
                <w:color w:val="0000FF"/>
              </w:rPr>
            </w:pPr>
            <w:r w:rsidRPr="00D21E2B">
              <w:rPr>
                <w:rFonts w:ascii="Arial" w:hAnsi="Arial" w:cs="Arial"/>
                <w:b/>
                <w:color w:val="0000FF"/>
              </w:rPr>
              <w:t>Tel:  +61 2 8206 6940</w:t>
            </w:r>
          </w:p>
          <w:p w14:paraId="7B92B2AA" w14:textId="77777777" w:rsidR="00082CBC" w:rsidRPr="00D21E2B" w:rsidRDefault="00082CBC" w:rsidP="00176D72">
            <w:pPr>
              <w:pStyle w:val="Footer"/>
              <w:tabs>
                <w:tab w:val="left" w:pos="2977"/>
                <w:tab w:val="left" w:pos="6379"/>
                <w:tab w:val="right" w:pos="6946"/>
              </w:tabs>
              <w:spacing w:after="0" w:line="240" w:lineRule="auto"/>
              <w:ind w:left="176"/>
              <w:rPr>
                <w:rFonts w:ascii="Arial" w:hAnsi="Arial" w:cs="Arial"/>
                <w:b/>
                <w:color w:val="0000FF"/>
              </w:rPr>
            </w:pPr>
            <w:r w:rsidRPr="00D21E2B">
              <w:rPr>
                <w:rFonts w:ascii="Arial" w:hAnsi="Arial" w:cs="Arial"/>
                <w:b/>
                <w:color w:val="0000FF"/>
              </w:rPr>
              <w:t xml:space="preserve">Fax: +61 2 8206 6272 </w:t>
            </w:r>
          </w:p>
          <w:p w14:paraId="45DD1D97" w14:textId="77777777" w:rsidR="00082CBC" w:rsidRDefault="00082CBC" w:rsidP="00176D72">
            <w:pPr>
              <w:pStyle w:val="Footer"/>
              <w:tabs>
                <w:tab w:val="left" w:pos="2977"/>
                <w:tab w:val="left" w:pos="6379"/>
                <w:tab w:val="right" w:pos="6946"/>
              </w:tabs>
              <w:spacing w:after="0" w:line="240" w:lineRule="auto"/>
              <w:ind w:left="176"/>
              <w:rPr>
                <w:rFonts w:ascii="Arial" w:hAnsi="Arial" w:cs="Arial"/>
                <w:b/>
                <w:color w:val="0000FF"/>
              </w:rPr>
            </w:pPr>
            <w:r w:rsidRPr="00D21E2B">
              <w:rPr>
                <w:rFonts w:ascii="Arial" w:hAnsi="Arial" w:cs="Arial"/>
                <w:b/>
                <w:color w:val="0000FF"/>
              </w:rPr>
              <w:t xml:space="preserve">Email: </w:t>
            </w:r>
            <w:hyperlink r:id="rId7" w:history="1">
              <w:r w:rsidRPr="009E7CF9">
                <w:rPr>
                  <w:rStyle w:val="Hyperlink"/>
                  <w:rFonts w:ascii="Arial" w:hAnsi="Arial" w:cs="Arial"/>
                  <w:b/>
                </w:rPr>
                <w:t>info@iecex.com</w:t>
              </w:r>
            </w:hyperlink>
          </w:p>
          <w:p w14:paraId="4EC5112E" w14:textId="77777777" w:rsidR="00082CBC" w:rsidRDefault="00082CBC" w:rsidP="00176D72">
            <w:pPr>
              <w:pStyle w:val="Footer"/>
              <w:tabs>
                <w:tab w:val="left" w:pos="2977"/>
                <w:tab w:val="left" w:pos="6379"/>
                <w:tab w:val="right" w:pos="6946"/>
              </w:tabs>
              <w:spacing w:after="0" w:line="240" w:lineRule="auto"/>
              <w:ind w:left="176"/>
              <w:rPr>
                <w:rFonts w:ascii="Arial" w:hAnsi="Arial"/>
                <w:b/>
                <w:color w:val="0000FF"/>
              </w:rPr>
            </w:pPr>
            <w:r>
              <w:rPr>
                <w:rFonts w:ascii="Arial" w:hAnsi="Arial" w:cs="Arial"/>
                <w:b/>
                <w:color w:val="0000FF"/>
              </w:rPr>
              <w:t xml:space="preserve">Web: </w:t>
            </w:r>
            <w:hyperlink r:id="rId8" w:history="1">
              <w:r w:rsidRPr="009E7CF9">
                <w:rPr>
                  <w:rStyle w:val="Hyperlink"/>
                  <w:rFonts w:ascii="Arial" w:hAnsi="Arial" w:cs="Arial"/>
                  <w:b/>
                </w:rPr>
                <w:t>www.iecex.com</w:t>
              </w:r>
            </w:hyperlink>
          </w:p>
        </w:tc>
      </w:tr>
    </w:tbl>
    <w:p w14:paraId="678F51F3" w14:textId="77777777" w:rsidR="00082CBC" w:rsidRDefault="00082CBC" w:rsidP="00082CBC">
      <w:pPr>
        <w:sectPr w:rsidR="00082CBC" w:rsidSect="009729EF">
          <w:headerReference w:type="default" r:id="rId9"/>
          <w:footerReference w:type="default" r:id="rId10"/>
          <w:pgSz w:w="11906" w:h="16838" w:code="9"/>
          <w:pgMar w:top="1440" w:right="1440" w:bottom="1440" w:left="1440" w:header="708" w:footer="708" w:gutter="0"/>
          <w:cols w:space="708"/>
          <w:docGrid w:linePitch="360"/>
        </w:sectPr>
      </w:pPr>
    </w:p>
    <w:p w14:paraId="0D027787" w14:textId="5954C550" w:rsidR="00872D90" w:rsidRPr="00872D90" w:rsidRDefault="00872D90" w:rsidP="00872D90">
      <w:pPr>
        <w:pStyle w:val="Heading5"/>
        <w:jc w:val="center"/>
        <w:rPr>
          <w:rFonts w:ascii="Arial" w:eastAsia="Calibri" w:hAnsi="Arial" w:cs="Arial"/>
          <w:iCs/>
          <w:color w:val="333333"/>
          <w:sz w:val="18"/>
          <w:szCs w:val="18"/>
          <w:lang w:eastAsia="en-US"/>
        </w:rPr>
      </w:pPr>
      <w:r w:rsidRPr="00872D90">
        <w:rPr>
          <w:rFonts w:ascii="Arial" w:eastAsia="Calibri" w:hAnsi="Arial" w:cs="Arial"/>
          <w:iCs/>
          <w:color w:val="333333"/>
          <w:sz w:val="18"/>
          <w:szCs w:val="18"/>
          <w:lang w:eastAsia="en-US"/>
        </w:rPr>
        <w:lastRenderedPageBreak/>
        <w:t>Ballot Vote Summary</w:t>
      </w:r>
    </w:p>
    <w:p w14:paraId="73333A58" w14:textId="662B1637" w:rsidR="00872D90" w:rsidRPr="00872D90" w:rsidRDefault="00872D90" w:rsidP="008345E0">
      <w:pPr>
        <w:pStyle w:val="Heading5"/>
        <w:rPr>
          <w:rFonts w:ascii="Arial" w:eastAsia="Calibri" w:hAnsi="Arial" w:cs="Arial"/>
          <w:b w:val="0"/>
          <w:bCs w:val="0"/>
          <w:iCs/>
          <w:color w:val="333333"/>
          <w:sz w:val="18"/>
          <w:szCs w:val="18"/>
          <w:lang w:eastAsia="en-US"/>
        </w:rPr>
      </w:pPr>
      <w:r w:rsidRPr="00872D90">
        <w:rPr>
          <w:rFonts w:ascii="Arial" w:eastAsia="Calibri" w:hAnsi="Arial" w:cs="Arial"/>
          <w:b w:val="0"/>
          <w:bCs w:val="0"/>
          <w:iCs/>
          <w:color w:val="333333"/>
          <w:sz w:val="18"/>
          <w:szCs w:val="18"/>
          <w:lang w:eastAsia="en-US"/>
        </w:rPr>
        <w:t xml:space="preserve">Ballot Question: </w:t>
      </w:r>
      <w:r w:rsidRPr="00872D90">
        <w:rPr>
          <w:rFonts w:ascii="Arial" w:eastAsia="Calibri" w:hAnsi="Arial" w:cs="Arial"/>
          <w:b w:val="0"/>
          <w:bCs w:val="0"/>
          <w:iCs/>
          <w:color w:val="333333"/>
          <w:sz w:val="18"/>
          <w:szCs w:val="18"/>
          <w:lang w:eastAsia="en-US"/>
        </w:rPr>
        <w:br/>
      </w:r>
      <w:r w:rsidR="004C11D2" w:rsidRPr="004C11D2">
        <w:rPr>
          <w:rFonts w:ascii="Arial" w:eastAsia="Calibri" w:hAnsi="Arial" w:cs="Arial"/>
          <w:b w:val="0"/>
          <w:bCs w:val="0"/>
          <w:iCs/>
          <w:color w:val="333333"/>
          <w:sz w:val="18"/>
          <w:szCs w:val="18"/>
          <w:lang w:eastAsia="en-US"/>
        </w:rPr>
        <w:t xml:space="preserve">Do you agree with approving Mr Kang, Jeong IL </w:t>
      </w:r>
      <w:r w:rsidR="00BF2D91" w:rsidRPr="004C11D2">
        <w:rPr>
          <w:rFonts w:ascii="Arial" w:eastAsia="Calibri" w:hAnsi="Arial" w:cs="Arial"/>
          <w:b w:val="0"/>
          <w:bCs w:val="0"/>
          <w:iCs/>
          <w:color w:val="333333"/>
          <w:sz w:val="18"/>
          <w:szCs w:val="18"/>
          <w:lang w:eastAsia="en-US"/>
        </w:rPr>
        <w:t>to be</w:t>
      </w:r>
      <w:r w:rsidR="004C11D2" w:rsidRPr="004C11D2">
        <w:rPr>
          <w:rFonts w:ascii="Arial" w:eastAsia="Calibri" w:hAnsi="Arial" w:cs="Arial"/>
          <w:b w:val="0"/>
          <w:bCs w:val="0"/>
          <w:iCs/>
          <w:color w:val="333333"/>
          <w:sz w:val="18"/>
          <w:szCs w:val="18"/>
          <w:lang w:eastAsia="en-US"/>
        </w:rPr>
        <w:t xml:space="preserve"> an IECEx assessor in the IECEx02 Certified Equipment Scheme for both ExCB and ExTL assessments?</w:t>
      </w:r>
    </w:p>
    <w:p w14:paraId="650A649E" w14:textId="1BE5483A" w:rsidR="00872D90" w:rsidRPr="00872D90" w:rsidRDefault="00872D90" w:rsidP="008345E0">
      <w:pPr>
        <w:pStyle w:val="Heading5"/>
        <w:rPr>
          <w:rFonts w:ascii="Arial" w:eastAsia="Calibri" w:hAnsi="Arial" w:cs="Arial"/>
          <w:b w:val="0"/>
          <w:bCs w:val="0"/>
          <w:iCs/>
          <w:color w:val="333333"/>
          <w:sz w:val="18"/>
          <w:szCs w:val="18"/>
          <w:lang w:eastAsia="en-US"/>
        </w:rPr>
      </w:pPr>
      <w:r w:rsidRPr="00872D90">
        <w:rPr>
          <w:rFonts w:ascii="Arial" w:eastAsia="Calibri" w:hAnsi="Arial" w:cs="Arial"/>
          <w:b w:val="0"/>
          <w:bCs w:val="0"/>
          <w:iCs/>
          <w:color w:val="333333"/>
          <w:sz w:val="18"/>
          <w:szCs w:val="18"/>
          <w:lang w:eastAsia="en-US"/>
        </w:rPr>
        <w:t>Yes</w:t>
      </w:r>
      <w:r w:rsidRPr="00872D90">
        <w:rPr>
          <w:rFonts w:ascii="Arial" w:eastAsia="Calibri" w:hAnsi="Arial" w:cs="Arial"/>
          <w:b w:val="0"/>
          <w:bCs w:val="0"/>
          <w:iCs/>
          <w:color w:val="333333"/>
          <w:sz w:val="18"/>
          <w:szCs w:val="18"/>
          <w:lang w:eastAsia="en-US"/>
        </w:rPr>
        <w:tab/>
      </w:r>
      <w:r w:rsidRPr="00872D90">
        <w:rPr>
          <w:rFonts w:ascii="Arial" w:eastAsia="Calibri" w:hAnsi="Arial" w:cs="Arial"/>
          <w:b w:val="0"/>
          <w:bCs w:val="0"/>
          <w:iCs/>
          <w:color w:val="333333"/>
          <w:sz w:val="18"/>
          <w:szCs w:val="18"/>
          <w:lang w:eastAsia="en-US"/>
        </w:rPr>
        <w:tab/>
      </w:r>
      <w:r w:rsidRPr="00872D90">
        <w:rPr>
          <w:rFonts w:ascii="Arial" w:eastAsia="Calibri" w:hAnsi="Arial" w:cs="Arial"/>
          <w:b w:val="0"/>
          <w:bCs w:val="0"/>
          <w:iCs/>
          <w:color w:val="333333"/>
          <w:sz w:val="18"/>
          <w:szCs w:val="18"/>
          <w:lang w:eastAsia="en-US"/>
        </w:rPr>
        <w:tab/>
      </w:r>
      <w:r w:rsidR="004C11D2">
        <w:rPr>
          <w:rFonts w:ascii="Arial" w:eastAsia="Calibri" w:hAnsi="Arial" w:cs="Arial"/>
          <w:b w:val="0"/>
          <w:bCs w:val="0"/>
          <w:iCs/>
          <w:color w:val="333333"/>
          <w:sz w:val="18"/>
          <w:szCs w:val="18"/>
          <w:lang w:eastAsia="en-US"/>
        </w:rPr>
        <w:t>9</w:t>
      </w:r>
      <w:r w:rsidRPr="00872D90">
        <w:rPr>
          <w:rFonts w:ascii="Arial" w:eastAsia="Calibri" w:hAnsi="Arial" w:cs="Arial"/>
          <w:b w:val="0"/>
          <w:bCs w:val="0"/>
          <w:iCs/>
          <w:color w:val="333333"/>
          <w:sz w:val="18"/>
          <w:szCs w:val="18"/>
          <w:lang w:eastAsia="en-US"/>
        </w:rPr>
        <w:t xml:space="preserve"> Votes | </w:t>
      </w:r>
      <w:r w:rsidR="004C11D2">
        <w:rPr>
          <w:rFonts w:ascii="Arial" w:eastAsia="Calibri" w:hAnsi="Arial" w:cs="Arial"/>
          <w:b w:val="0"/>
          <w:bCs w:val="0"/>
          <w:iCs/>
          <w:color w:val="333333"/>
          <w:sz w:val="18"/>
          <w:szCs w:val="18"/>
          <w:lang w:eastAsia="en-US"/>
        </w:rPr>
        <w:t>56.25</w:t>
      </w:r>
      <w:r w:rsidRPr="00872D90">
        <w:rPr>
          <w:rFonts w:ascii="Arial" w:eastAsia="Calibri" w:hAnsi="Arial" w:cs="Arial"/>
          <w:b w:val="0"/>
          <w:bCs w:val="0"/>
          <w:iCs/>
          <w:color w:val="333333"/>
          <w:sz w:val="18"/>
          <w:szCs w:val="18"/>
          <w:lang w:eastAsia="en-US"/>
        </w:rPr>
        <w:t>% of total votes</w:t>
      </w:r>
    </w:p>
    <w:p w14:paraId="227460B0" w14:textId="2DB07F0D" w:rsidR="00872D90" w:rsidRPr="00872D90" w:rsidRDefault="00872D90" w:rsidP="008345E0">
      <w:pPr>
        <w:pStyle w:val="Heading5"/>
        <w:rPr>
          <w:rFonts w:ascii="Arial" w:eastAsia="Calibri" w:hAnsi="Arial" w:cs="Arial"/>
          <w:b w:val="0"/>
          <w:bCs w:val="0"/>
          <w:iCs/>
          <w:color w:val="333333"/>
          <w:sz w:val="18"/>
          <w:szCs w:val="18"/>
          <w:lang w:eastAsia="en-US"/>
        </w:rPr>
      </w:pPr>
      <w:r w:rsidRPr="00872D90">
        <w:rPr>
          <w:rFonts w:ascii="Arial" w:eastAsia="Calibri" w:hAnsi="Arial" w:cs="Arial"/>
          <w:b w:val="0"/>
          <w:bCs w:val="0"/>
          <w:iCs/>
          <w:color w:val="333333"/>
          <w:sz w:val="18"/>
          <w:szCs w:val="18"/>
          <w:lang w:eastAsia="en-US"/>
        </w:rPr>
        <w:t>No</w:t>
      </w:r>
      <w:r w:rsidRPr="00872D90">
        <w:rPr>
          <w:rFonts w:ascii="Arial" w:eastAsia="Calibri" w:hAnsi="Arial" w:cs="Arial"/>
          <w:b w:val="0"/>
          <w:bCs w:val="0"/>
          <w:iCs/>
          <w:color w:val="333333"/>
          <w:sz w:val="18"/>
          <w:szCs w:val="18"/>
          <w:lang w:eastAsia="en-US"/>
        </w:rPr>
        <w:tab/>
      </w:r>
      <w:r w:rsidRPr="00872D90">
        <w:rPr>
          <w:rFonts w:ascii="Arial" w:eastAsia="Calibri" w:hAnsi="Arial" w:cs="Arial"/>
          <w:b w:val="0"/>
          <w:bCs w:val="0"/>
          <w:iCs/>
          <w:color w:val="333333"/>
          <w:sz w:val="18"/>
          <w:szCs w:val="18"/>
          <w:lang w:eastAsia="en-US"/>
        </w:rPr>
        <w:tab/>
      </w:r>
      <w:r w:rsidRPr="00872D90">
        <w:rPr>
          <w:rFonts w:ascii="Arial" w:eastAsia="Calibri" w:hAnsi="Arial" w:cs="Arial"/>
          <w:b w:val="0"/>
          <w:bCs w:val="0"/>
          <w:iCs/>
          <w:color w:val="333333"/>
          <w:sz w:val="18"/>
          <w:szCs w:val="18"/>
          <w:lang w:eastAsia="en-US"/>
        </w:rPr>
        <w:tab/>
      </w:r>
      <w:r w:rsidR="004C11D2">
        <w:rPr>
          <w:rFonts w:ascii="Arial" w:eastAsia="Calibri" w:hAnsi="Arial" w:cs="Arial"/>
          <w:b w:val="0"/>
          <w:bCs w:val="0"/>
          <w:iCs/>
          <w:color w:val="333333"/>
          <w:sz w:val="18"/>
          <w:szCs w:val="18"/>
          <w:lang w:eastAsia="en-US"/>
        </w:rPr>
        <w:t>1</w:t>
      </w:r>
      <w:r w:rsidRPr="00872D90">
        <w:rPr>
          <w:rFonts w:ascii="Arial" w:eastAsia="Calibri" w:hAnsi="Arial" w:cs="Arial"/>
          <w:b w:val="0"/>
          <w:bCs w:val="0"/>
          <w:iCs/>
          <w:color w:val="333333"/>
          <w:sz w:val="18"/>
          <w:szCs w:val="18"/>
          <w:lang w:eastAsia="en-US"/>
        </w:rPr>
        <w:t xml:space="preserve"> Vote | </w:t>
      </w:r>
      <w:r w:rsidR="004C11D2">
        <w:rPr>
          <w:rFonts w:ascii="Arial" w:eastAsia="Calibri" w:hAnsi="Arial" w:cs="Arial"/>
          <w:b w:val="0"/>
          <w:bCs w:val="0"/>
          <w:iCs/>
          <w:color w:val="333333"/>
          <w:sz w:val="18"/>
          <w:szCs w:val="18"/>
          <w:lang w:eastAsia="en-US"/>
        </w:rPr>
        <w:t>6.25</w:t>
      </w:r>
      <w:r w:rsidRPr="00872D90">
        <w:rPr>
          <w:rFonts w:ascii="Arial" w:eastAsia="Calibri" w:hAnsi="Arial" w:cs="Arial"/>
          <w:b w:val="0"/>
          <w:bCs w:val="0"/>
          <w:iCs/>
          <w:color w:val="333333"/>
          <w:sz w:val="18"/>
          <w:szCs w:val="18"/>
          <w:lang w:eastAsia="en-US"/>
        </w:rPr>
        <w:t>% of total votes</w:t>
      </w:r>
    </w:p>
    <w:p w14:paraId="28506594" w14:textId="21D7C6E3" w:rsidR="00872D90" w:rsidRPr="00872D90" w:rsidRDefault="00872D90" w:rsidP="00872D90">
      <w:pPr>
        <w:pStyle w:val="Heading5"/>
        <w:rPr>
          <w:rFonts w:ascii="Arial" w:eastAsia="Calibri" w:hAnsi="Arial" w:cs="Arial"/>
          <w:b w:val="0"/>
          <w:bCs w:val="0"/>
          <w:iCs/>
          <w:color w:val="333333"/>
          <w:sz w:val="18"/>
          <w:szCs w:val="18"/>
          <w:lang w:eastAsia="en-US"/>
        </w:rPr>
      </w:pPr>
      <w:r w:rsidRPr="00872D90">
        <w:rPr>
          <w:rFonts w:ascii="Arial" w:eastAsia="Calibri" w:hAnsi="Arial" w:cs="Arial"/>
          <w:b w:val="0"/>
          <w:bCs w:val="0"/>
          <w:iCs/>
          <w:color w:val="333333"/>
          <w:sz w:val="18"/>
          <w:szCs w:val="18"/>
          <w:lang w:eastAsia="en-US"/>
        </w:rPr>
        <w:t>Abstain</w:t>
      </w:r>
      <w:r w:rsidRPr="00872D90">
        <w:rPr>
          <w:rFonts w:ascii="Arial" w:eastAsia="Calibri" w:hAnsi="Arial" w:cs="Arial"/>
          <w:b w:val="0"/>
          <w:bCs w:val="0"/>
          <w:iCs/>
          <w:color w:val="333333"/>
          <w:sz w:val="18"/>
          <w:szCs w:val="18"/>
          <w:lang w:eastAsia="en-US"/>
        </w:rPr>
        <w:tab/>
      </w:r>
      <w:r w:rsidRPr="00872D90">
        <w:rPr>
          <w:rFonts w:ascii="Arial" w:eastAsia="Calibri" w:hAnsi="Arial" w:cs="Arial"/>
          <w:b w:val="0"/>
          <w:bCs w:val="0"/>
          <w:iCs/>
          <w:color w:val="333333"/>
          <w:sz w:val="18"/>
          <w:szCs w:val="18"/>
          <w:lang w:eastAsia="en-US"/>
        </w:rPr>
        <w:tab/>
      </w:r>
      <w:r w:rsidRPr="00872D90">
        <w:rPr>
          <w:rFonts w:ascii="Arial" w:eastAsia="Calibri" w:hAnsi="Arial" w:cs="Arial"/>
          <w:b w:val="0"/>
          <w:bCs w:val="0"/>
          <w:iCs/>
          <w:color w:val="333333"/>
          <w:sz w:val="18"/>
          <w:szCs w:val="18"/>
          <w:lang w:eastAsia="en-US"/>
        </w:rPr>
        <w:tab/>
      </w:r>
      <w:r w:rsidR="00DB6FC1">
        <w:rPr>
          <w:rFonts w:ascii="Arial" w:eastAsia="Calibri" w:hAnsi="Arial" w:cs="Arial"/>
          <w:b w:val="0"/>
          <w:bCs w:val="0"/>
          <w:iCs/>
          <w:color w:val="333333"/>
          <w:sz w:val="18"/>
          <w:szCs w:val="18"/>
          <w:lang w:eastAsia="en-US"/>
        </w:rPr>
        <w:t>1</w:t>
      </w:r>
      <w:r w:rsidRPr="00872D90">
        <w:rPr>
          <w:rFonts w:ascii="Arial" w:eastAsia="Calibri" w:hAnsi="Arial" w:cs="Arial"/>
          <w:b w:val="0"/>
          <w:bCs w:val="0"/>
          <w:iCs/>
          <w:color w:val="333333"/>
          <w:sz w:val="18"/>
          <w:szCs w:val="18"/>
          <w:lang w:eastAsia="en-US"/>
        </w:rPr>
        <w:t xml:space="preserve"> Vote | </w:t>
      </w:r>
      <w:r w:rsidR="00DB6FC1">
        <w:rPr>
          <w:rFonts w:ascii="Arial" w:eastAsia="Calibri" w:hAnsi="Arial" w:cs="Arial"/>
          <w:b w:val="0"/>
          <w:bCs w:val="0"/>
          <w:iCs/>
          <w:color w:val="333333"/>
          <w:sz w:val="18"/>
          <w:szCs w:val="18"/>
          <w:lang w:eastAsia="en-US"/>
        </w:rPr>
        <w:t>6.25</w:t>
      </w:r>
      <w:r w:rsidRPr="00872D90">
        <w:rPr>
          <w:rFonts w:ascii="Arial" w:eastAsia="Calibri" w:hAnsi="Arial" w:cs="Arial"/>
          <w:b w:val="0"/>
          <w:bCs w:val="0"/>
          <w:iCs/>
          <w:color w:val="333333"/>
          <w:sz w:val="18"/>
          <w:szCs w:val="18"/>
          <w:lang w:eastAsia="en-US"/>
        </w:rPr>
        <w:t>% of total votes</w:t>
      </w:r>
    </w:p>
    <w:p w14:paraId="5B2C4CF6" w14:textId="67636833" w:rsidR="00872D90" w:rsidRPr="00872D90" w:rsidRDefault="00872D90" w:rsidP="00872D90">
      <w:pPr>
        <w:rPr>
          <w:rFonts w:ascii="Arial" w:eastAsia="Calibri" w:hAnsi="Arial" w:cs="Arial"/>
          <w:iCs/>
          <w:color w:val="333333"/>
          <w:sz w:val="18"/>
          <w:szCs w:val="18"/>
          <w:lang w:eastAsia="en-US"/>
        </w:rPr>
      </w:pPr>
      <w:r w:rsidRPr="00872D90">
        <w:rPr>
          <w:rFonts w:ascii="Arial" w:eastAsia="Calibri" w:hAnsi="Arial" w:cs="Arial"/>
          <w:iCs/>
          <w:color w:val="333333"/>
          <w:sz w:val="18"/>
          <w:szCs w:val="18"/>
          <w:lang w:eastAsia="en-US"/>
        </w:rPr>
        <w:t>1</w:t>
      </w:r>
      <w:r w:rsidR="00DB6FC1">
        <w:rPr>
          <w:rFonts w:ascii="Arial" w:eastAsia="Calibri" w:hAnsi="Arial" w:cs="Arial"/>
          <w:iCs/>
          <w:color w:val="333333"/>
          <w:sz w:val="18"/>
          <w:szCs w:val="18"/>
          <w:lang w:eastAsia="en-US"/>
        </w:rPr>
        <w:t>1</w:t>
      </w:r>
      <w:r w:rsidRPr="00872D90">
        <w:rPr>
          <w:rFonts w:ascii="Arial" w:eastAsia="Calibri" w:hAnsi="Arial" w:cs="Arial"/>
          <w:iCs/>
          <w:color w:val="333333"/>
          <w:sz w:val="18"/>
          <w:szCs w:val="18"/>
          <w:lang w:eastAsia="en-US"/>
        </w:rPr>
        <w:t xml:space="preserve"> votes out of 1</w:t>
      </w:r>
      <w:r w:rsidR="00DB6FC1">
        <w:rPr>
          <w:rFonts w:ascii="Arial" w:eastAsia="Calibri" w:hAnsi="Arial" w:cs="Arial"/>
          <w:iCs/>
          <w:color w:val="333333"/>
          <w:sz w:val="18"/>
          <w:szCs w:val="18"/>
          <w:lang w:eastAsia="en-US"/>
        </w:rPr>
        <w:t>6</w:t>
      </w:r>
    </w:p>
    <w:p w14:paraId="73F388E8" w14:textId="155A0072" w:rsidR="008345E0" w:rsidRPr="00872D90" w:rsidRDefault="008345E0" w:rsidP="00872D90">
      <w:pPr>
        <w:rPr>
          <w:rFonts w:ascii="Arial" w:eastAsia="Calibri" w:hAnsi="Arial" w:cs="Arial"/>
          <w:iCs/>
          <w:color w:val="333333"/>
          <w:sz w:val="18"/>
          <w:szCs w:val="18"/>
          <w:lang w:eastAsia="en-US"/>
        </w:rPr>
      </w:pPr>
      <w:r w:rsidRPr="00872D90">
        <w:rPr>
          <w:rFonts w:ascii="Arial" w:eastAsia="Calibri" w:hAnsi="Arial" w:cs="Arial"/>
          <w:iCs/>
          <w:color w:val="333333"/>
          <w:sz w:val="18"/>
          <w:szCs w:val="18"/>
          <w:lang w:eastAsia="en-US"/>
        </w:rPr>
        <w:t xml:space="preserve">Summary of voting results </w:t>
      </w:r>
      <w:r w:rsidR="00795F86">
        <w:rPr>
          <w:rFonts w:ascii="Arial" w:eastAsia="Calibri" w:hAnsi="Arial" w:cs="Arial"/>
          <w:iCs/>
          <w:color w:val="333333"/>
          <w:sz w:val="18"/>
          <w:szCs w:val="18"/>
          <w:lang w:eastAsia="en-US"/>
        </w:rPr>
        <w:t>for</w:t>
      </w:r>
      <w:r w:rsidRPr="00872D90">
        <w:rPr>
          <w:rFonts w:ascii="Arial" w:eastAsia="Calibri" w:hAnsi="Arial" w:cs="Arial"/>
          <w:iCs/>
          <w:color w:val="333333"/>
          <w:sz w:val="18"/>
          <w:szCs w:val="18"/>
          <w:lang w:eastAsia="en-US"/>
        </w:rPr>
        <w:t xml:space="preserve"> ExAG/0</w:t>
      </w:r>
      <w:r w:rsidR="00BF2D91">
        <w:rPr>
          <w:rFonts w:ascii="Arial" w:eastAsia="Calibri" w:hAnsi="Arial" w:cs="Arial"/>
          <w:iCs/>
          <w:color w:val="333333"/>
          <w:sz w:val="18"/>
          <w:szCs w:val="18"/>
          <w:lang w:eastAsia="en-US"/>
        </w:rPr>
        <w:t>10</w:t>
      </w:r>
      <w:r w:rsidRPr="00872D90">
        <w:rPr>
          <w:rFonts w:ascii="Arial" w:eastAsia="Calibri" w:hAnsi="Arial" w:cs="Arial"/>
          <w:iCs/>
          <w:color w:val="333333"/>
          <w:sz w:val="18"/>
          <w:szCs w:val="18"/>
          <w:lang w:eastAsia="en-US"/>
        </w:rPr>
        <w:t xml:space="preserve">/DV, </w:t>
      </w:r>
      <w:r w:rsidRPr="00872D90">
        <w:rPr>
          <w:rFonts w:ascii="Arial" w:hAnsi="Arial" w:cs="Arial"/>
          <w:iCs/>
          <w:color w:val="000000"/>
          <w:sz w:val="18"/>
          <w:szCs w:val="18"/>
        </w:rPr>
        <w:t>IECEx Assessor Application</w:t>
      </w:r>
      <w:r w:rsidR="00EC0C07" w:rsidRPr="00872D90">
        <w:rPr>
          <w:rFonts w:ascii="Arial" w:hAnsi="Arial" w:cs="Arial"/>
          <w:iCs/>
          <w:color w:val="000000"/>
          <w:sz w:val="18"/>
          <w:szCs w:val="18"/>
        </w:rPr>
        <w:t xml:space="preserve"> </w:t>
      </w:r>
      <w:r w:rsidR="00643340" w:rsidRPr="00872D90">
        <w:rPr>
          <w:rFonts w:ascii="Arial" w:hAnsi="Arial" w:cs="Arial"/>
          <w:iCs/>
          <w:color w:val="000000"/>
          <w:sz w:val="18"/>
          <w:szCs w:val="18"/>
        </w:rPr>
        <w:t xml:space="preserve">– </w:t>
      </w:r>
      <w:r w:rsidR="00BF2D91">
        <w:rPr>
          <w:rFonts w:ascii="Arial" w:hAnsi="Arial" w:cs="Arial"/>
          <w:iCs/>
          <w:color w:val="000000"/>
          <w:sz w:val="18"/>
          <w:szCs w:val="18"/>
        </w:rPr>
        <w:t>Mr Kang,Jeong IL</w:t>
      </w:r>
      <w:r w:rsidR="00E07547">
        <w:rPr>
          <w:rFonts w:ascii="Arial" w:hAnsi="Arial" w:cs="Arial"/>
          <w:iCs/>
          <w:color w:val="000000"/>
          <w:sz w:val="18"/>
          <w:szCs w:val="18"/>
        </w:rPr>
        <w:t>,</w:t>
      </w:r>
      <w:r w:rsidRPr="00872D90">
        <w:rPr>
          <w:rFonts w:ascii="Arial" w:hAnsi="Arial" w:cs="Arial"/>
          <w:iCs/>
          <w:color w:val="000000"/>
          <w:sz w:val="18"/>
          <w:szCs w:val="18"/>
        </w:rPr>
        <w:t xml:space="preserve"> Assessor Application for IECEx 0</w:t>
      </w:r>
      <w:r w:rsidR="00643340" w:rsidRPr="00872D90">
        <w:rPr>
          <w:rFonts w:ascii="Arial" w:hAnsi="Arial" w:cs="Arial"/>
          <w:iCs/>
          <w:color w:val="000000"/>
          <w:sz w:val="18"/>
          <w:szCs w:val="18"/>
        </w:rPr>
        <w:t>2</w:t>
      </w:r>
      <w:r w:rsidRPr="00872D90">
        <w:rPr>
          <w:rFonts w:ascii="Arial" w:hAnsi="Arial" w:cs="Arial"/>
          <w:iCs/>
          <w:color w:val="000000"/>
          <w:sz w:val="18"/>
          <w:szCs w:val="18"/>
        </w:rPr>
        <w:t xml:space="preserve"> Certified </w:t>
      </w:r>
      <w:r w:rsidR="00643340" w:rsidRPr="00872D90">
        <w:rPr>
          <w:rFonts w:ascii="Arial" w:hAnsi="Arial" w:cs="Arial"/>
          <w:iCs/>
          <w:color w:val="000000"/>
          <w:sz w:val="18"/>
          <w:szCs w:val="18"/>
        </w:rPr>
        <w:t>Equipment</w:t>
      </w:r>
      <w:r w:rsidRPr="00872D90">
        <w:rPr>
          <w:rFonts w:ascii="Arial" w:hAnsi="Arial" w:cs="Arial"/>
          <w:iCs/>
          <w:color w:val="000000"/>
          <w:sz w:val="18"/>
          <w:szCs w:val="18"/>
        </w:rPr>
        <w:t xml:space="preserve"> Scheme</w:t>
      </w:r>
      <w:r w:rsidR="00795F86">
        <w:rPr>
          <w:rFonts w:ascii="Arial" w:hAnsi="Arial" w:cs="Arial"/>
          <w:iCs/>
          <w:color w:val="000000"/>
          <w:sz w:val="18"/>
          <w:szCs w:val="18"/>
        </w:rPr>
        <w:t xml:space="preserve"> for both ExCB and ExTL assessments</w:t>
      </w:r>
      <w:r w:rsidR="00BF2D91">
        <w:rPr>
          <w:rFonts w:ascii="Arial" w:hAnsi="Arial" w:cs="Arial"/>
          <w:iCs/>
          <w:color w:val="000000"/>
          <w:sz w:val="18"/>
          <w:szCs w:val="18"/>
        </w:rPr>
        <w:t>.</w:t>
      </w:r>
    </w:p>
    <w:p w14:paraId="60D81375" w14:textId="5729241C" w:rsidR="008345E0" w:rsidRPr="008345E0" w:rsidRDefault="008345E0" w:rsidP="008345E0">
      <w:pPr>
        <w:spacing w:after="0" w:line="240" w:lineRule="auto"/>
        <w:rPr>
          <w:rFonts w:ascii="Arial" w:eastAsia="Calibri" w:hAnsi="Arial" w:cs="Arial"/>
          <w:b/>
          <w:i/>
          <w:sz w:val="18"/>
          <w:szCs w:val="18"/>
          <w:lang w:eastAsia="en-US"/>
        </w:rPr>
      </w:pPr>
      <w:r w:rsidRPr="008345E0">
        <w:rPr>
          <w:rFonts w:ascii="Arial" w:eastAsia="Calibri" w:hAnsi="Arial" w:cs="Arial"/>
          <w:b/>
          <w:i/>
          <w:color w:val="333333"/>
          <w:sz w:val="18"/>
          <w:szCs w:val="18"/>
          <w:lang w:eastAsia="en-US"/>
        </w:rPr>
        <w:t>Ci</w:t>
      </w:r>
      <w:r w:rsidRPr="008345E0">
        <w:rPr>
          <w:rFonts w:ascii="Arial" w:eastAsia="Calibri" w:hAnsi="Arial" w:cs="Arial"/>
          <w:b/>
          <w:i/>
          <w:sz w:val="18"/>
          <w:szCs w:val="18"/>
          <w:lang w:eastAsia="en-US"/>
        </w:rPr>
        <w:t>rculation Date: 20</w:t>
      </w:r>
      <w:r w:rsidR="005B36F1">
        <w:rPr>
          <w:rFonts w:ascii="Arial" w:eastAsia="Calibri" w:hAnsi="Arial" w:cs="Arial"/>
          <w:b/>
          <w:i/>
          <w:sz w:val="18"/>
          <w:szCs w:val="18"/>
          <w:lang w:eastAsia="en-US"/>
        </w:rPr>
        <w:t>2</w:t>
      </w:r>
      <w:r w:rsidR="00BF2D91">
        <w:rPr>
          <w:rFonts w:ascii="Arial" w:eastAsia="Calibri" w:hAnsi="Arial" w:cs="Arial"/>
          <w:b/>
          <w:i/>
          <w:sz w:val="18"/>
          <w:szCs w:val="18"/>
          <w:lang w:eastAsia="en-US"/>
        </w:rPr>
        <w:t>1</w:t>
      </w:r>
      <w:r w:rsidR="00EC0C07">
        <w:rPr>
          <w:rFonts w:ascii="Arial" w:eastAsia="Calibri" w:hAnsi="Arial" w:cs="Arial"/>
          <w:b/>
          <w:i/>
          <w:sz w:val="18"/>
          <w:szCs w:val="18"/>
          <w:lang w:eastAsia="en-US"/>
        </w:rPr>
        <w:t>-</w:t>
      </w:r>
      <w:r w:rsidR="00BF2D91">
        <w:rPr>
          <w:rFonts w:ascii="Arial" w:eastAsia="Calibri" w:hAnsi="Arial" w:cs="Arial"/>
          <w:b/>
          <w:i/>
          <w:sz w:val="18"/>
          <w:szCs w:val="18"/>
          <w:lang w:eastAsia="en-US"/>
        </w:rPr>
        <w:t>11</w:t>
      </w:r>
      <w:r w:rsidR="00EC0C07">
        <w:rPr>
          <w:rFonts w:ascii="Arial" w:eastAsia="Calibri" w:hAnsi="Arial" w:cs="Arial"/>
          <w:b/>
          <w:i/>
          <w:sz w:val="18"/>
          <w:szCs w:val="18"/>
          <w:lang w:eastAsia="en-US"/>
        </w:rPr>
        <w:t>-1</w:t>
      </w:r>
      <w:r w:rsidR="00BF2D91">
        <w:rPr>
          <w:rFonts w:ascii="Arial" w:eastAsia="Calibri" w:hAnsi="Arial" w:cs="Arial"/>
          <w:b/>
          <w:i/>
          <w:sz w:val="18"/>
          <w:szCs w:val="18"/>
          <w:lang w:eastAsia="en-US"/>
        </w:rPr>
        <w:t>3</w:t>
      </w:r>
    </w:p>
    <w:p w14:paraId="40C5D216" w14:textId="13CD342F" w:rsidR="008345E0" w:rsidRDefault="008345E0" w:rsidP="008345E0">
      <w:r w:rsidRPr="008345E0">
        <w:rPr>
          <w:rFonts w:ascii="Arial" w:eastAsia="Calibri" w:hAnsi="Arial" w:cs="Arial"/>
          <w:b/>
          <w:i/>
          <w:sz w:val="18"/>
          <w:szCs w:val="18"/>
          <w:lang w:eastAsia="en-US"/>
        </w:rPr>
        <w:t>Closing Date:</w:t>
      </w:r>
      <w:r w:rsidRPr="008345E0">
        <w:rPr>
          <w:rFonts w:ascii="Arial" w:eastAsia="Calibri" w:hAnsi="Arial" w:cs="Arial"/>
          <w:b/>
          <w:i/>
          <w:sz w:val="18"/>
          <w:szCs w:val="18"/>
          <w:lang w:eastAsia="en-US"/>
        </w:rPr>
        <w:tab/>
        <w:t>20</w:t>
      </w:r>
      <w:r w:rsidR="00EC0C07">
        <w:rPr>
          <w:rFonts w:ascii="Arial" w:eastAsia="Calibri" w:hAnsi="Arial" w:cs="Arial"/>
          <w:b/>
          <w:i/>
          <w:sz w:val="18"/>
          <w:szCs w:val="18"/>
          <w:lang w:eastAsia="en-US"/>
        </w:rPr>
        <w:t>2</w:t>
      </w:r>
      <w:r w:rsidR="00BF2D91">
        <w:rPr>
          <w:rFonts w:ascii="Arial" w:eastAsia="Calibri" w:hAnsi="Arial" w:cs="Arial"/>
          <w:b/>
          <w:i/>
          <w:sz w:val="18"/>
          <w:szCs w:val="18"/>
          <w:lang w:eastAsia="en-US"/>
        </w:rPr>
        <w:t>1</w:t>
      </w:r>
      <w:r w:rsidR="00EC0C07">
        <w:rPr>
          <w:rFonts w:ascii="Arial" w:eastAsia="Calibri" w:hAnsi="Arial" w:cs="Arial"/>
          <w:b/>
          <w:i/>
          <w:sz w:val="18"/>
          <w:szCs w:val="18"/>
          <w:lang w:eastAsia="en-US"/>
        </w:rPr>
        <w:t>-</w:t>
      </w:r>
      <w:r w:rsidR="00BF2D91">
        <w:rPr>
          <w:rFonts w:ascii="Arial" w:eastAsia="Calibri" w:hAnsi="Arial" w:cs="Arial"/>
          <w:b/>
          <w:i/>
          <w:sz w:val="18"/>
          <w:szCs w:val="18"/>
          <w:lang w:eastAsia="en-US"/>
        </w:rPr>
        <w:t>12</w:t>
      </w:r>
      <w:r w:rsidR="00EC0C07">
        <w:rPr>
          <w:rFonts w:ascii="Arial" w:eastAsia="Calibri" w:hAnsi="Arial" w:cs="Arial"/>
          <w:b/>
          <w:i/>
          <w:sz w:val="18"/>
          <w:szCs w:val="18"/>
          <w:lang w:eastAsia="en-US"/>
        </w:rPr>
        <w:t>-2</w:t>
      </w:r>
      <w:r w:rsidR="005B36F1">
        <w:rPr>
          <w:rFonts w:ascii="Arial" w:eastAsia="Calibri" w:hAnsi="Arial" w:cs="Arial"/>
          <w:b/>
          <w:i/>
          <w:sz w:val="18"/>
          <w:szCs w:val="18"/>
          <w:lang w:eastAsia="en-US"/>
        </w:rPr>
        <w:t>4</w:t>
      </w:r>
      <w:r w:rsidRPr="008345E0">
        <w:rPr>
          <w:rFonts w:ascii="Arial" w:eastAsia="Calibri" w:hAnsi="Arial" w:cs="Arial"/>
          <w:b/>
          <w:i/>
          <w:sz w:val="18"/>
          <w:szCs w:val="18"/>
          <w:lang w:eastAsia="en-US"/>
        </w:rPr>
        <w:tab/>
      </w:r>
      <w:r w:rsidRPr="008345E0">
        <w:rPr>
          <w:rFonts w:ascii="Arial" w:eastAsia="Calibri" w:hAnsi="Arial" w:cs="Arial"/>
          <w:b/>
          <w:i/>
          <w:sz w:val="18"/>
          <w:szCs w:val="18"/>
          <w:lang w:eastAsia="en-US"/>
        </w:rPr>
        <w:tab/>
      </w:r>
      <w:r w:rsidRPr="008345E0">
        <w:rPr>
          <w:rFonts w:ascii="Arial" w:eastAsia="Calibri" w:hAnsi="Arial" w:cs="Arial"/>
          <w:b/>
          <w:i/>
          <w:sz w:val="18"/>
          <w:szCs w:val="18"/>
          <w:lang w:eastAsia="en-US"/>
        </w:rPr>
        <w:tab/>
      </w:r>
      <w:r w:rsidRPr="008345E0">
        <w:rPr>
          <w:rFonts w:ascii="Arial" w:eastAsia="Calibri" w:hAnsi="Arial" w:cs="Arial"/>
          <w:b/>
          <w:i/>
          <w:sz w:val="18"/>
          <w:szCs w:val="18"/>
          <w:lang w:eastAsia="en-US"/>
        </w:rPr>
        <w:tab/>
      </w:r>
      <w:r w:rsidRPr="008345E0">
        <w:rPr>
          <w:rFonts w:ascii="Arial" w:eastAsia="Calibri" w:hAnsi="Arial" w:cs="Arial"/>
          <w:b/>
          <w:i/>
          <w:sz w:val="18"/>
          <w:szCs w:val="18"/>
          <w:lang w:eastAsia="en-US"/>
        </w:rPr>
        <w:tab/>
      </w:r>
      <w:r w:rsidRPr="008345E0">
        <w:rPr>
          <w:rFonts w:ascii="Arial" w:eastAsia="Calibri" w:hAnsi="Arial" w:cs="Arial"/>
          <w:b/>
          <w:i/>
          <w:sz w:val="18"/>
          <w:szCs w:val="18"/>
          <w:lang w:eastAsia="en-US"/>
        </w:rPr>
        <w:tab/>
        <w:t xml:space="preserve">Reminders sent: </w:t>
      </w:r>
      <w:r w:rsidRPr="008345E0">
        <w:rPr>
          <w:rFonts w:ascii="Arial" w:eastAsia="Calibri" w:hAnsi="Arial" w:cs="Arial"/>
          <w:b/>
          <w:i/>
          <w:sz w:val="20"/>
          <w:szCs w:val="20"/>
          <w:lang w:eastAsia="en-US"/>
        </w:rPr>
        <w:t>Yes</w:t>
      </w:r>
    </w:p>
    <w:tbl>
      <w:tblPr>
        <w:tblStyle w:val="TableGrid"/>
        <w:tblW w:w="9535" w:type="dxa"/>
        <w:tblLook w:val="04A0" w:firstRow="1" w:lastRow="0" w:firstColumn="1" w:lastColumn="0" w:noHBand="0" w:noVBand="1"/>
      </w:tblPr>
      <w:tblGrid>
        <w:gridCol w:w="2515"/>
        <w:gridCol w:w="2159"/>
        <w:gridCol w:w="4861"/>
      </w:tblGrid>
      <w:tr w:rsidR="008345E0" w14:paraId="71FC9E36" w14:textId="77777777" w:rsidTr="00635486">
        <w:tc>
          <w:tcPr>
            <w:tcW w:w="2515" w:type="dxa"/>
          </w:tcPr>
          <w:p w14:paraId="650FA9EE" w14:textId="64B8BA68" w:rsidR="008345E0" w:rsidRPr="008345E0" w:rsidRDefault="008345E0" w:rsidP="008345E0">
            <w:pPr>
              <w:jc w:val="center"/>
              <w:rPr>
                <w:b/>
                <w:bCs/>
              </w:rPr>
            </w:pPr>
            <w:r w:rsidRPr="008345E0">
              <w:rPr>
                <w:b/>
                <w:bCs/>
              </w:rPr>
              <w:t>ExAG Member</w:t>
            </w:r>
          </w:p>
        </w:tc>
        <w:tc>
          <w:tcPr>
            <w:tcW w:w="2159" w:type="dxa"/>
          </w:tcPr>
          <w:p w14:paraId="24F6EA5A" w14:textId="4A8C6000" w:rsidR="008345E0" w:rsidRPr="008345E0" w:rsidRDefault="008345E0" w:rsidP="008345E0">
            <w:pPr>
              <w:jc w:val="center"/>
              <w:rPr>
                <w:b/>
                <w:bCs/>
              </w:rPr>
            </w:pPr>
            <w:r w:rsidRPr="008345E0">
              <w:rPr>
                <w:b/>
                <w:bCs/>
              </w:rPr>
              <w:t>Vote</w:t>
            </w:r>
          </w:p>
        </w:tc>
        <w:tc>
          <w:tcPr>
            <w:tcW w:w="4861" w:type="dxa"/>
          </w:tcPr>
          <w:p w14:paraId="2F894A4D" w14:textId="7B669F08" w:rsidR="008345E0" w:rsidRPr="008345E0" w:rsidRDefault="008345E0" w:rsidP="008345E0">
            <w:pPr>
              <w:jc w:val="center"/>
              <w:rPr>
                <w:b/>
                <w:bCs/>
              </w:rPr>
            </w:pPr>
            <w:r w:rsidRPr="008345E0">
              <w:rPr>
                <w:b/>
                <w:bCs/>
              </w:rPr>
              <w:t>Comment</w:t>
            </w:r>
          </w:p>
        </w:tc>
      </w:tr>
      <w:tr w:rsidR="008345E0" w:rsidRPr="008345E0" w14:paraId="3A42D217" w14:textId="32A3EA5E" w:rsidTr="00635486">
        <w:trPr>
          <w:trHeight w:val="290"/>
        </w:trPr>
        <w:tc>
          <w:tcPr>
            <w:tcW w:w="2515" w:type="dxa"/>
            <w:noWrap/>
            <w:hideMark/>
          </w:tcPr>
          <w:p w14:paraId="79D34D21" w14:textId="77777777" w:rsidR="008345E0" w:rsidRPr="008345E0" w:rsidRDefault="008345E0" w:rsidP="008345E0">
            <w:pPr>
              <w:rPr>
                <w:rFonts w:ascii="Calibri" w:hAnsi="Calibri" w:cs="Calibri"/>
                <w:color w:val="000000"/>
              </w:rPr>
            </w:pPr>
            <w:r w:rsidRPr="008345E0">
              <w:rPr>
                <w:rFonts w:ascii="Calibri" w:hAnsi="Calibri" w:cs="Calibri"/>
                <w:color w:val="000000"/>
              </w:rPr>
              <w:t>Michel Brenon</w:t>
            </w:r>
          </w:p>
        </w:tc>
        <w:tc>
          <w:tcPr>
            <w:tcW w:w="2159" w:type="dxa"/>
            <w:vAlign w:val="bottom"/>
          </w:tcPr>
          <w:p w14:paraId="0D19861B" w14:textId="735C8FFD" w:rsidR="008345E0" w:rsidRPr="008345E0" w:rsidRDefault="008345E0" w:rsidP="00EC0C07">
            <w:pPr>
              <w:jc w:val="center"/>
              <w:rPr>
                <w:rFonts w:ascii="Times New Roman"/>
                <w:sz w:val="20"/>
                <w:szCs w:val="20"/>
              </w:rPr>
            </w:pPr>
            <w:r>
              <w:rPr>
                <w:rFonts w:ascii="Calibri" w:hAnsi="Calibri" w:cs="Calibri"/>
                <w:color w:val="000000"/>
              </w:rPr>
              <w:t>Yes</w:t>
            </w:r>
          </w:p>
        </w:tc>
        <w:tc>
          <w:tcPr>
            <w:tcW w:w="4861" w:type="dxa"/>
            <w:vAlign w:val="bottom"/>
          </w:tcPr>
          <w:p w14:paraId="5562E2A0" w14:textId="6BA159FF" w:rsidR="008345E0" w:rsidRPr="008345E0" w:rsidRDefault="008345E0" w:rsidP="008345E0">
            <w:pPr>
              <w:rPr>
                <w:rFonts w:ascii="Times New Roman"/>
                <w:sz w:val="20"/>
                <w:szCs w:val="20"/>
              </w:rPr>
            </w:pPr>
          </w:p>
        </w:tc>
      </w:tr>
      <w:tr w:rsidR="00DB6FC1" w:rsidRPr="008345E0" w14:paraId="01ECEEF9" w14:textId="77777777" w:rsidTr="00635486">
        <w:trPr>
          <w:trHeight w:val="290"/>
        </w:trPr>
        <w:tc>
          <w:tcPr>
            <w:tcW w:w="2515" w:type="dxa"/>
            <w:noWrap/>
          </w:tcPr>
          <w:p w14:paraId="75AAFE1D" w14:textId="23646AF8" w:rsidR="00DB6FC1" w:rsidRPr="008345E0" w:rsidRDefault="00DB6FC1" w:rsidP="008345E0">
            <w:pPr>
              <w:rPr>
                <w:rFonts w:ascii="Calibri" w:hAnsi="Calibri" w:cs="Calibri"/>
                <w:color w:val="000000"/>
              </w:rPr>
            </w:pPr>
            <w:r>
              <w:rPr>
                <w:rFonts w:ascii="Calibri" w:hAnsi="Calibri" w:cs="Calibri"/>
                <w:color w:val="000000"/>
              </w:rPr>
              <w:t>Yulia Tikhonenko</w:t>
            </w:r>
          </w:p>
        </w:tc>
        <w:tc>
          <w:tcPr>
            <w:tcW w:w="2159" w:type="dxa"/>
            <w:vAlign w:val="bottom"/>
          </w:tcPr>
          <w:p w14:paraId="3BE39B84" w14:textId="29E10804" w:rsidR="00DB6FC1" w:rsidRDefault="00DB6FC1" w:rsidP="00EC0C07">
            <w:pPr>
              <w:jc w:val="center"/>
              <w:rPr>
                <w:rFonts w:ascii="Calibri" w:hAnsi="Calibri" w:cs="Calibri"/>
                <w:color w:val="000000"/>
              </w:rPr>
            </w:pPr>
            <w:r>
              <w:rPr>
                <w:rFonts w:ascii="Calibri" w:hAnsi="Calibri" w:cs="Calibri"/>
                <w:color w:val="000000"/>
              </w:rPr>
              <w:t>Yes</w:t>
            </w:r>
          </w:p>
        </w:tc>
        <w:tc>
          <w:tcPr>
            <w:tcW w:w="4861" w:type="dxa"/>
            <w:vAlign w:val="bottom"/>
          </w:tcPr>
          <w:p w14:paraId="25D1EFE5" w14:textId="77777777" w:rsidR="00DB6FC1" w:rsidRPr="008345E0" w:rsidRDefault="00DB6FC1" w:rsidP="008345E0">
            <w:pPr>
              <w:rPr>
                <w:rFonts w:ascii="Times New Roman"/>
                <w:sz w:val="20"/>
                <w:szCs w:val="20"/>
              </w:rPr>
            </w:pPr>
          </w:p>
        </w:tc>
      </w:tr>
      <w:tr w:rsidR="00DB6FC1" w:rsidRPr="008345E0" w14:paraId="5E072DDA" w14:textId="77777777" w:rsidTr="00635486">
        <w:trPr>
          <w:trHeight w:val="290"/>
        </w:trPr>
        <w:tc>
          <w:tcPr>
            <w:tcW w:w="2515" w:type="dxa"/>
            <w:noWrap/>
          </w:tcPr>
          <w:p w14:paraId="712ED420" w14:textId="2FE04CBD" w:rsidR="00DB6FC1" w:rsidRDefault="00DB6FC1" w:rsidP="00DB6FC1">
            <w:pPr>
              <w:rPr>
                <w:rFonts w:ascii="Calibri" w:hAnsi="Calibri" w:cs="Calibri"/>
                <w:color w:val="000000"/>
              </w:rPr>
            </w:pPr>
            <w:r w:rsidRPr="008345E0">
              <w:rPr>
                <w:rFonts w:ascii="Calibri" w:hAnsi="Calibri" w:cs="Calibri"/>
                <w:color w:val="000000"/>
              </w:rPr>
              <w:t>Alexander Zalogin</w:t>
            </w:r>
          </w:p>
        </w:tc>
        <w:tc>
          <w:tcPr>
            <w:tcW w:w="2159" w:type="dxa"/>
            <w:vAlign w:val="bottom"/>
          </w:tcPr>
          <w:p w14:paraId="2C8CB8AD" w14:textId="4AECBCF6" w:rsidR="00DB6FC1" w:rsidRDefault="00DB6FC1" w:rsidP="00DB6FC1">
            <w:pPr>
              <w:jc w:val="center"/>
              <w:rPr>
                <w:rFonts w:ascii="Calibri" w:hAnsi="Calibri" w:cs="Calibri"/>
                <w:color w:val="000000"/>
              </w:rPr>
            </w:pPr>
            <w:r>
              <w:rPr>
                <w:rFonts w:ascii="Calibri" w:hAnsi="Calibri" w:cs="Calibri"/>
                <w:color w:val="000000"/>
              </w:rPr>
              <w:t>Yes</w:t>
            </w:r>
          </w:p>
        </w:tc>
        <w:tc>
          <w:tcPr>
            <w:tcW w:w="4861" w:type="dxa"/>
            <w:vAlign w:val="bottom"/>
          </w:tcPr>
          <w:p w14:paraId="2D9591CD" w14:textId="77777777" w:rsidR="00DB6FC1" w:rsidRPr="008345E0" w:rsidRDefault="00DB6FC1" w:rsidP="00DB6FC1">
            <w:pPr>
              <w:rPr>
                <w:rFonts w:ascii="Times New Roman"/>
                <w:sz w:val="20"/>
                <w:szCs w:val="20"/>
              </w:rPr>
            </w:pPr>
          </w:p>
        </w:tc>
      </w:tr>
      <w:tr w:rsidR="00DB6FC1" w:rsidRPr="008345E0" w14:paraId="306EF11E" w14:textId="77777777" w:rsidTr="00635486">
        <w:trPr>
          <w:trHeight w:val="290"/>
        </w:trPr>
        <w:tc>
          <w:tcPr>
            <w:tcW w:w="2515" w:type="dxa"/>
            <w:noWrap/>
          </w:tcPr>
          <w:p w14:paraId="6390D03E" w14:textId="4C1DF95E" w:rsidR="00DB6FC1" w:rsidRPr="008345E0" w:rsidRDefault="00DB6FC1" w:rsidP="00DB6FC1">
            <w:pPr>
              <w:rPr>
                <w:rFonts w:ascii="Calibri" w:hAnsi="Calibri" w:cs="Calibri"/>
                <w:color w:val="000000"/>
              </w:rPr>
            </w:pPr>
            <w:r>
              <w:rPr>
                <w:rFonts w:ascii="Calibri" w:hAnsi="Calibri" w:cs="Calibri"/>
                <w:color w:val="000000"/>
              </w:rPr>
              <w:t>Klauspeter Graffi</w:t>
            </w:r>
          </w:p>
        </w:tc>
        <w:tc>
          <w:tcPr>
            <w:tcW w:w="2159" w:type="dxa"/>
            <w:vAlign w:val="bottom"/>
          </w:tcPr>
          <w:p w14:paraId="4591BDCE" w14:textId="559E6E28" w:rsidR="00DB6FC1" w:rsidRDefault="00DB6FC1" w:rsidP="00DB6FC1">
            <w:pPr>
              <w:jc w:val="center"/>
              <w:rPr>
                <w:rFonts w:ascii="Calibri" w:hAnsi="Calibri" w:cs="Calibri"/>
                <w:color w:val="000000"/>
              </w:rPr>
            </w:pPr>
            <w:r>
              <w:rPr>
                <w:rFonts w:ascii="Calibri" w:hAnsi="Calibri" w:cs="Calibri"/>
                <w:color w:val="000000"/>
              </w:rPr>
              <w:t>Abstain</w:t>
            </w:r>
          </w:p>
        </w:tc>
        <w:tc>
          <w:tcPr>
            <w:tcW w:w="4861" w:type="dxa"/>
            <w:vAlign w:val="bottom"/>
          </w:tcPr>
          <w:p w14:paraId="032B552A" w14:textId="77777777" w:rsidR="00DB6FC1" w:rsidRPr="008345E0" w:rsidRDefault="00DB6FC1" w:rsidP="00DB6FC1">
            <w:pPr>
              <w:rPr>
                <w:rFonts w:ascii="Times New Roman"/>
                <w:sz w:val="20"/>
                <w:szCs w:val="20"/>
              </w:rPr>
            </w:pPr>
          </w:p>
        </w:tc>
      </w:tr>
      <w:tr w:rsidR="00DB6FC1" w:rsidRPr="008345E0" w14:paraId="6045CE0F" w14:textId="77777777" w:rsidTr="00635486">
        <w:trPr>
          <w:trHeight w:val="290"/>
        </w:trPr>
        <w:tc>
          <w:tcPr>
            <w:tcW w:w="2515" w:type="dxa"/>
            <w:noWrap/>
          </w:tcPr>
          <w:p w14:paraId="27942B29" w14:textId="49E51054" w:rsidR="00DB6FC1" w:rsidRDefault="00DB6FC1" w:rsidP="00DB6FC1">
            <w:pPr>
              <w:rPr>
                <w:rFonts w:ascii="Calibri" w:hAnsi="Calibri" w:cs="Calibri"/>
                <w:color w:val="000000"/>
              </w:rPr>
            </w:pPr>
            <w:r w:rsidRPr="008345E0">
              <w:rPr>
                <w:rFonts w:ascii="Calibri" w:hAnsi="Calibri" w:cs="Calibri"/>
                <w:color w:val="000000"/>
              </w:rPr>
              <w:t>Ralph Wigg</w:t>
            </w:r>
          </w:p>
        </w:tc>
        <w:tc>
          <w:tcPr>
            <w:tcW w:w="2159" w:type="dxa"/>
            <w:vAlign w:val="bottom"/>
          </w:tcPr>
          <w:p w14:paraId="7A488BD3" w14:textId="73B03DE1" w:rsidR="00DB6FC1" w:rsidRDefault="00DB6FC1" w:rsidP="00DB6FC1">
            <w:pPr>
              <w:jc w:val="center"/>
              <w:rPr>
                <w:rFonts w:ascii="Calibri" w:hAnsi="Calibri" w:cs="Calibri"/>
                <w:color w:val="000000"/>
              </w:rPr>
            </w:pPr>
            <w:r>
              <w:rPr>
                <w:rFonts w:ascii="Calibri" w:hAnsi="Calibri" w:cs="Calibri"/>
                <w:color w:val="000000"/>
              </w:rPr>
              <w:t>Yes</w:t>
            </w:r>
          </w:p>
        </w:tc>
        <w:tc>
          <w:tcPr>
            <w:tcW w:w="4861" w:type="dxa"/>
            <w:vAlign w:val="bottom"/>
          </w:tcPr>
          <w:p w14:paraId="4C291CE1" w14:textId="77777777" w:rsidR="00DB6FC1" w:rsidRPr="008345E0" w:rsidRDefault="00DB6FC1" w:rsidP="00DB6FC1">
            <w:pPr>
              <w:rPr>
                <w:rFonts w:ascii="Times New Roman"/>
                <w:sz w:val="20"/>
                <w:szCs w:val="20"/>
              </w:rPr>
            </w:pPr>
          </w:p>
        </w:tc>
      </w:tr>
      <w:tr w:rsidR="00DB6FC1" w:rsidRPr="008345E0" w14:paraId="2D502404" w14:textId="77777777" w:rsidTr="00635486">
        <w:trPr>
          <w:trHeight w:val="290"/>
        </w:trPr>
        <w:tc>
          <w:tcPr>
            <w:tcW w:w="2515" w:type="dxa"/>
            <w:noWrap/>
          </w:tcPr>
          <w:p w14:paraId="6E16CDF5" w14:textId="13DE9EA0" w:rsidR="00DB6FC1" w:rsidRPr="008345E0" w:rsidRDefault="00DB6FC1" w:rsidP="00DB6FC1">
            <w:pPr>
              <w:rPr>
                <w:rFonts w:ascii="Calibri" w:hAnsi="Calibri" w:cs="Calibri"/>
                <w:color w:val="000000"/>
              </w:rPr>
            </w:pPr>
            <w:r w:rsidRPr="008345E0">
              <w:rPr>
                <w:rFonts w:ascii="Calibri" w:hAnsi="Calibri" w:cs="Calibri"/>
                <w:color w:val="000000"/>
              </w:rPr>
              <w:t>Katy Holdredge</w:t>
            </w:r>
          </w:p>
        </w:tc>
        <w:tc>
          <w:tcPr>
            <w:tcW w:w="2159" w:type="dxa"/>
            <w:vAlign w:val="bottom"/>
          </w:tcPr>
          <w:p w14:paraId="7BE819E0" w14:textId="5E780B48" w:rsidR="00DB6FC1" w:rsidRDefault="00DB6FC1" w:rsidP="00DB6FC1">
            <w:pPr>
              <w:jc w:val="center"/>
              <w:rPr>
                <w:rFonts w:ascii="Calibri" w:hAnsi="Calibri" w:cs="Calibri"/>
                <w:color w:val="000000"/>
              </w:rPr>
            </w:pPr>
            <w:r>
              <w:rPr>
                <w:rFonts w:ascii="Calibri" w:hAnsi="Calibri" w:cs="Calibri"/>
                <w:color w:val="000000"/>
              </w:rPr>
              <w:t>Yes</w:t>
            </w:r>
          </w:p>
        </w:tc>
        <w:tc>
          <w:tcPr>
            <w:tcW w:w="4861" w:type="dxa"/>
            <w:vAlign w:val="bottom"/>
          </w:tcPr>
          <w:p w14:paraId="1235998B" w14:textId="77777777" w:rsidR="00DB6FC1" w:rsidRPr="008345E0" w:rsidRDefault="00DB6FC1" w:rsidP="00DB6FC1">
            <w:pPr>
              <w:rPr>
                <w:rFonts w:ascii="Times New Roman"/>
                <w:sz w:val="20"/>
                <w:szCs w:val="20"/>
              </w:rPr>
            </w:pPr>
          </w:p>
        </w:tc>
      </w:tr>
      <w:tr w:rsidR="00DB6FC1" w:rsidRPr="008345E0" w14:paraId="7FBA1E32" w14:textId="77777777" w:rsidTr="00635486">
        <w:trPr>
          <w:trHeight w:val="290"/>
        </w:trPr>
        <w:tc>
          <w:tcPr>
            <w:tcW w:w="2515" w:type="dxa"/>
            <w:noWrap/>
          </w:tcPr>
          <w:p w14:paraId="649B9024" w14:textId="7C16C796" w:rsidR="00DB6FC1" w:rsidRPr="008345E0" w:rsidRDefault="00DB6FC1" w:rsidP="00DB6FC1">
            <w:pPr>
              <w:rPr>
                <w:rFonts w:ascii="Calibri" w:hAnsi="Calibri" w:cs="Calibri"/>
                <w:color w:val="000000"/>
              </w:rPr>
            </w:pPr>
            <w:r w:rsidRPr="008345E0">
              <w:rPr>
                <w:rFonts w:ascii="Calibri" w:hAnsi="Calibri" w:cs="Calibri"/>
                <w:color w:val="000000"/>
              </w:rPr>
              <w:t>Julien Gauthier</w:t>
            </w:r>
          </w:p>
        </w:tc>
        <w:tc>
          <w:tcPr>
            <w:tcW w:w="2159" w:type="dxa"/>
            <w:vAlign w:val="bottom"/>
          </w:tcPr>
          <w:p w14:paraId="3EF5B14F" w14:textId="10F3CACB" w:rsidR="00DB6FC1" w:rsidRDefault="00DB6FC1" w:rsidP="00DB6FC1">
            <w:pPr>
              <w:jc w:val="center"/>
              <w:rPr>
                <w:rFonts w:ascii="Calibri" w:hAnsi="Calibri" w:cs="Calibri"/>
                <w:color w:val="000000"/>
              </w:rPr>
            </w:pPr>
            <w:r>
              <w:rPr>
                <w:rFonts w:ascii="Calibri" w:hAnsi="Calibri" w:cs="Calibri"/>
                <w:color w:val="000000"/>
              </w:rPr>
              <w:t>Yes</w:t>
            </w:r>
          </w:p>
        </w:tc>
        <w:tc>
          <w:tcPr>
            <w:tcW w:w="4861" w:type="dxa"/>
            <w:vAlign w:val="bottom"/>
          </w:tcPr>
          <w:p w14:paraId="72A003AE" w14:textId="77777777" w:rsidR="00DB6FC1" w:rsidRPr="008345E0" w:rsidRDefault="00DB6FC1" w:rsidP="00DB6FC1">
            <w:pPr>
              <w:rPr>
                <w:rFonts w:ascii="Times New Roman"/>
                <w:sz w:val="20"/>
                <w:szCs w:val="20"/>
              </w:rPr>
            </w:pPr>
          </w:p>
        </w:tc>
      </w:tr>
      <w:tr w:rsidR="00DB6FC1" w:rsidRPr="008345E0" w14:paraId="72EB7BF6" w14:textId="77777777" w:rsidTr="00635486">
        <w:trPr>
          <w:trHeight w:val="290"/>
        </w:trPr>
        <w:tc>
          <w:tcPr>
            <w:tcW w:w="2515" w:type="dxa"/>
            <w:noWrap/>
          </w:tcPr>
          <w:p w14:paraId="35DF8A75" w14:textId="27F6BA78" w:rsidR="00DB6FC1" w:rsidRPr="008345E0" w:rsidRDefault="00DB6FC1" w:rsidP="00DB6FC1">
            <w:pPr>
              <w:rPr>
                <w:rFonts w:ascii="Calibri" w:hAnsi="Calibri" w:cs="Calibri"/>
                <w:color w:val="000000"/>
              </w:rPr>
            </w:pPr>
            <w:r w:rsidRPr="008345E0">
              <w:rPr>
                <w:rFonts w:ascii="Calibri" w:hAnsi="Calibri" w:cs="Calibri"/>
                <w:color w:val="000000"/>
              </w:rPr>
              <w:t>Jianping Xu</w:t>
            </w:r>
          </w:p>
        </w:tc>
        <w:tc>
          <w:tcPr>
            <w:tcW w:w="2159" w:type="dxa"/>
            <w:vAlign w:val="bottom"/>
          </w:tcPr>
          <w:p w14:paraId="5BCF7AC0" w14:textId="3F5C59A5" w:rsidR="00DB6FC1" w:rsidRDefault="00DB6FC1" w:rsidP="00DB6FC1">
            <w:pPr>
              <w:jc w:val="center"/>
              <w:rPr>
                <w:rFonts w:ascii="Calibri" w:hAnsi="Calibri" w:cs="Calibri"/>
                <w:color w:val="000000"/>
              </w:rPr>
            </w:pPr>
            <w:r>
              <w:rPr>
                <w:rFonts w:ascii="Calibri" w:hAnsi="Calibri" w:cs="Calibri"/>
                <w:color w:val="000000"/>
              </w:rPr>
              <w:t>Yes</w:t>
            </w:r>
          </w:p>
        </w:tc>
        <w:tc>
          <w:tcPr>
            <w:tcW w:w="4861" w:type="dxa"/>
            <w:vAlign w:val="bottom"/>
          </w:tcPr>
          <w:p w14:paraId="41A50632" w14:textId="77777777" w:rsidR="00DB6FC1" w:rsidRPr="008345E0" w:rsidRDefault="00DB6FC1" w:rsidP="00DB6FC1">
            <w:pPr>
              <w:rPr>
                <w:rFonts w:ascii="Times New Roman"/>
                <w:sz w:val="20"/>
                <w:szCs w:val="20"/>
              </w:rPr>
            </w:pPr>
          </w:p>
        </w:tc>
      </w:tr>
      <w:tr w:rsidR="00DB6FC1" w:rsidRPr="008345E0" w14:paraId="1C6CD1FA" w14:textId="4D9D0318" w:rsidTr="00635486">
        <w:trPr>
          <w:trHeight w:val="290"/>
        </w:trPr>
        <w:tc>
          <w:tcPr>
            <w:tcW w:w="2515" w:type="dxa"/>
            <w:noWrap/>
            <w:hideMark/>
          </w:tcPr>
          <w:p w14:paraId="308293CC" w14:textId="77777777" w:rsidR="00DB6FC1" w:rsidRPr="008345E0" w:rsidRDefault="00DB6FC1" w:rsidP="00DB6FC1">
            <w:pPr>
              <w:rPr>
                <w:rFonts w:ascii="Calibri" w:hAnsi="Calibri" w:cs="Calibri"/>
                <w:color w:val="000000"/>
              </w:rPr>
            </w:pPr>
            <w:r w:rsidRPr="008345E0">
              <w:rPr>
                <w:rFonts w:ascii="Calibri" w:hAnsi="Calibri" w:cs="Calibri"/>
                <w:color w:val="000000"/>
              </w:rPr>
              <w:t>Ajay Maira</w:t>
            </w:r>
          </w:p>
        </w:tc>
        <w:tc>
          <w:tcPr>
            <w:tcW w:w="2159" w:type="dxa"/>
            <w:vAlign w:val="bottom"/>
          </w:tcPr>
          <w:p w14:paraId="5DA4C28F" w14:textId="54CF23FB" w:rsidR="00DB6FC1" w:rsidRPr="008345E0" w:rsidRDefault="00DB6FC1" w:rsidP="00DB6FC1">
            <w:pPr>
              <w:jc w:val="center"/>
              <w:rPr>
                <w:rFonts w:ascii="Times New Roman"/>
                <w:sz w:val="20"/>
                <w:szCs w:val="20"/>
              </w:rPr>
            </w:pPr>
            <w:r>
              <w:rPr>
                <w:rFonts w:ascii="Times New Roman"/>
                <w:sz w:val="20"/>
                <w:szCs w:val="20"/>
              </w:rPr>
              <w:t>No</w:t>
            </w:r>
          </w:p>
        </w:tc>
        <w:tc>
          <w:tcPr>
            <w:tcW w:w="4861" w:type="dxa"/>
            <w:vAlign w:val="bottom"/>
          </w:tcPr>
          <w:p w14:paraId="1B8C89EF" w14:textId="71B6ACAC" w:rsidR="00DB6FC1" w:rsidRPr="008345E0" w:rsidRDefault="00760DAD" w:rsidP="00DB6FC1">
            <w:pPr>
              <w:rPr>
                <w:rFonts w:ascii="Times New Roman"/>
                <w:sz w:val="20"/>
                <w:szCs w:val="20"/>
              </w:rPr>
            </w:pPr>
            <w:r>
              <w:rPr>
                <w:rFonts w:ascii="Helvetica" w:hAnsi="Helvetica" w:cs="Helvetica"/>
                <w:color w:val="333333"/>
                <w:sz w:val="21"/>
                <w:szCs w:val="21"/>
                <w:shd w:val="clear" w:color="auto" w:fill="EEEEEE"/>
              </w:rPr>
              <w:t>Mr Kang is an experienced Ex expert, but may not be well suited for preparation of documents and reports in English language, specially for the ExCB assessments. It would be beneficial if he could be interviewed in this regard.</w:t>
            </w:r>
            <w:r>
              <w:rPr>
                <w:rFonts w:ascii="Helvetica" w:hAnsi="Helvetica" w:cs="Helvetica"/>
                <w:color w:val="333333"/>
                <w:sz w:val="21"/>
                <w:szCs w:val="21"/>
              </w:rPr>
              <w:br/>
            </w:r>
            <w:r>
              <w:rPr>
                <w:rFonts w:ascii="Helvetica" w:hAnsi="Helvetica" w:cs="Helvetica"/>
                <w:color w:val="333333"/>
                <w:sz w:val="21"/>
                <w:szCs w:val="21"/>
                <w:shd w:val="clear" w:color="auto" w:fill="EEEEEE"/>
              </w:rPr>
              <w:t>I would recommend him as assessor in ExTL assessments.</w:t>
            </w:r>
          </w:p>
        </w:tc>
      </w:tr>
      <w:tr w:rsidR="00DB6FC1" w:rsidRPr="008345E0" w14:paraId="07BD3418" w14:textId="799463F9" w:rsidTr="00635486">
        <w:trPr>
          <w:trHeight w:val="290"/>
        </w:trPr>
        <w:tc>
          <w:tcPr>
            <w:tcW w:w="2515" w:type="dxa"/>
            <w:noWrap/>
            <w:hideMark/>
          </w:tcPr>
          <w:p w14:paraId="15C027A2" w14:textId="0945DFBE" w:rsidR="00DB6FC1" w:rsidRPr="008345E0" w:rsidRDefault="00760DAD" w:rsidP="00DB6FC1">
            <w:pPr>
              <w:rPr>
                <w:rFonts w:ascii="Calibri" w:hAnsi="Calibri" w:cs="Calibri"/>
                <w:color w:val="000000"/>
              </w:rPr>
            </w:pPr>
            <w:r>
              <w:rPr>
                <w:rFonts w:ascii="Calibri" w:hAnsi="Calibri" w:cs="Calibri"/>
                <w:color w:val="000000"/>
              </w:rPr>
              <w:t>Ronald Webb</w:t>
            </w:r>
          </w:p>
        </w:tc>
        <w:tc>
          <w:tcPr>
            <w:tcW w:w="2159" w:type="dxa"/>
            <w:vAlign w:val="bottom"/>
          </w:tcPr>
          <w:p w14:paraId="6436D54E" w14:textId="48C4788C" w:rsidR="00DB6FC1" w:rsidRPr="008345E0" w:rsidRDefault="00760DAD" w:rsidP="00DB6FC1">
            <w:pPr>
              <w:jc w:val="center"/>
              <w:rPr>
                <w:rFonts w:ascii="Times New Roman"/>
                <w:sz w:val="20"/>
                <w:szCs w:val="20"/>
              </w:rPr>
            </w:pPr>
            <w:r>
              <w:rPr>
                <w:rFonts w:ascii="Times New Roman"/>
                <w:sz w:val="20"/>
                <w:szCs w:val="20"/>
              </w:rPr>
              <w:t>Yes</w:t>
            </w:r>
          </w:p>
        </w:tc>
        <w:tc>
          <w:tcPr>
            <w:tcW w:w="4861" w:type="dxa"/>
            <w:vAlign w:val="bottom"/>
          </w:tcPr>
          <w:p w14:paraId="4CCC329B" w14:textId="1303D848" w:rsidR="00DB6FC1" w:rsidRPr="008345E0" w:rsidRDefault="00BF2D91" w:rsidP="00DB6FC1">
            <w:pPr>
              <w:rPr>
                <w:rFonts w:ascii="Times New Roman"/>
                <w:sz w:val="20"/>
                <w:szCs w:val="20"/>
              </w:rPr>
            </w:pPr>
            <w:r>
              <w:rPr>
                <w:rFonts w:ascii="Helvetica" w:hAnsi="Helvetica" w:cs="Helvetica"/>
                <w:color w:val="333333"/>
                <w:sz w:val="21"/>
                <w:szCs w:val="21"/>
                <w:shd w:val="clear" w:color="auto" w:fill="EEEEEE"/>
              </w:rPr>
              <w:t>Having assessed KOSHA on several occasions I believe Mr Kang, Jeong IL will make a useful addition to the assessor pool.</w:t>
            </w:r>
          </w:p>
        </w:tc>
      </w:tr>
      <w:tr w:rsidR="00DB6FC1" w:rsidRPr="008345E0" w14:paraId="5A9A43F4" w14:textId="2877FD5B" w:rsidTr="00635486">
        <w:trPr>
          <w:trHeight w:val="290"/>
        </w:trPr>
        <w:tc>
          <w:tcPr>
            <w:tcW w:w="2515" w:type="dxa"/>
            <w:noWrap/>
            <w:hideMark/>
          </w:tcPr>
          <w:p w14:paraId="6CA3950F" w14:textId="77777777" w:rsidR="00DB6FC1" w:rsidRPr="008345E0" w:rsidRDefault="00DB6FC1" w:rsidP="00DB6FC1">
            <w:pPr>
              <w:rPr>
                <w:rFonts w:ascii="Calibri" w:hAnsi="Calibri" w:cs="Calibri"/>
                <w:color w:val="000000"/>
              </w:rPr>
            </w:pPr>
            <w:r w:rsidRPr="008345E0">
              <w:rPr>
                <w:rFonts w:ascii="Calibri" w:hAnsi="Calibri" w:cs="Calibri"/>
                <w:color w:val="000000"/>
              </w:rPr>
              <w:t>Jim Munro</w:t>
            </w:r>
          </w:p>
        </w:tc>
        <w:tc>
          <w:tcPr>
            <w:tcW w:w="2159" w:type="dxa"/>
            <w:vAlign w:val="bottom"/>
          </w:tcPr>
          <w:p w14:paraId="1C342CD8" w14:textId="4F54BE14" w:rsidR="00DB6FC1" w:rsidRPr="008345E0" w:rsidRDefault="00DB6FC1" w:rsidP="00DB6FC1">
            <w:pPr>
              <w:jc w:val="center"/>
              <w:rPr>
                <w:rFonts w:ascii="Times New Roman"/>
                <w:sz w:val="20"/>
                <w:szCs w:val="20"/>
              </w:rPr>
            </w:pPr>
            <w:r>
              <w:rPr>
                <w:rFonts w:ascii="Calibri" w:hAnsi="Calibri" w:cs="Calibri"/>
                <w:color w:val="000000"/>
              </w:rPr>
              <w:t>Yes</w:t>
            </w:r>
          </w:p>
        </w:tc>
        <w:tc>
          <w:tcPr>
            <w:tcW w:w="4861" w:type="dxa"/>
            <w:vAlign w:val="bottom"/>
          </w:tcPr>
          <w:p w14:paraId="1E3F5172" w14:textId="77777777" w:rsidR="00DB6FC1" w:rsidRPr="008345E0" w:rsidRDefault="00DB6FC1" w:rsidP="00DB6FC1">
            <w:pPr>
              <w:rPr>
                <w:rFonts w:ascii="Times New Roman"/>
                <w:sz w:val="20"/>
                <w:szCs w:val="20"/>
              </w:rPr>
            </w:pPr>
          </w:p>
        </w:tc>
      </w:tr>
      <w:tr w:rsidR="00DB6FC1" w:rsidRPr="008345E0" w14:paraId="20BE4DCE" w14:textId="6028D979" w:rsidTr="00DB6FC1">
        <w:trPr>
          <w:trHeight w:val="290"/>
        </w:trPr>
        <w:tc>
          <w:tcPr>
            <w:tcW w:w="2515" w:type="dxa"/>
            <w:noWrap/>
          </w:tcPr>
          <w:p w14:paraId="4152CE3A" w14:textId="488E5367" w:rsidR="00DB6FC1" w:rsidRPr="008345E0" w:rsidRDefault="00DB6FC1" w:rsidP="00DB6FC1">
            <w:pPr>
              <w:rPr>
                <w:rFonts w:ascii="Calibri" w:hAnsi="Calibri" w:cs="Calibri"/>
                <w:color w:val="000000"/>
              </w:rPr>
            </w:pPr>
          </w:p>
        </w:tc>
        <w:tc>
          <w:tcPr>
            <w:tcW w:w="2159" w:type="dxa"/>
            <w:vAlign w:val="bottom"/>
          </w:tcPr>
          <w:p w14:paraId="5CF5738C" w14:textId="6DC20D8A" w:rsidR="00DB6FC1" w:rsidRPr="008345E0" w:rsidRDefault="00DB6FC1" w:rsidP="00DB6FC1">
            <w:pPr>
              <w:jc w:val="center"/>
              <w:rPr>
                <w:rFonts w:ascii="Times New Roman"/>
                <w:sz w:val="20"/>
                <w:szCs w:val="20"/>
              </w:rPr>
            </w:pPr>
          </w:p>
        </w:tc>
        <w:tc>
          <w:tcPr>
            <w:tcW w:w="4861" w:type="dxa"/>
            <w:vAlign w:val="bottom"/>
          </w:tcPr>
          <w:p w14:paraId="1A2BF18B" w14:textId="77777777" w:rsidR="00DB6FC1" w:rsidRPr="008345E0" w:rsidRDefault="00DB6FC1" w:rsidP="00DB6FC1">
            <w:pPr>
              <w:rPr>
                <w:rFonts w:ascii="Times New Roman"/>
                <w:sz w:val="20"/>
                <w:szCs w:val="20"/>
              </w:rPr>
            </w:pPr>
          </w:p>
        </w:tc>
      </w:tr>
      <w:tr w:rsidR="00DB6FC1" w14:paraId="23380E27" w14:textId="77777777" w:rsidTr="00635486">
        <w:tc>
          <w:tcPr>
            <w:tcW w:w="2515" w:type="dxa"/>
          </w:tcPr>
          <w:p w14:paraId="009C8997" w14:textId="39044FE4" w:rsidR="00DB6FC1" w:rsidRPr="00635486" w:rsidRDefault="00DB6FC1" w:rsidP="00DB6FC1">
            <w:pPr>
              <w:rPr>
                <w:b/>
                <w:bCs/>
              </w:rPr>
            </w:pPr>
            <w:r w:rsidRPr="00635486">
              <w:rPr>
                <w:b/>
                <w:bCs/>
              </w:rPr>
              <w:t>Member Voting: 1</w:t>
            </w:r>
            <w:r w:rsidR="00760DAD">
              <w:rPr>
                <w:b/>
                <w:bCs/>
              </w:rPr>
              <w:t>1</w:t>
            </w:r>
          </w:p>
          <w:p w14:paraId="0E090DE3" w14:textId="7C636D7E" w:rsidR="00DB6FC1" w:rsidRPr="00635486" w:rsidRDefault="00DB6FC1" w:rsidP="00DB6FC1">
            <w:pPr>
              <w:rPr>
                <w:b/>
                <w:bCs/>
              </w:rPr>
            </w:pPr>
            <w:r w:rsidRPr="00635486">
              <w:rPr>
                <w:b/>
                <w:bCs/>
              </w:rPr>
              <w:t xml:space="preserve">Member in </w:t>
            </w:r>
            <w:r>
              <w:rPr>
                <w:b/>
                <w:bCs/>
              </w:rPr>
              <w:t>f</w:t>
            </w:r>
            <w:r w:rsidRPr="00635486">
              <w:rPr>
                <w:b/>
                <w:bCs/>
              </w:rPr>
              <w:t xml:space="preserve">avour: </w:t>
            </w:r>
            <w:r w:rsidR="00760DAD">
              <w:rPr>
                <w:b/>
                <w:bCs/>
              </w:rPr>
              <w:t>09</w:t>
            </w:r>
          </w:p>
          <w:p w14:paraId="73171C60" w14:textId="6FCC7D6E" w:rsidR="00DB6FC1" w:rsidRDefault="00DB6FC1" w:rsidP="00DB6FC1">
            <w:pPr>
              <w:rPr>
                <w:b/>
                <w:bCs/>
              </w:rPr>
            </w:pPr>
            <w:r w:rsidRPr="00635486">
              <w:rPr>
                <w:b/>
                <w:bCs/>
              </w:rPr>
              <w:t xml:space="preserve">Members against: </w:t>
            </w:r>
            <w:r w:rsidR="00760DAD">
              <w:rPr>
                <w:b/>
                <w:bCs/>
              </w:rPr>
              <w:t>1</w:t>
            </w:r>
            <w:r w:rsidRPr="00635486">
              <w:rPr>
                <w:b/>
                <w:bCs/>
              </w:rPr>
              <w:t xml:space="preserve"> </w:t>
            </w:r>
          </w:p>
          <w:p w14:paraId="39C971EE" w14:textId="6CDDC72D" w:rsidR="00DB6FC1" w:rsidRDefault="00DB6FC1" w:rsidP="00DB6FC1">
            <w:r w:rsidRPr="00635486">
              <w:rPr>
                <w:b/>
                <w:bCs/>
              </w:rPr>
              <w:t>NR:</w:t>
            </w:r>
            <w:r>
              <w:rPr>
                <w:b/>
                <w:bCs/>
              </w:rPr>
              <w:t xml:space="preserve"> </w:t>
            </w:r>
            <w:r w:rsidR="00760DAD">
              <w:rPr>
                <w:b/>
                <w:bCs/>
              </w:rPr>
              <w:t>5</w:t>
            </w:r>
            <w:r>
              <w:rPr>
                <w:b/>
                <w:bCs/>
              </w:rPr>
              <w:t xml:space="preserve">, Abstain: </w:t>
            </w:r>
            <w:r w:rsidR="00760DAD">
              <w:rPr>
                <w:b/>
                <w:bCs/>
              </w:rPr>
              <w:t>1</w:t>
            </w:r>
          </w:p>
        </w:tc>
        <w:tc>
          <w:tcPr>
            <w:tcW w:w="7020" w:type="dxa"/>
            <w:gridSpan w:val="2"/>
          </w:tcPr>
          <w:p w14:paraId="16378507" w14:textId="5E036191" w:rsidR="00DB6FC1" w:rsidRPr="00635486" w:rsidRDefault="00DB6FC1" w:rsidP="00DB6FC1">
            <w:pPr>
              <w:rPr>
                <w:b/>
                <w:bCs/>
              </w:rPr>
            </w:pPr>
            <w:r w:rsidRPr="00635486">
              <w:rPr>
                <w:b/>
                <w:bCs/>
              </w:rPr>
              <w:t xml:space="preserve">Final Decision: Approved Status on: </w:t>
            </w:r>
            <w:r w:rsidR="00760DAD">
              <w:rPr>
                <w:b/>
                <w:bCs/>
              </w:rPr>
              <w:t>2022-01-</w:t>
            </w:r>
            <w:r w:rsidR="002D6281">
              <w:rPr>
                <w:b/>
                <w:bCs/>
              </w:rPr>
              <w:t>xx</w:t>
            </w:r>
          </w:p>
        </w:tc>
      </w:tr>
    </w:tbl>
    <w:p w14:paraId="69BCFDC7" w14:textId="030F19CE" w:rsidR="008041B9" w:rsidRDefault="008041B9"/>
    <w:p w14:paraId="0505881B" w14:textId="77777777" w:rsidR="00635486" w:rsidRPr="00267DB4" w:rsidRDefault="00635486" w:rsidP="00635486">
      <w:pPr>
        <w:rPr>
          <w:rFonts w:ascii="Arial" w:hAnsi="Arial" w:cs="Arial"/>
          <w:b/>
          <w:sz w:val="20"/>
          <w:szCs w:val="20"/>
        </w:rPr>
      </w:pPr>
      <w:r w:rsidRPr="00193609">
        <w:rPr>
          <w:rFonts w:ascii="Arial" w:hAnsi="Arial" w:cs="Arial"/>
          <w:b/>
          <w:sz w:val="20"/>
          <w:szCs w:val="20"/>
        </w:rPr>
        <w:t xml:space="preserve">Yes = In favour </w:t>
      </w:r>
      <w:r w:rsidRPr="00193609">
        <w:rPr>
          <w:rFonts w:ascii="Arial" w:hAnsi="Arial" w:cs="Arial"/>
          <w:b/>
          <w:sz w:val="20"/>
          <w:szCs w:val="20"/>
        </w:rPr>
        <w:tab/>
      </w:r>
      <w:r w:rsidRPr="00193609">
        <w:rPr>
          <w:rFonts w:ascii="Arial" w:hAnsi="Arial" w:cs="Arial"/>
          <w:b/>
          <w:sz w:val="20"/>
          <w:szCs w:val="20"/>
        </w:rPr>
        <w:tab/>
        <w:t>No = Against</w:t>
      </w:r>
      <w:r w:rsidRPr="00193609">
        <w:rPr>
          <w:rFonts w:ascii="Arial" w:hAnsi="Arial" w:cs="Arial"/>
          <w:b/>
          <w:sz w:val="20"/>
          <w:szCs w:val="20"/>
        </w:rPr>
        <w:tab/>
      </w:r>
      <w:r w:rsidRPr="00193609">
        <w:rPr>
          <w:rFonts w:ascii="Arial" w:hAnsi="Arial" w:cs="Arial"/>
          <w:b/>
          <w:sz w:val="20"/>
          <w:szCs w:val="20"/>
        </w:rPr>
        <w:tab/>
        <w:t xml:space="preserve">NR = Not received </w:t>
      </w:r>
      <w:r w:rsidRPr="00193609">
        <w:rPr>
          <w:rFonts w:ascii="Arial" w:hAnsi="Arial" w:cs="Arial"/>
          <w:b/>
          <w:sz w:val="20"/>
          <w:szCs w:val="20"/>
        </w:rPr>
        <w:tab/>
        <w:t>Abstain</w:t>
      </w:r>
    </w:p>
    <w:p w14:paraId="4043379E" w14:textId="77777777" w:rsidR="00635486" w:rsidRDefault="00635486" w:rsidP="00635486">
      <w:pPr>
        <w:pBdr>
          <w:bottom w:val="single" w:sz="4" w:space="1" w:color="auto"/>
        </w:pBdr>
        <w:jc w:val="center"/>
        <w:rPr>
          <w:b/>
        </w:rPr>
      </w:pPr>
    </w:p>
    <w:p w14:paraId="766F1119" w14:textId="06E49441" w:rsidR="002C7CA2" w:rsidRDefault="002C7CA2" w:rsidP="00635486">
      <w:pPr>
        <w:jc w:val="center"/>
        <w:rPr>
          <w:b/>
        </w:rPr>
      </w:pPr>
    </w:p>
    <w:p w14:paraId="0A18341F" w14:textId="5D943DB3" w:rsidR="00872D90" w:rsidRDefault="00872D90" w:rsidP="00635486">
      <w:pPr>
        <w:jc w:val="center"/>
        <w:rPr>
          <w:b/>
        </w:rPr>
      </w:pPr>
    </w:p>
    <w:p w14:paraId="6DB990FF" w14:textId="1E5CA23D" w:rsidR="00635486" w:rsidRPr="003E0AE8" w:rsidRDefault="00635486" w:rsidP="00635486">
      <w:pPr>
        <w:jc w:val="center"/>
        <w:rPr>
          <w:b/>
        </w:rPr>
      </w:pPr>
      <w:r w:rsidRPr="003E0AE8">
        <w:rPr>
          <w:b/>
        </w:rPr>
        <w:t>ANNEX A</w:t>
      </w:r>
    </w:p>
    <w:p w14:paraId="65E45E60" w14:textId="7EB383DF" w:rsidR="00635486" w:rsidRDefault="0087315F">
      <w:pPr>
        <w:rPr>
          <w:b/>
          <w:bCs/>
        </w:rPr>
      </w:pPr>
      <w:r>
        <w:rPr>
          <w:b/>
          <w:bCs/>
        </w:rPr>
        <w:t>Outcome</w:t>
      </w:r>
      <w:r w:rsidR="00635486">
        <w:rPr>
          <w:b/>
          <w:bCs/>
        </w:rPr>
        <w:t>:</w:t>
      </w:r>
    </w:p>
    <w:p w14:paraId="47D70356" w14:textId="4DEC7F65" w:rsidR="0087315F" w:rsidRDefault="00760DAD">
      <w:r>
        <w:t>Mr Kang, Jeong IL</w:t>
      </w:r>
      <w:r w:rsidR="0087315F" w:rsidRPr="0087315F">
        <w:t xml:space="preserve"> </w:t>
      </w:r>
      <w:r w:rsidR="0087315F">
        <w:t xml:space="preserve">is approved as an assessor in the </w:t>
      </w:r>
      <w:r w:rsidR="0087315F" w:rsidRPr="0087315F">
        <w:t>IECEx 02 Certified Equipment Scheme</w:t>
      </w:r>
      <w:r w:rsidR="00795F86">
        <w:t xml:space="preserve"> for both ExCB and ExTL assessment</w:t>
      </w:r>
      <w:r w:rsidR="0087315F" w:rsidRPr="0087315F">
        <w:t>.</w:t>
      </w:r>
    </w:p>
    <w:p w14:paraId="36EABEA9" w14:textId="77777777" w:rsidR="00795F86" w:rsidRPr="0087315F" w:rsidRDefault="00795F86"/>
    <w:sectPr w:rsidR="00795F86" w:rsidRPr="0087315F" w:rsidSect="007824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D9E88" w14:textId="77777777" w:rsidR="00AC3B00" w:rsidRDefault="00AC3B00">
      <w:pPr>
        <w:spacing w:after="0" w:line="240" w:lineRule="auto"/>
      </w:pPr>
      <w:r>
        <w:separator/>
      </w:r>
    </w:p>
  </w:endnote>
  <w:endnote w:type="continuationSeparator" w:id="0">
    <w:p w14:paraId="689B9009" w14:textId="77777777" w:rsidR="00AC3B00" w:rsidRDefault="00AC3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altName w:val="Brush Script MT"/>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38BB" w14:textId="77777777" w:rsidR="00D6094B" w:rsidRPr="00303042" w:rsidRDefault="002C7CA2" w:rsidP="00303042">
    <w:pPr>
      <w:pStyle w:val="Footer"/>
      <w:jc w:val="both"/>
      <w:rPr>
        <w:sz w:val="20"/>
        <w:szCs w:val="16"/>
      </w:rPr>
    </w:pPr>
    <w:r w:rsidRPr="00303042">
      <w:rPr>
        <w:sz w:val="20"/>
        <w:szCs w:val="16"/>
      </w:rPr>
      <w:tab/>
    </w:r>
    <w:r w:rsidRPr="00303042">
      <w:rPr>
        <w:sz w:val="20"/>
        <w:szCs w:val="16"/>
      </w:rPr>
      <w:tab/>
    </w:r>
    <w:r w:rsidRPr="00303042">
      <w:rPr>
        <w:sz w:val="24"/>
        <w:szCs w:val="16"/>
      </w:rPr>
      <w:t xml:space="preserve">Page </w:t>
    </w:r>
    <w:r w:rsidRPr="00303042">
      <w:rPr>
        <w:bCs/>
        <w:sz w:val="24"/>
        <w:szCs w:val="16"/>
      </w:rPr>
      <w:fldChar w:fldCharType="begin"/>
    </w:r>
    <w:r w:rsidRPr="00303042">
      <w:rPr>
        <w:bCs/>
        <w:sz w:val="24"/>
        <w:szCs w:val="16"/>
      </w:rPr>
      <w:instrText xml:space="preserve"> PAGE </w:instrText>
    </w:r>
    <w:r w:rsidRPr="00303042">
      <w:rPr>
        <w:bCs/>
        <w:sz w:val="24"/>
        <w:szCs w:val="16"/>
      </w:rPr>
      <w:fldChar w:fldCharType="separate"/>
    </w:r>
    <w:r>
      <w:rPr>
        <w:bCs/>
        <w:noProof/>
        <w:sz w:val="24"/>
        <w:szCs w:val="16"/>
      </w:rPr>
      <w:t>7</w:t>
    </w:r>
    <w:r w:rsidRPr="00303042">
      <w:rPr>
        <w:bCs/>
        <w:sz w:val="24"/>
        <w:szCs w:val="16"/>
      </w:rPr>
      <w:fldChar w:fldCharType="end"/>
    </w:r>
    <w:r w:rsidRPr="00303042">
      <w:rPr>
        <w:sz w:val="24"/>
        <w:szCs w:val="16"/>
      </w:rPr>
      <w:t xml:space="preserve"> of </w:t>
    </w:r>
    <w:r w:rsidRPr="00303042">
      <w:rPr>
        <w:bCs/>
        <w:sz w:val="24"/>
        <w:szCs w:val="16"/>
      </w:rPr>
      <w:fldChar w:fldCharType="begin"/>
    </w:r>
    <w:r w:rsidRPr="00303042">
      <w:rPr>
        <w:bCs/>
        <w:sz w:val="24"/>
        <w:szCs w:val="16"/>
      </w:rPr>
      <w:instrText xml:space="preserve"> NUMPAGES  </w:instrText>
    </w:r>
    <w:r w:rsidRPr="00303042">
      <w:rPr>
        <w:bCs/>
        <w:sz w:val="24"/>
        <w:szCs w:val="16"/>
      </w:rPr>
      <w:fldChar w:fldCharType="separate"/>
    </w:r>
    <w:r>
      <w:rPr>
        <w:bCs/>
        <w:noProof/>
        <w:sz w:val="24"/>
        <w:szCs w:val="16"/>
      </w:rPr>
      <w:t>7</w:t>
    </w:r>
    <w:r w:rsidRPr="00303042">
      <w:rPr>
        <w:bCs/>
        <w:sz w:val="24"/>
        <w:szCs w:val="16"/>
      </w:rPr>
      <w:fldChar w:fldCharType="end"/>
    </w:r>
  </w:p>
  <w:p w14:paraId="2D7C44BD" w14:textId="77777777" w:rsidR="00D6094B" w:rsidRDefault="002D6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398DE" w14:textId="77777777" w:rsidR="00AC3B00" w:rsidRDefault="00AC3B00">
      <w:pPr>
        <w:spacing w:after="0" w:line="240" w:lineRule="auto"/>
      </w:pPr>
      <w:r>
        <w:separator/>
      </w:r>
    </w:p>
  </w:footnote>
  <w:footnote w:type="continuationSeparator" w:id="0">
    <w:p w14:paraId="3A8B0302" w14:textId="77777777" w:rsidR="00AC3B00" w:rsidRDefault="00AC3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56AF" w14:textId="7B1B0881" w:rsidR="00C861F6" w:rsidRPr="005D3AD7" w:rsidRDefault="004C11D2" w:rsidP="005D3AD7">
    <w:pPr>
      <w:pStyle w:val="Header"/>
      <w:spacing w:after="0" w:line="240" w:lineRule="auto"/>
      <w:rPr>
        <w:b/>
        <w:bCs/>
        <w:sz w:val="24"/>
        <w:szCs w:val="24"/>
      </w:rPr>
    </w:pPr>
    <w:r>
      <w:rPr>
        <w:noProof/>
        <w:lang w:eastAsia="en-AU"/>
      </w:rPr>
      <w:drawing>
        <wp:inline distT="0" distB="0" distL="0" distR="0" wp14:anchorId="33F49F1C" wp14:editId="08395BBC">
          <wp:extent cx="616485" cy="53256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841" cy="538919"/>
                  </a:xfrm>
                  <a:prstGeom prst="rect">
                    <a:avLst/>
                  </a:prstGeom>
                  <a:noFill/>
                  <a:ln>
                    <a:noFill/>
                  </a:ln>
                </pic:spPr>
              </pic:pic>
            </a:graphicData>
          </a:graphic>
        </wp:inline>
      </w:drawing>
    </w:r>
    <w:r w:rsidR="002C7CA2">
      <w:tab/>
    </w:r>
    <w:r w:rsidR="002C7CA2">
      <w:tab/>
    </w:r>
    <w:r w:rsidR="002C7CA2" w:rsidRPr="005D3AD7">
      <w:rPr>
        <w:b/>
        <w:bCs/>
        <w:sz w:val="24"/>
        <w:szCs w:val="24"/>
      </w:rPr>
      <w:t>ExAG/0</w:t>
    </w:r>
    <w:r w:rsidR="00E70C1F">
      <w:rPr>
        <w:b/>
        <w:bCs/>
        <w:sz w:val="24"/>
        <w:szCs w:val="24"/>
      </w:rPr>
      <w:t>10</w:t>
    </w:r>
    <w:r w:rsidR="002C7CA2" w:rsidRPr="005D3AD7">
      <w:rPr>
        <w:b/>
        <w:bCs/>
        <w:sz w:val="24"/>
        <w:szCs w:val="24"/>
      </w:rPr>
      <w:t>/RV</w:t>
    </w:r>
  </w:p>
  <w:p w14:paraId="12405E01" w14:textId="103EE116" w:rsidR="005D3AD7" w:rsidRPr="005D3AD7" w:rsidRDefault="002C7CA2" w:rsidP="005D3AD7">
    <w:pPr>
      <w:pStyle w:val="Header"/>
      <w:spacing w:after="0" w:line="240" w:lineRule="auto"/>
      <w:rPr>
        <w:rFonts w:ascii="Arial" w:hAnsi="Arial" w:cs="Arial"/>
        <w:b/>
        <w:bCs/>
        <w:sz w:val="24"/>
        <w:szCs w:val="24"/>
      </w:rPr>
    </w:pPr>
    <w:r w:rsidRPr="005D3AD7">
      <w:rPr>
        <w:b/>
        <w:bCs/>
        <w:sz w:val="24"/>
        <w:szCs w:val="24"/>
      </w:rPr>
      <w:tab/>
    </w:r>
    <w:r w:rsidRPr="005D3AD7">
      <w:rPr>
        <w:b/>
        <w:bCs/>
        <w:sz w:val="24"/>
        <w:szCs w:val="24"/>
      </w:rPr>
      <w:tab/>
    </w:r>
    <w:r w:rsidR="004C11D2">
      <w:rPr>
        <w:b/>
        <w:bCs/>
        <w:sz w:val="24"/>
        <w:szCs w:val="24"/>
      </w:rPr>
      <w:t>January</w:t>
    </w:r>
    <w:r w:rsidR="005B36F1">
      <w:rPr>
        <w:b/>
        <w:bCs/>
        <w:sz w:val="24"/>
        <w:szCs w:val="24"/>
      </w:rPr>
      <w:t xml:space="preserve"> </w:t>
    </w:r>
    <w:r w:rsidRPr="005D3AD7">
      <w:rPr>
        <w:b/>
        <w:bCs/>
        <w:sz w:val="24"/>
        <w:szCs w:val="24"/>
      </w:rPr>
      <w:t>20</w:t>
    </w:r>
    <w:r>
      <w:rPr>
        <w:b/>
        <w:bCs/>
        <w:sz w:val="24"/>
        <w:szCs w:val="24"/>
      </w:rPr>
      <w:t>2</w:t>
    </w:r>
    <w:r w:rsidR="004C11D2">
      <w:rPr>
        <w:b/>
        <w:bCs/>
        <w:sz w:val="24"/>
        <w:szCs w:val="24"/>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E0"/>
    <w:rsid w:val="00082CBC"/>
    <w:rsid w:val="000A6DCF"/>
    <w:rsid w:val="001308CB"/>
    <w:rsid w:val="002C7CA2"/>
    <w:rsid w:val="002D6281"/>
    <w:rsid w:val="003720A2"/>
    <w:rsid w:val="003727A2"/>
    <w:rsid w:val="00461F60"/>
    <w:rsid w:val="004C11D2"/>
    <w:rsid w:val="0050787E"/>
    <w:rsid w:val="005B36F1"/>
    <w:rsid w:val="00635486"/>
    <w:rsid w:val="00643340"/>
    <w:rsid w:val="0065001C"/>
    <w:rsid w:val="006E0C17"/>
    <w:rsid w:val="00760DAD"/>
    <w:rsid w:val="007824DA"/>
    <w:rsid w:val="00795F86"/>
    <w:rsid w:val="008041B9"/>
    <w:rsid w:val="008345E0"/>
    <w:rsid w:val="00872D90"/>
    <w:rsid w:val="0087315F"/>
    <w:rsid w:val="009E2DF8"/>
    <w:rsid w:val="00AC3B00"/>
    <w:rsid w:val="00BF2D91"/>
    <w:rsid w:val="00DB6FC1"/>
    <w:rsid w:val="00E07547"/>
    <w:rsid w:val="00E33313"/>
    <w:rsid w:val="00E67E10"/>
    <w:rsid w:val="00E70C1F"/>
    <w:rsid w:val="00EC0C07"/>
    <w:rsid w:val="00F3480E"/>
    <w:rsid w:val="00FE1B09"/>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000912"/>
  <w15:chartTrackingRefBased/>
  <w15:docId w15:val="{402F6638-DDC2-4CA6-BBE4-2066103A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F86"/>
  </w:style>
  <w:style w:type="paragraph" w:styleId="Heading5">
    <w:name w:val="heading 5"/>
    <w:basedOn w:val="Normal"/>
    <w:link w:val="Heading5Char"/>
    <w:uiPriority w:val="9"/>
    <w:qFormat/>
    <w:rsid w:val="008345E0"/>
    <w:pPr>
      <w:spacing w:before="100" w:beforeAutospacing="1" w:after="100" w:afterAutospacing="1" w:line="240" w:lineRule="auto"/>
      <w:outlineLvl w:val="4"/>
    </w:pPr>
    <w:rPr>
      <w:rFonts w:asci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345E0"/>
    <w:rPr>
      <w:rFonts w:ascii="Times New Roman"/>
      <w:b/>
      <w:bCs/>
      <w:sz w:val="20"/>
      <w:szCs w:val="20"/>
    </w:rPr>
  </w:style>
  <w:style w:type="paragraph" w:styleId="Header">
    <w:name w:val="header"/>
    <w:basedOn w:val="Normal"/>
    <w:link w:val="HeaderChar"/>
    <w:unhideWhenUsed/>
    <w:rsid w:val="00082CBC"/>
    <w:pPr>
      <w:tabs>
        <w:tab w:val="center" w:pos="4513"/>
        <w:tab w:val="right" w:pos="9026"/>
      </w:tabs>
      <w:spacing w:after="200" w:line="276" w:lineRule="auto"/>
    </w:pPr>
    <w:rPr>
      <w:rFonts w:ascii="Calibri" w:eastAsia="Calibri" w:hAnsi="Calibri"/>
      <w:lang w:eastAsia="en-US"/>
    </w:rPr>
  </w:style>
  <w:style w:type="character" w:customStyle="1" w:styleId="HeaderChar">
    <w:name w:val="Header Char"/>
    <w:basedOn w:val="DefaultParagraphFont"/>
    <w:link w:val="Header"/>
    <w:rsid w:val="00082CBC"/>
    <w:rPr>
      <w:rFonts w:ascii="Calibri" w:eastAsia="Calibri" w:hAnsi="Calibri"/>
      <w:lang w:eastAsia="en-US"/>
    </w:rPr>
  </w:style>
  <w:style w:type="paragraph" w:styleId="Footer">
    <w:name w:val="footer"/>
    <w:basedOn w:val="Normal"/>
    <w:link w:val="FooterChar"/>
    <w:unhideWhenUsed/>
    <w:rsid w:val="00082CBC"/>
    <w:pPr>
      <w:tabs>
        <w:tab w:val="center" w:pos="4513"/>
        <w:tab w:val="right" w:pos="9026"/>
      </w:tabs>
      <w:spacing w:after="200" w:line="276" w:lineRule="auto"/>
    </w:pPr>
    <w:rPr>
      <w:rFonts w:ascii="Calibri" w:eastAsia="Calibri" w:hAnsi="Calibri"/>
      <w:lang w:eastAsia="en-US"/>
    </w:rPr>
  </w:style>
  <w:style w:type="character" w:customStyle="1" w:styleId="FooterChar">
    <w:name w:val="Footer Char"/>
    <w:basedOn w:val="DefaultParagraphFont"/>
    <w:link w:val="Footer"/>
    <w:rsid w:val="00082CBC"/>
    <w:rPr>
      <w:rFonts w:ascii="Calibri" w:eastAsia="Calibri" w:hAnsi="Calibri"/>
      <w:lang w:eastAsia="en-US"/>
    </w:rPr>
  </w:style>
  <w:style w:type="character" w:styleId="Hyperlink">
    <w:name w:val="Hyperlink"/>
    <w:unhideWhenUsed/>
    <w:rsid w:val="00082CB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8686">
      <w:bodyDiv w:val="1"/>
      <w:marLeft w:val="0"/>
      <w:marRight w:val="0"/>
      <w:marTop w:val="0"/>
      <w:marBottom w:val="0"/>
      <w:divBdr>
        <w:top w:val="none" w:sz="0" w:space="0" w:color="auto"/>
        <w:left w:val="none" w:sz="0" w:space="0" w:color="auto"/>
        <w:bottom w:val="none" w:sz="0" w:space="0" w:color="auto"/>
        <w:right w:val="none" w:sz="0" w:space="0" w:color="auto"/>
      </w:divBdr>
    </w:div>
    <w:div w:id="872421426">
      <w:bodyDiv w:val="1"/>
      <w:marLeft w:val="0"/>
      <w:marRight w:val="0"/>
      <w:marTop w:val="0"/>
      <w:marBottom w:val="0"/>
      <w:divBdr>
        <w:top w:val="none" w:sz="0" w:space="0" w:color="auto"/>
        <w:left w:val="none" w:sz="0" w:space="0" w:color="auto"/>
        <w:bottom w:val="none" w:sz="0" w:space="0" w:color="auto"/>
        <w:right w:val="none" w:sz="0" w:space="0" w:color="auto"/>
      </w:divBdr>
    </w:div>
    <w:div w:id="2110158301">
      <w:bodyDiv w:val="1"/>
      <w:marLeft w:val="0"/>
      <w:marRight w:val="0"/>
      <w:marTop w:val="0"/>
      <w:marBottom w:val="0"/>
      <w:divBdr>
        <w:top w:val="none" w:sz="0" w:space="0" w:color="auto"/>
        <w:left w:val="none" w:sz="0" w:space="0" w:color="auto"/>
        <w:bottom w:val="none" w:sz="0" w:space="0" w:color="auto"/>
        <w:right w:val="none" w:sz="0" w:space="0" w:color="auto"/>
      </w:divBdr>
    </w:div>
    <w:div w:id="21279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3" Type="http://schemas.openxmlformats.org/officeDocument/2006/relationships/webSettings" Target="webSettings.xml"/><Relationship Id="rId7" Type="http://schemas.openxmlformats.org/officeDocument/2006/relationships/hyperlink" Target="mailto:info@iecex.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Roy</dc:creator>
  <cp:keywords/>
  <dc:description/>
  <cp:lastModifiedBy>Mike Roy</cp:lastModifiedBy>
  <cp:revision>3</cp:revision>
  <dcterms:created xsi:type="dcterms:W3CDTF">2022-01-06T03:00:00Z</dcterms:created>
  <dcterms:modified xsi:type="dcterms:W3CDTF">2022-01-06T03:00:00Z</dcterms:modified>
</cp:coreProperties>
</file>