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0D01" w14:textId="77777777" w:rsidR="006D6633" w:rsidRPr="00987D47" w:rsidRDefault="006D6633" w:rsidP="006D6633">
      <w:pPr>
        <w:autoSpaceDE w:val="0"/>
        <w:autoSpaceDN w:val="0"/>
        <w:adjustRightInd w:val="0"/>
        <w:jc w:val="left"/>
        <w:rPr>
          <w:rFonts w:eastAsia="SimSun" w:cs="Times New Roman"/>
          <w:b/>
          <w:bCs/>
          <w:color w:val="000000"/>
          <w:spacing w:val="0"/>
          <w:sz w:val="22"/>
          <w:szCs w:val="22"/>
          <w:lang w:val="en-AU" w:eastAsia="en-US"/>
        </w:rPr>
      </w:pPr>
      <w:r>
        <w:rPr>
          <w:b/>
          <w:bCs/>
          <w:color w:val="000000"/>
          <w:spacing w:val="0"/>
          <w:sz w:val="22"/>
          <w:szCs w:val="22"/>
          <w:lang w:val="en-US" w:eastAsia="en-US"/>
        </w:rPr>
        <w:t>I</w:t>
      </w:r>
      <w:r w:rsidRPr="00987D47">
        <w:rPr>
          <w:b/>
          <w:bCs/>
          <w:color w:val="000000"/>
          <w:spacing w:val="0"/>
          <w:sz w:val="22"/>
          <w:szCs w:val="22"/>
          <w:lang w:val="en-US" w:eastAsia="en-US"/>
        </w:rPr>
        <w:t>NTERNATIONAL ELECTROTECHNICAL COMMISSION SYSTEM FOR CERTIFICATION TO STANDARDS RELATING TO EQUIPMENT FOR USE IN EXPLOSIVE ATMOSPHERES (IECEx SYSTEM)</w:t>
      </w:r>
    </w:p>
    <w:p w14:paraId="0E0AAA98" w14:textId="77777777" w:rsidR="006D6633" w:rsidRDefault="006D6633" w:rsidP="006D6633">
      <w:pPr>
        <w:snapToGrid w:val="0"/>
        <w:jc w:val="left"/>
        <w:rPr>
          <w:rFonts w:eastAsia="SimSun" w:cs="Times New Roman"/>
          <w:b/>
          <w:bCs/>
          <w:color w:val="000000"/>
          <w:spacing w:val="0"/>
          <w:sz w:val="22"/>
          <w:szCs w:val="22"/>
          <w:lang w:val="en-AU" w:eastAsia="en-US"/>
        </w:rPr>
      </w:pPr>
    </w:p>
    <w:p w14:paraId="4A3F4AC8" w14:textId="11A8507D" w:rsidR="006D6633" w:rsidRDefault="006D6633" w:rsidP="006D6633">
      <w:pPr>
        <w:snapToGrid w:val="0"/>
        <w:jc w:val="left"/>
        <w:rPr>
          <w:b/>
          <w:bCs/>
          <w:color w:val="000000"/>
          <w:spacing w:val="0"/>
          <w:sz w:val="22"/>
          <w:szCs w:val="22"/>
          <w:lang w:val="en-US" w:eastAsia="en-US"/>
        </w:rPr>
      </w:pPr>
      <w:r>
        <w:rPr>
          <w:rFonts w:eastAsia="SimSun" w:cs="Times New Roman"/>
          <w:b/>
          <w:bCs/>
          <w:color w:val="000000"/>
          <w:spacing w:val="0"/>
          <w:sz w:val="22"/>
          <w:szCs w:val="22"/>
          <w:lang w:val="en-AU" w:eastAsia="en-US"/>
        </w:rPr>
        <w:t xml:space="preserve">TITLE: </w:t>
      </w:r>
      <w:r w:rsidR="00E93DEF" w:rsidRPr="00E93DEF">
        <w:rPr>
          <w:rFonts w:eastAsia="SimSun" w:cs="Times New Roman"/>
          <w:b/>
          <w:bCs/>
          <w:color w:val="000000"/>
          <w:spacing w:val="0"/>
          <w:sz w:val="22"/>
          <w:szCs w:val="22"/>
          <w:lang w:val="en-AU" w:eastAsia="en-US"/>
        </w:rPr>
        <w:t>I</w:t>
      </w:r>
      <w:r w:rsidRPr="00E93DEF">
        <w:rPr>
          <w:b/>
          <w:bCs/>
          <w:color w:val="000000"/>
          <w:spacing w:val="0"/>
          <w:sz w:val="22"/>
          <w:szCs w:val="22"/>
          <w:lang w:val="en-US" w:eastAsia="en-US"/>
        </w:rPr>
        <w:t>E</w:t>
      </w:r>
      <w:r w:rsidRPr="00B70340">
        <w:rPr>
          <w:b/>
          <w:bCs/>
          <w:color w:val="000000"/>
          <w:spacing w:val="0"/>
          <w:sz w:val="23"/>
          <w:szCs w:val="23"/>
          <w:lang w:val="en-US" w:eastAsia="en-US"/>
        </w:rPr>
        <w:t xml:space="preserve">CEx Assessment Report </w:t>
      </w:r>
      <w:r w:rsidRPr="006D6633">
        <w:rPr>
          <w:b/>
          <w:bCs/>
          <w:color w:val="000000"/>
          <w:spacing w:val="0"/>
          <w:sz w:val="22"/>
          <w:szCs w:val="22"/>
          <w:lang w:val="en-US" w:eastAsia="en-US"/>
        </w:rPr>
        <w:t>for the acceptance</w:t>
      </w:r>
      <w:r w:rsidRPr="00B70340">
        <w:rPr>
          <w:b/>
          <w:bCs/>
          <w:color w:val="000000"/>
          <w:spacing w:val="0"/>
          <w:sz w:val="23"/>
          <w:szCs w:val="23"/>
          <w:lang w:val="en-US" w:eastAsia="en-US"/>
        </w:rPr>
        <w:t xml:space="preserve"> of</w:t>
      </w:r>
      <w:r w:rsidRPr="00B7257F">
        <w:t xml:space="preserve"> </w:t>
      </w:r>
      <w:r w:rsidRPr="006D6633">
        <w:rPr>
          <w:b/>
          <w:bCs/>
          <w:sz w:val="22"/>
          <w:szCs w:val="22"/>
        </w:rPr>
        <w:t>KSC POLAND Sp. z o.o</w:t>
      </w:r>
      <w:r w:rsidRPr="006D6633">
        <w:rPr>
          <w:b/>
          <w:bCs/>
        </w:rPr>
        <w:t>.</w:t>
      </w:r>
      <w:r w:rsidRPr="006D6633">
        <w:rPr>
          <w:b/>
          <w:bCs/>
          <w:i/>
          <w:spacing w:val="0"/>
          <w:sz w:val="22"/>
          <w:szCs w:val="22"/>
          <w:lang w:eastAsia="en-US"/>
        </w:rPr>
        <w:t>,</w:t>
      </w:r>
      <w:r w:rsidRPr="00F470DD">
        <w:rPr>
          <w:b/>
          <w:spacing w:val="0"/>
          <w:sz w:val="22"/>
          <w:szCs w:val="22"/>
          <w:lang w:eastAsia="en-US"/>
        </w:rPr>
        <w:t xml:space="preserve"> </w:t>
      </w:r>
      <w:r>
        <w:rPr>
          <w:b/>
          <w:spacing w:val="0"/>
          <w:sz w:val="22"/>
          <w:szCs w:val="22"/>
          <w:lang w:eastAsia="en-US"/>
        </w:rPr>
        <w:t>t</w:t>
      </w:r>
      <w:r w:rsidRPr="001621E2">
        <w:rPr>
          <w:b/>
          <w:bCs/>
          <w:color w:val="000000"/>
          <w:spacing w:val="0"/>
          <w:sz w:val="22"/>
          <w:szCs w:val="22"/>
          <w:lang w:val="en-US" w:eastAsia="en-US"/>
        </w:rPr>
        <w:t xml:space="preserve">o </w:t>
      </w:r>
      <w:r>
        <w:rPr>
          <w:b/>
          <w:bCs/>
          <w:color w:val="000000"/>
          <w:spacing w:val="0"/>
          <w:sz w:val="22"/>
          <w:szCs w:val="22"/>
          <w:lang w:val="en-US" w:eastAsia="en-US"/>
        </w:rPr>
        <w:t xml:space="preserve">become an Accepted Certification Body, ExCB, </w:t>
      </w:r>
      <w:r w:rsidRPr="00B70340">
        <w:rPr>
          <w:b/>
          <w:bCs/>
          <w:color w:val="000000"/>
          <w:spacing w:val="0"/>
          <w:sz w:val="22"/>
          <w:szCs w:val="22"/>
          <w:lang w:val="en-US" w:eastAsia="en-US"/>
        </w:rPr>
        <w:t>within the IECEx</w:t>
      </w:r>
      <w:r>
        <w:rPr>
          <w:b/>
          <w:bCs/>
          <w:color w:val="000000"/>
          <w:spacing w:val="0"/>
          <w:sz w:val="22"/>
          <w:szCs w:val="22"/>
          <w:lang w:val="en-US" w:eastAsia="en-US"/>
        </w:rPr>
        <w:t xml:space="preserve"> </w:t>
      </w:r>
      <w:r w:rsidRPr="00B7257F">
        <w:rPr>
          <w:b/>
          <w:bCs/>
          <w:color w:val="000000"/>
          <w:spacing w:val="0"/>
          <w:sz w:val="22"/>
          <w:szCs w:val="22"/>
          <w:lang w:val="en-US" w:eastAsia="en-US"/>
        </w:rPr>
        <w:t>Certified Service Facility Scheme</w:t>
      </w:r>
      <w:r>
        <w:rPr>
          <w:b/>
          <w:bCs/>
          <w:color w:val="000000"/>
          <w:spacing w:val="0"/>
          <w:sz w:val="22"/>
          <w:szCs w:val="22"/>
          <w:lang w:val="en-US" w:eastAsia="en-US"/>
        </w:rPr>
        <w:t xml:space="preserve">, </w:t>
      </w:r>
      <w:r w:rsidRPr="006D6633">
        <w:rPr>
          <w:b/>
          <w:bCs/>
          <w:color w:val="000000"/>
          <w:spacing w:val="0"/>
          <w:sz w:val="22"/>
          <w:szCs w:val="22"/>
          <w:lang w:val="en-US" w:eastAsia="en-US"/>
        </w:rPr>
        <w:t>IECEx 03-4 (</w:t>
      </w:r>
      <w:r w:rsidR="00E93DEF" w:rsidRPr="00E93DEF">
        <w:rPr>
          <w:b/>
          <w:bCs/>
          <w:color w:val="000000"/>
          <w:spacing w:val="0"/>
          <w:sz w:val="22"/>
          <w:szCs w:val="22"/>
          <w:lang w:val="en-US" w:eastAsia="en-US"/>
        </w:rPr>
        <w:t>Program Inspection and maintenance (IEC60079-17)</w:t>
      </w:r>
      <w:r w:rsidR="00E93DEF">
        <w:rPr>
          <w:b/>
          <w:bCs/>
          <w:color w:val="000000"/>
          <w:spacing w:val="0"/>
          <w:sz w:val="22"/>
          <w:szCs w:val="22"/>
          <w:lang w:val="en-US" w:eastAsia="en-US"/>
        </w:rPr>
        <w:t>)</w:t>
      </w:r>
      <w:r w:rsidRPr="006D6633">
        <w:rPr>
          <w:b/>
          <w:bCs/>
          <w:color w:val="000000"/>
          <w:spacing w:val="0"/>
          <w:sz w:val="22"/>
          <w:szCs w:val="22"/>
          <w:lang w:val="en-US" w:eastAsia="en-US"/>
        </w:rPr>
        <w:t xml:space="preserve"> and IECEx 03-5 (</w:t>
      </w:r>
      <w:r w:rsidR="00E93DEF" w:rsidRPr="00E93DEF">
        <w:rPr>
          <w:b/>
          <w:bCs/>
          <w:color w:val="000000"/>
          <w:spacing w:val="0"/>
          <w:sz w:val="22"/>
          <w:szCs w:val="22"/>
          <w:lang w:val="en-US" w:eastAsia="en-US"/>
        </w:rPr>
        <w:t>Program Repair Overhaul and reclamation (IEC60079-19)</w:t>
      </w:r>
      <w:r w:rsidR="00E93DEF">
        <w:rPr>
          <w:b/>
          <w:bCs/>
          <w:color w:val="000000"/>
          <w:spacing w:val="0"/>
          <w:sz w:val="22"/>
          <w:szCs w:val="22"/>
          <w:lang w:val="en-US" w:eastAsia="en-US"/>
        </w:rPr>
        <w:t>)</w:t>
      </w:r>
    </w:p>
    <w:p w14:paraId="7924B205" w14:textId="77777777" w:rsidR="006D6633" w:rsidRPr="00B70340" w:rsidRDefault="006D6633" w:rsidP="006D6633">
      <w:pPr>
        <w:snapToGrid w:val="0"/>
        <w:jc w:val="left"/>
        <w:rPr>
          <w:b/>
          <w:bCs/>
          <w:color w:val="000000"/>
          <w:spacing w:val="0"/>
          <w:sz w:val="22"/>
          <w:szCs w:val="22"/>
          <w:lang w:val="en-US" w:eastAsia="en-US"/>
        </w:rPr>
      </w:pPr>
    </w:p>
    <w:p w14:paraId="0FCE6214" w14:textId="77777777" w:rsidR="006D6633" w:rsidRDefault="006D6633" w:rsidP="006D6633">
      <w:pPr>
        <w:autoSpaceDE w:val="0"/>
        <w:autoSpaceDN w:val="0"/>
        <w:adjustRightInd w:val="0"/>
        <w:jc w:val="left"/>
        <w:rPr>
          <w:b/>
          <w:bCs/>
          <w:color w:val="000000"/>
          <w:spacing w:val="0"/>
          <w:sz w:val="22"/>
          <w:szCs w:val="22"/>
          <w:lang w:val="en-AU" w:eastAsia="en-AU"/>
        </w:rPr>
      </w:pPr>
      <w:r w:rsidRPr="00987D47">
        <w:rPr>
          <w:b/>
          <w:bCs/>
          <w:color w:val="000000"/>
          <w:spacing w:val="0"/>
          <w:sz w:val="22"/>
          <w:szCs w:val="22"/>
          <w:lang w:val="en-AU" w:eastAsia="en-AU"/>
        </w:rPr>
        <w:t xml:space="preserve">Circulation to: Members of the IECEx Management Committee, ExMC </w:t>
      </w:r>
    </w:p>
    <w:p w14:paraId="7B956145" w14:textId="77777777" w:rsidR="006D6633" w:rsidRPr="00987D47" w:rsidRDefault="006D6633" w:rsidP="006D6633">
      <w:pPr>
        <w:pBdr>
          <w:bottom w:val="thinThickSmallGap" w:sz="24" w:space="1" w:color="0033CC"/>
        </w:pBdr>
        <w:autoSpaceDE w:val="0"/>
        <w:autoSpaceDN w:val="0"/>
        <w:adjustRightInd w:val="0"/>
        <w:jc w:val="left"/>
        <w:rPr>
          <w:b/>
          <w:bCs/>
          <w:color w:val="000000"/>
          <w:spacing w:val="0"/>
          <w:sz w:val="22"/>
          <w:szCs w:val="22"/>
          <w:lang w:val="en-AU" w:eastAsia="en-AU"/>
        </w:rPr>
      </w:pPr>
    </w:p>
    <w:p w14:paraId="2CC18343" w14:textId="77777777" w:rsidR="006D6633" w:rsidRDefault="006D6633" w:rsidP="006D6633">
      <w:pPr>
        <w:jc w:val="left"/>
      </w:pPr>
    </w:p>
    <w:p w14:paraId="16D56A19" w14:textId="77777777" w:rsidR="006D6633" w:rsidRDefault="006D6633" w:rsidP="006D6633">
      <w:pPr>
        <w:jc w:val="left"/>
      </w:pPr>
    </w:p>
    <w:p w14:paraId="145402DF" w14:textId="77777777" w:rsidR="006D6633" w:rsidRPr="00B7257F" w:rsidRDefault="006D6633" w:rsidP="006D6633">
      <w:pPr>
        <w:jc w:val="center"/>
        <w:rPr>
          <w:b/>
          <w:sz w:val="22"/>
          <w:szCs w:val="22"/>
        </w:rPr>
      </w:pPr>
      <w:r w:rsidRPr="00B7257F">
        <w:rPr>
          <w:b/>
          <w:sz w:val="22"/>
          <w:szCs w:val="22"/>
        </w:rPr>
        <w:t>INTRODUCTION</w:t>
      </w:r>
    </w:p>
    <w:p w14:paraId="75FEEAEB" w14:textId="77777777" w:rsidR="006D6633" w:rsidRDefault="006D6633" w:rsidP="006D6633">
      <w:pPr>
        <w:jc w:val="left"/>
      </w:pPr>
    </w:p>
    <w:p w14:paraId="4F872544" w14:textId="24786A46" w:rsidR="006D6633" w:rsidRPr="00B7257F" w:rsidRDefault="006D6633" w:rsidP="006D6633">
      <w:pPr>
        <w:rPr>
          <w:rFonts w:ascii="Calibri" w:hAnsi="Calibri" w:cs="Times New Roman"/>
          <w:spacing w:val="0"/>
          <w:sz w:val="21"/>
          <w:szCs w:val="21"/>
          <w:lang w:val="en-AU" w:eastAsia="en-US"/>
        </w:rPr>
      </w:pPr>
      <w:r>
        <w:rPr>
          <w:sz w:val="21"/>
          <w:szCs w:val="21"/>
        </w:rPr>
        <w:t xml:space="preserve">KSC Poland Sp. Z o.o. </w:t>
      </w:r>
      <w:r w:rsidRPr="00B7257F">
        <w:rPr>
          <w:sz w:val="21"/>
          <w:szCs w:val="21"/>
        </w:rPr>
        <w:t>is an accepted ExCB in the IECEx 0</w:t>
      </w:r>
      <w:r>
        <w:rPr>
          <w:sz w:val="21"/>
          <w:szCs w:val="21"/>
        </w:rPr>
        <w:t>2 Equipment</w:t>
      </w:r>
      <w:r w:rsidRPr="00B7257F">
        <w:rPr>
          <w:sz w:val="21"/>
          <w:szCs w:val="21"/>
        </w:rPr>
        <w:t xml:space="preserve"> Scheme.  During 202</w:t>
      </w:r>
      <w:r w:rsidR="004E42D5">
        <w:rPr>
          <w:sz w:val="21"/>
          <w:szCs w:val="21"/>
        </w:rPr>
        <w:t>1</w:t>
      </w:r>
      <w:r w:rsidRPr="00B7257F">
        <w:rPr>
          <w:sz w:val="21"/>
          <w:szCs w:val="21"/>
        </w:rPr>
        <w:t xml:space="preserve">, </w:t>
      </w:r>
      <w:r w:rsidR="004E42D5">
        <w:rPr>
          <w:sz w:val="21"/>
          <w:szCs w:val="21"/>
        </w:rPr>
        <w:t>KSC Poland Sp z o.o</w:t>
      </w:r>
      <w:r w:rsidRPr="00B7257F">
        <w:rPr>
          <w:sz w:val="21"/>
          <w:szCs w:val="21"/>
        </w:rPr>
        <w:t xml:space="preserve"> </w:t>
      </w:r>
      <w:r w:rsidR="004E42D5">
        <w:rPr>
          <w:sz w:val="21"/>
          <w:szCs w:val="21"/>
        </w:rPr>
        <w:t xml:space="preserve">applied </w:t>
      </w:r>
      <w:r w:rsidRPr="00B7257F">
        <w:rPr>
          <w:sz w:val="21"/>
          <w:szCs w:val="21"/>
        </w:rPr>
        <w:t xml:space="preserve">to extend their IECEx certification activities to be accepted as an ExCB for the IECEx 03-4 </w:t>
      </w:r>
      <w:r w:rsidR="004E42D5">
        <w:rPr>
          <w:sz w:val="21"/>
          <w:szCs w:val="21"/>
        </w:rPr>
        <w:t xml:space="preserve">and IECEx 03-5 </w:t>
      </w:r>
      <w:r w:rsidRPr="00B7257F">
        <w:rPr>
          <w:sz w:val="21"/>
          <w:szCs w:val="21"/>
        </w:rPr>
        <w:t xml:space="preserve">Certified Service Facility Scheme.  As a result, an Assessment was conducted in accordance with the provisions of </w:t>
      </w:r>
      <w:r>
        <w:rPr>
          <w:sz w:val="21"/>
          <w:szCs w:val="21"/>
        </w:rPr>
        <w:t>IECEx 03-4</w:t>
      </w:r>
      <w:r w:rsidR="004E42D5">
        <w:rPr>
          <w:sz w:val="21"/>
          <w:szCs w:val="21"/>
        </w:rPr>
        <w:t>, IECEx 03-5</w:t>
      </w:r>
      <w:r>
        <w:rPr>
          <w:sz w:val="21"/>
          <w:szCs w:val="21"/>
        </w:rPr>
        <w:t xml:space="preserve"> and </w:t>
      </w:r>
      <w:r w:rsidRPr="00B7257F">
        <w:rPr>
          <w:sz w:val="21"/>
          <w:szCs w:val="21"/>
        </w:rPr>
        <w:t>OD 060</w:t>
      </w:r>
      <w:r w:rsidR="000D7519">
        <w:rPr>
          <w:sz w:val="21"/>
          <w:szCs w:val="21"/>
        </w:rPr>
        <w:t xml:space="preserve"> </w:t>
      </w:r>
      <w:r w:rsidR="000D7519" w:rsidRPr="000D7519">
        <w:rPr>
          <w:i/>
          <w:iCs/>
          <w:sz w:val="21"/>
          <w:szCs w:val="21"/>
        </w:rPr>
        <w:t>IECEx Guide for Business Continuity - Management of Extraordinary Circumstances or Events Affecting IECEx Certification Schemes and Activities Ed. 2.1</w:t>
      </w:r>
      <w:r w:rsidRPr="00B7257F">
        <w:rPr>
          <w:sz w:val="21"/>
          <w:szCs w:val="21"/>
        </w:rPr>
        <w:t xml:space="preserve">. This document sets out the report from the IECEx Assessment Team following their assessment </w:t>
      </w:r>
      <w:r w:rsidR="004E42D5">
        <w:rPr>
          <w:sz w:val="21"/>
          <w:szCs w:val="21"/>
        </w:rPr>
        <w:t>of KSC Poland</w:t>
      </w:r>
      <w:r w:rsidR="002D4D90">
        <w:rPr>
          <w:sz w:val="21"/>
          <w:szCs w:val="21"/>
        </w:rPr>
        <w:t>’s</w:t>
      </w:r>
      <w:r w:rsidR="004E42D5">
        <w:rPr>
          <w:sz w:val="21"/>
          <w:szCs w:val="21"/>
        </w:rPr>
        <w:t xml:space="preserve"> Sp. Z o.o. </w:t>
      </w:r>
      <w:r w:rsidRPr="00B7257F">
        <w:rPr>
          <w:sz w:val="21"/>
          <w:szCs w:val="21"/>
        </w:rPr>
        <w:t>compliance with IECE</w:t>
      </w:r>
      <w:r>
        <w:rPr>
          <w:sz w:val="21"/>
          <w:szCs w:val="21"/>
        </w:rPr>
        <w:t>x</w:t>
      </w:r>
      <w:r w:rsidRPr="00B7257F">
        <w:rPr>
          <w:sz w:val="21"/>
          <w:szCs w:val="21"/>
        </w:rPr>
        <w:t xml:space="preserve"> 03-4, </w:t>
      </w:r>
      <w:r w:rsidR="002D4D90">
        <w:rPr>
          <w:sz w:val="21"/>
          <w:szCs w:val="21"/>
        </w:rPr>
        <w:t xml:space="preserve">IECEx 03-5 </w:t>
      </w:r>
      <w:r w:rsidRPr="00B7257F">
        <w:rPr>
          <w:sz w:val="21"/>
          <w:szCs w:val="21"/>
        </w:rPr>
        <w:t>related Operational Documents and ISO/IEC 17065 and the relevant requirements of ISO/IEC 17021-1.</w:t>
      </w:r>
    </w:p>
    <w:p w14:paraId="0EAD9120" w14:textId="77777777" w:rsidR="006D6633" w:rsidRPr="00B7257F" w:rsidRDefault="006D6633" w:rsidP="006D6633">
      <w:pPr>
        <w:rPr>
          <w:sz w:val="21"/>
          <w:szCs w:val="21"/>
        </w:rPr>
      </w:pPr>
    </w:p>
    <w:p w14:paraId="33A52FEC" w14:textId="078F563B" w:rsidR="006D6633" w:rsidRDefault="006D6633" w:rsidP="006D6633">
      <w:pPr>
        <w:rPr>
          <w:sz w:val="21"/>
          <w:szCs w:val="21"/>
        </w:rPr>
      </w:pPr>
      <w:r w:rsidRPr="00B7257F">
        <w:rPr>
          <w:sz w:val="21"/>
          <w:szCs w:val="21"/>
        </w:rPr>
        <w:t>Given the nature of this assessment and the fact that Remote provisions of OD 060 being applied,</w:t>
      </w:r>
      <w:r w:rsidR="000D7519">
        <w:rPr>
          <w:sz w:val="21"/>
          <w:szCs w:val="21"/>
        </w:rPr>
        <w:t xml:space="preserve"> </w:t>
      </w:r>
      <w:r w:rsidRPr="00B7257F">
        <w:rPr>
          <w:sz w:val="21"/>
          <w:szCs w:val="21"/>
        </w:rPr>
        <w:t xml:space="preserve">Mr Marino Kelava </w:t>
      </w:r>
      <w:r w:rsidR="002D4D90">
        <w:rPr>
          <w:sz w:val="21"/>
          <w:szCs w:val="21"/>
        </w:rPr>
        <w:t>w</w:t>
      </w:r>
      <w:r w:rsidRPr="00B7257F">
        <w:rPr>
          <w:sz w:val="21"/>
          <w:szCs w:val="21"/>
        </w:rPr>
        <w:t xml:space="preserve">as </w:t>
      </w:r>
      <w:r w:rsidR="002D4D90">
        <w:rPr>
          <w:sz w:val="21"/>
          <w:szCs w:val="21"/>
        </w:rPr>
        <w:t>assigned as Lead A</w:t>
      </w:r>
      <w:r w:rsidRPr="00B7257F">
        <w:rPr>
          <w:sz w:val="21"/>
          <w:szCs w:val="21"/>
        </w:rPr>
        <w:t>ssessor</w:t>
      </w:r>
      <w:r w:rsidR="00A009C1">
        <w:rPr>
          <w:sz w:val="21"/>
          <w:szCs w:val="21"/>
        </w:rPr>
        <w:t>, under the oversight of the IECEx Secretariat</w:t>
      </w:r>
      <w:r w:rsidRPr="00B7257F">
        <w:rPr>
          <w:sz w:val="21"/>
          <w:szCs w:val="21"/>
        </w:rPr>
        <w:t>. With all matters successfully completed this Assessment Report is</w:t>
      </w:r>
      <w:r w:rsidR="000D7519">
        <w:rPr>
          <w:sz w:val="21"/>
          <w:szCs w:val="21"/>
        </w:rPr>
        <w:t xml:space="preserve"> </w:t>
      </w:r>
      <w:r w:rsidRPr="00B7257F">
        <w:rPr>
          <w:sz w:val="21"/>
          <w:szCs w:val="21"/>
        </w:rPr>
        <w:t>issued for voting</w:t>
      </w:r>
      <w:r>
        <w:rPr>
          <w:sz w:val="21"/>
          <w:szCs w:val="21"/>
        </w:rPr>
        <w:t>.</w:t>
      </w:r>
      <w:r w:rsidR="00A009C1">
        <w:rPr>
          <w:sz w:val="21"/>
          <w:szCs w:val="21"/>
        </w:rPr>
        <w:t xml:space="preserve">  Therefore</w:t>
      </w:r>
      <w:r w:rsidR="005533B9">
        <w:rPr>
          <w:sz w:val="21"/>
          <w:szCs w:val="21"/>
        </w:rPr>
        <w:t>,</w:t>
      </w:r>
      <w:r w:rsidR="00A009C1">
        <w:rPr>
          <w:sz w:val="21"/>
          <w:szCs w:val="21"/>
        </w:rPr>
        <w:t xml:space="preserve"> IECEx Member Bodies are requested to vote on the acceptance of the recommendation of the Assessment Team to accept the scope extension on the basis that a witness assessment be conducted once travel restrictions permit. </w:t>
      </w:r>
    </w:p>
    <w:p w14:paraId="632C4C85" w14:textId="77777777" w:rsidR="006D6633" w:rsidRDefault="006D6633" w:rsidP="006D6633">
      <w:pPr>
        <w:jc w:val="left"/>
        <w:rPr>
          <w:sz w:val="21"/>
          <w:szCs w:val="21"/>
        </w:rPr>
      </w:pPr>
    </w:p>
    <w:p w14:paraId="358077B6" w14:textId="7B2E1977" w:rsidR="006D6633" w:rsidRPr="000F77D3" w:rsidRDefault="006D6633" w:rsidP="006D6633">
      <w:pPr>
        <w:rPr>
          <w:b/>
          <w:i/>
          <w:iCs/>
          <w:color w:val="FF0000"/>
        </w:rPr>
      </w:pPr>
      <w:r w:rsidRPr="000F77D3">
        <w:rPr>
          <w:b/>
          <w:i/>
          <w:iCs/>
        </w:rPr>
        <w:t xml:space="preserve">This document is hereby submitted for ExMC approval via correspondence using the IECEx on-line voting system.  ExMC Members are requested to submit their vote via the IECEx On-line </w:t>
      </w:r>
      <w:hyperlink r:id="rId8" w:history="1">
        <w:r w:rsidRPr="000F77D3">
          <w:rPr>
            <w:rStyle w:val="Hyperlink"/>
            <w:b/>
            <w:i/>
            <w:iCs/>
            <w:color w:val="0000FF"/>
          </w:rPr>
          <w:t>Ballot System</w:t>
        </w:r>
        <w:r w:rsidRPr="000F77D3">
          <w:rPr>
            <w:rStyle w:val="Hyperlink"/>
            <w:b/>
            <w:i/>
            <w:iCs/>
          </w:rPr>
          <w:t> </w:t>
        </w:r>
      </w:hyperlink>
      <w:r w:rsidRPr="000F77D3">
        <w:rPr>
          <w:b/>
          <w:i/>
          <w:iCs/>
        </w:rPr>
        <w:t xml:space="preserve"> by the closing date </w:t>
      </w:r>
      <w:r>
        <w:rPr>
          <w:b/>
          <w:i/>
          <w:iCs/>
          <w:color w:val="FF0000"/>
        </w:rPr>
        <w:t>202</w:t>
      </w:r>
      <w:r w:rsidR="002D4D90">
        <w:rPr>
          <w:b/>
          <w:i/>
          <w:iCs/>
          <w:color w:val="FF0000"/>
        </w:rPr>
        <w:t xml:space="preserve">2 02 </w:t>
      </w:r>
      <w:r w:rsidR="00C37397">
        <w:rPr>
          <w:b/>
          <w:i/>
          <w:iCs/>
          <w:color w:val="FF0000"/>
        </w:rPr>
        <w:t>18</w:t>
      </w:r>
    </w:p>
    <w:p w14:paraId="1C7D6274" w14:textId="77777777" w:rsidR="006D6633" w:rsidRPr="000F77D3" w:rsidRDefault="006D6633" w:rsidP="006D6633">
      <w:pPr>
        <w:rPr>
          <w:b/>
          <w:i/>
          <w:iCs/>
        </w:rPr>
      </w:pPr>
    </w:p>
    <w:p w14:paraId="1136ADBF" w14:textId="77777777" w:rsidR="006D6633" w:rsidRDefault="006D6633" w:rsidP="006D6633">
      <w:pPr>
        <w:rPr>
          <w:b/>
          <w:i/>
          <w:iCs/>
        </w:rPr>
      </w:pPr>
      <w:r w:rsidRPr="000F77D3">
        <w:rPr>
          <w:b/>
          <w:i/>
          <w:iCs/>
        </w:rPr>
        <w:t>Please refer to OD 050 for guidance on the “IECEx On-line voting system.”</w:t>
      </w:r>
    </w:p>
    <w:p w14:paraId="79B4354D" w14:textId="77777777" w:rsidR="006D6633" w:rsidRDefault="006D6633" w:rsidP="006D6633">
      <w:pPr>
        <w:rPr>
          <w:b/>
          <w:i/>
          <w:iCs/>
        </w:rPr>
      </w:pPr>
    </w:p>
    <w:p w14:paraId="116DBEAA" w14:textId="77777777" w:rsidR="006D6633" w:rsidRDefault="006D6633" w:rsidP="006D6633">
      <w:pPr>
        <w:jc w:val="left"/>
        <w:rPr>
          <w:sz w:val="21"/>
          <w:szCs w:val="21"/>
        </w:rPr>
      </w:pPr>
    </w:p>
    <w:p w14:paraId="3A38449E" w14:textId="77777777" w:rsidR="006D6633" w:rsidRPr="007D7453" w:rsidRDefault="006D6633" w:rsidP="006D6633">
      <w:pPr>
        <w:jc w:val="left"/>
        <w:rPr>
          <w:rFonts w:ascii="Brush Script MT" w:hAnsi="Brush Script MT" w:cs="Brush Script MT"/>
          <w:b/>
          <w:i/>
          <w:iCs/>
          <w:color w:val="0000FF"/>
          <w:spacing w:val="0"/>
          <w:sz w:val="40"/>
          <w:szCs w:val="40"/>
          <w:lang w:val="en-AU" w:eastAsia="en-AU"/>
        </w:rPr>
      </w:pPr>
      <w:r w:rsidRPr="00B7257F">
        <w:rPr>
          <w:sz w:val="21"/>
          <w:szCs w:val="21"/>
        </w:rPr>
        <w:t xml:space="preserve"> </w:t>
      </w:r>
      <w:r w:rsidRPr="007D7453">
        <w:rPr>
          <w:rFonts w:ascii="Brush Script MT" w:hAnsi="Brush Script MT" w:cs="Brush Script MT"/>
          <w:b/>
          <w:i/>
          <w:iCs/>
          <w:color w:val="0000FF"/>
          <w:spacing w:val="0"/>
          <w:sz w:val="40"/>
          <w:szCs w:val="40"/>
          <w:lang w:val="en-AU" w:eastAsia="en-AU"/>
        </w:rPr>
        <w:t xml:space="preserve">Chris Agius </w:t>
      </w:r>
    </w:p>
    <w:p w14:paraId="1BAD3878" w14:textId="77777777" w:rsidR="006D6633" w:rsidRDefault="006D6633" w:rsidP="006D6633">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14:paraId="5F5C099E" w14:textId="77777777" w:rsidR="006D6633" w:rsidRDefault="006D6633" w:rsidP="006D6633">
      <w:pPr>
        <w:jc w:val="left"/>
      </w:pPr>
    </w:p>
    <w:p w14:paraId="68E9CAD0" w14:textId="77777777" w:rsidR="006D6633" w:rsidRDefault="006D6633" w:rsidP="006D6633">
      <w:pPr>
        <w:jc w:val="left"/>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6D6633" w:rsidRPr="00676590" w14:paraId="639945B1" w14:textId="77777777" w:rsidTr="00953539">
        <w:trPr>
          <w:jc w:val="center"/>
        </w:trPr>
        <w:tc>
          <w:tcPr>
            <w:tcW w:w="4331" w:type="dxa"/>
          </w:tcPr>
          <w:p w14:paraId="6C167449" w14:textId="77777777" w:rsidR="006D6633" w:rsidRPr="00676590"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IECEx Secretariat</w:t>
            </w:r>
          </w:p>
          <w:p w14:paraId="347815D9" w14:textId="77777777" w:rsidR="006D6633" w:rsidRPr="00676590"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 Square</w:t>
            </w:r>
          </w:p>
          <w:p w14:paraId="7DEAED16" w14:textId="77777777" w:rsidR="006D6633"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 xml:space="preserve">Level 33, </w:t>
            </w:r>
          </w:p>
          <w:p w14:paraId="38965B3B" w14:textId="77777777" w:rsidR="006D6633" w:rsidRPr="00676590"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264 George Street</w:t>
            </w:r>
          </w:p>
          <w:p w14:paraId="7B36B22F" w14:textId="77777777" w:rsidR="006D6633" w:rsidRPr="00676590"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Sydney NSW 2000</w:t>
            </w:r>
          </w:p>
          <w:p w14:paraId="7C5EA769" w14:textId="77777777" w:rsidR="006D6633" w:rsidRPr="00676590" w:rsidRDefault="006D6633" w:rsidP="00953539">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w:t>
            </w:r>
          </w:p>
        </w:tc>
        <w:tc>
          <w:tcPr>
            <w:tcW w:w="4961" w:type="dxa"/>
          </w:tcPr>
          <w:p w14:paraId="56496E8A" w14:textId="77777777" w:rsidR="006D6633" w:rsidRPr="00676590" w:rsidRDefault="006D6633" w:rsidP="0095353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Tel:  +61 2 4628 4690</w:t>
            </w:r>
          </w:p>
          <w:p w14:paraId="5A2286AA" w14:textId="77777777" w:rsidR="006D6633" w:rsidRPr="00676590" w:rsidRDefault="006D6633" w:rsidP="0095353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Fax: +61 2 4625 3480 </w:t>
            </w:r>
          </w:p>
          <w:p w14:paraId="7994FC20" w14:textId="77777777" w:rsidR="006D6633" w:rsidRPr="00676590" w:rsidRDefault="006D6633" w:rsidP="00953539">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Email: </w:t>
            </w:r>
            <w:r>
              <w:rPr>
                <w:b/>
                <w:color w:val="0000FF"/>
                <w:sz w:val="22"/>
                <w:szCs w:val="22"/>
              </w:rPr>
              <w:t>info</w:t>
            </w:r>
            <w:r w:rsidRPr="00676590">
              <w:rPr>
                <w:b/>
                <w:color w:val="0000FF"/>
                <w:sz w:val="22"/>
                <w:szCs w:val="22"/>
              </w:rPr>
              <w:t>@iecex.com</w:t>
            </w:r>
          </w:p>
        </w:tc>
      </w:tr>
    </w:tbl>
    <w:p w14:paraId="36F7C2E2" w14:textId="77777777" w:rsidR="00575758" w:rsidRDefault="00575758">
      <w:pPr>
        <w:jc w:val="left"/>
        <w:rPr>
          <w:b/>
          <w:bCs/>
          <w:sz w:val="24"/>
          <w:szCs w:val="24"/>
        </w:rPr>
      </w:pPr>
      <w:r>
        <w:br w:type="page"/>
      </w:r>
    </w:p>
    <w:p w14:paraId="7D0A3C41" w14:textId="0183C3B6"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635CE70C" w:rsidR="001B0860" w:rsidRDefault="000F1891" w:rsidP="00EF7CDD">
      <w:pPr>
        <w:pStyle w:val="MAIN-TITLE"/>
        <w:rPr>
          <w:color w:val="00B0F0"/>
        </w:rPr>
      </w:pPr>
      <w:r w:rsidRPr="00BD6E18">
        <w:t xml:space="preserve">IECEx </w:t>
      </w:r>
      <w:r w:rsidR="00866EC2" w:rsidRPr="00BD6E18">
        <w:t>E</w:t>
      </w:r>
      <w:r w:rsidR="00B80A2C" w:rsidRPr="00BD6E18">
        <w:t>x</w:t>
      </w:r>
      <w:r w:rsidR="00866EC2" w:rsidRPr="00BD6E18">
        <w:t xml:space="preserve">CB </w:t>
      </w:r>
      <w:r w:rsidR="001B0860" w:rsidRPr="00BD6E18">
        <w:t xml:space="preserve">assessment report for </w:t>
      </w:r>
      <w:bookmarkStart w:id="1" w:name="_Hlk92203122"/>
      <w:bookmarkStart w:id="2" w:name="_Hlk91010716"/>
      <w:r w:rsidR="00DA422D">
        <w:rPr>
          <w:color w:val="00B0F0"/>
        </w:rPr>
        <w:t>KSC POLAND Sp. z o.o.</w:t>
      </w:r>
      <w:bookmarkEnd w:id="1"/>
    </w:p>
    <w:p w14:paraId="49831AF9" w14:textId="77777777" w:rsidR="007448A0" w:rsidRDefault="00DA422D" w:rsidP="00EF7CDD">
      <w:pPr>
        <w:pStyle w:val="MAIN-TITLE"/>
      </w:pPr>
      <w:r>
        <w:t>(for IECEx Certified Service Facilities Scheme</w:t>
      </w:r>
      <w:r w:rsidR="007448A0">
        <w:t xml:space="preserve"> </w:t>
      </w:r>
    </w:p>
    <w:p w14:paraId="15D22285" w14:textId="39D18E72" w:rsidR="001B0860" w:rsidRPr="00BD6E18" w:rsidRDefault="007448A0" w:rsidP="00EF7CDD">
      <w:pPr>
        <w:pStyle w:val="MAIN-TITLE"/>
      </w:pPr>
      <w:bookmarkStart w:id="3" w:name="_Hlk92203170"/>
      <w:r w:rsidRPr="00B94082">
        <w:rPr>
          <w:color w:val="00B0F0"/>
        </w:rPr>
        <w:t xml:space="preserve">IECEx 03-4 </w:t>
      </w:r>
      <w:r w:rsidR="00F07731">
        <w:rPr>
          <w:color w:val="00B0F0"/>
        </w:rPr>
        <w:t xml:space="preserve">(Inspection) </w:t>
      </w:r>
      <w:r>
        <w:rPr>
          <w:color w:val="00B0F0"/>
        </w:rPr>
        <w:t>and IECEx 03-5</w:t>
      </w:r>
      <w:r w:rsidR="00F07731">
        <w:rPr>
          <w:color w:val="00B0F0"/>
        </w:rPr>
        <w:t xml:space="preserve"> (Ex Repair and Overhaul) </w:t>
      </w:r>
      <w:bookmarkEnd w:id="3"/>
      <w:r w:rsidR="00DA422D">
        <w:t>)</w:t>
      </w:r>
      <w:bookmarkEnd w:id="2"/>
    </w:p>
    <w:p w14:paraId="398315CB"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7453ADAC" w14:textId="56975796" w:rsidR="00E52D0C" w:rsidRDefault="006947D6">
      <w:pPr>
        <w:pStyle w:val="TOC1"/>
        <w:rPr>
          <w:rFonts w:asciiTheme="minorHAnsi" w:eastAsiaTheme="minorEastAsia" w:hAnsiTheme="minorHAnsi" w:cstheme="minorBidi"/>
          <w:spacing w:val="0"/>
          <w:sz w:val="22"/>
          <w:szCs w:val="22"/>
          <w:lang w:val="en-US" w:eastAsia="en-US"/>
        </w:rPr>
      </w:pPr>
      <w:r w:rsidRPr="003360C1">
        <w:fldChar w:fldCharType="begin"/>
      </w:r>
      <w:r w:rsidR="001035B4" w:rsidRPr="00BD6E18">
        <w:instrText xml:space="preserve"> TOC \o "1-3" \h \z \u </w:instrText>
      </w:r>
      <w:r w:rsidRPr="003360C1">
        <w:fldChar w:fldCharType="separate"/>
      </w:r>
      <w:hyperlink w:anchor="_Toc91429616" w:history="1">
        <w:r w:rsidR="00E52D0C" w:rsidRPr="00687B87">
          <w:rPr>
            <w:rStyle w:val="Hyperlink"/>
          </w:rPr>
          <w:t>1</w:t>
        </w:r>
        <w:r w:rsidR="00E52D0C">
          <w:rPr>
            <w:rFonts w:asciiTheme="minorHAnsi" w:eastAsiaTheme="minorEastAsia" w:hAnsiTheme="minorHAnsi" w:cstheme="minorBidi"/>
            <w:spacing w:val="0"/>
            <w:sz w:val="22"/>
            <w:szCs w:val="22"/>
            <w:lang w:val="en-US" w:eastAsia="en-US"/>
          </w:rPr>
          <w:tab/>
        </w:r>
        <w:r w:rsidR="00E52D0C" w:rsidRPr="00687B87">
          <w:rPr>
            <w:rStyle w:val="Hyperlink"/>
          </w:rPr>
          <w:t>Assessment information</w:t>
        </w:r>
        <w:r w:rsidR="00E52D0C">
          <w:rPr>
            <w:webHidden/>
          </w:rPr>
          <w:tab/>
        </w:r>
        <w:r w:rsidR="00E52D0C">
          <w:rPr>
            <w:webHidden/>
          </w:rPr>
          <w:fldChar w:fldCharType="begin"/>
        </w:r>
        <w:r w:rsidR="00E52D0C">
          <w:rPr>
            <w:webHidden/>
          </w:rPr>
          <w:instrText xml:space="preserve"> PAGEREF _Toc91429616 \h </w:instrText>
        </w:r>
        <w:r w:rsidR="00E52D0C">
          <w:rPr>
            <w:webHidden/>
          </w:rPr>
        </w:r>
        <w:r w:rsidR="00E52D0C">
          <w:rPr>
            <w:webHidden/>
          </w:rPr>
          <w:fldChar w:fldCharType="separate"/>
        </w:r>
        <w:r w:rsidR="000D7519">
          <w:rPr>
            <w:webHidden/>
          </w:rPr>
          <w:t>5</w:t>
        </w:r>
        <w:r w:rsidR="00E52D0C">
          <w:rPr>
            <w:webHidden/>
          </w:rPr>
          <w:fldChar w:fldCharType="end"/>
        </w:r>
      </w:hyperlink>
    </w:p>
    <w:p w14:paraId="493A8B3B" w14:textId="5724B9A9" w:rsidR="00E52D0C" w:rsidRDefault="005533B9">
      <w:pPr>
        <w:pStyle w:val="TOC2"/>
        <w:rPr>
          <w:rFonts w:asciiTheme="minorHAnsi" w:eastAsiaTheme="minorEastAsia" w:hAnsiTheme="minorHAnsi" w:cstheme="minorBidi"/>
          <w:spacing w:val="0"/>
          <w:sz w:val="22"/>
          <w:szCs w:val="22"/>
          <w:lang w:val="en-US" w:eastAsia="en-US"/>
        </w:rPr>
      </w:pPr>
      <w:hyperlink w:anchor="_Toc91429617" w:history="1">
        <w:r w:rsidR="00E52D0C" w:rsidRPr="00687B87">
          <w:rPr>
            <w:rStyle w:val="Hyperlink"/>
          </w:rPr>
          <w:t>1.1</w:t>
        </w:r>
        <w:r w:rsidR="00E52D0C">
          <w:rPr>
            <w:rFonts w:asciiTheme="minorHAnsi" w:eastAsiaTheme="minorEastAsia" w:hAnsiTheme="minorHAnsi" w:cstheme="minorBidi"/>
            <w:spacing w:val="0"/>
            <w:sz w:val="22"/>
            <w:szCs w:val="22"/>
            <w:lang w:val="en-US" w:eastAsia="en-US"/>
          </w:rPr>
          <w:tab/>
        </w:r>
        <w:r w:rsidR="00E52D0C" w:rsidRPr="00687B87">
          <w:rPr>
            <w:rStyle w:val="Hyperlink"/>
          </w:rPr>
          <w:t>Type of body covered by this assessment:</w:t>
        </w:r>
        <w:r w:rsidR="00E52D0C">
          <w:rPr>
            <w:webHidden/>
          </w:rPr>
          <w:tab/>
        </w:r>
        <w:r w:rsidR="00E52D0C">
          <w:rPr>
            <w:webHidden/>
          </w:rPr>
          <w:fldChar w:fldCharType="begin"/>
        </w:r>
        <w:r w:rsidR="00E52D0C">
          <w:rPr>
            <w:webHidden/>
          </w:rPr>
          <w:instrText xml:space="preserve"> PAGEREF _Toc91429617 \h </w:instrText>
        </w:r>
        <w:r w:rsidR="00E52D0C">
          <w:rPr>
            <w:webHidden/>
          </w:rPr>
        </w:r>
        <w:r w:rsidR="00E52D0C">
          <w:rPr>
            <w:webHidden/>
          </w:rPr>
          <w:fldChar w:fldCharType="separate"/>
        </w:r>
        <w:r w:rsidR="000D7519">
          <w:rPr>
            <w:webHidden/>
          </w:rPr>
          <w:t>5</w:t>
        </w:r>
        <w:r w:rsidR="00E52D0C">
          <w:rPr>
            <w:webHidden/>
          </w:rPr>
          <w:fldChar w:fldCharType="end"/>
        </w:r>
      </w:hyperlink>
    </w:p>
    <w:p w14:paraId="65FC3810" w14:textId="348D6CA1" w:rsidR="00E52D0C" w:rsidRDefault="005533B9">
      <w:pPr>
        <w:pStyle w:val="TOC2"/>
        <w:rPr>
          <w:rFonts w:asciiTheme="minorHAnsi" w:eastAsiaTheme="minorEastAsia" w:hAnsiTheme="minorHAnsi" w:cstheme="minorBidi"/>
          <w:spacing w:val="0"/>
          <w:sz w:val="22"/>
          <w:szCs w:val="22"/>
          <w:lang w:val="en-US" w:eastAsia="en-US"/>
        </w:rPr>
      </w:pPr>
      <w:hyperlink w:anchor="_Toc91429618" w:history="1">
        <w:r w:rsidR="00E52D0C" w:rsidRPr="00687B87">
          <w:rPr>
            <w:rStyle w:val="Hyperlink"/>
          </w:rPr>
          <w:t>1.2</w:t>
        </w:r>
        <w:r w:rsidR="00E52D0C">
          <w:rPr>
            <w:rFonts w:asciiTheme="minorHAnsi" w:eastAsiaTheme="minorEastAsia" w:hAnsiTheme="minorHAnsi" w:cstheme="minorBidi"/>
            <w:spacing w:val="0"/>
            <w:sz w:val="22"/>
            <w:szCs w:val="22"/>
            <w:lang w:val="en-US" w:eastAsia="en-US"/>
          </w:rPr>
          <w:tab/>
        </w:r>
        <w:r w:rsidR="00E52D0C" w:rsidRPr="00687B87">
          <w:rPr>
            <w:rStyle w:val="Hyperlink"/>
          </w:rPr>
          <w:t>Type of assessment:</w:t>
        </w:r>
        <w:r w:rsidR="00E52D0C">
          <w:rPr>
            <w:webHidden/>
          </w:rPr>
          <w:tab/>
        </w:r>
        <w:r w:rsidR="00E52D0C">
          <w:rPr>
            <w:webHidden/>
          </w:rPr>
          <w:fldChar w:fldCharType="begin"/>
        </w:r>
        <w:r w:rsidR="00E52D0C">
          <w:rPr>
            <w:webHidden/>
          </w:rPr>
          <w:instrText xml:space="preserve"> PAGEREF _Toc91429618 \h </w:instrText>
        </w:r>
        <w:r w:rsidR="00E52D0C">
          <w:rPr>
            <w:webHidden/>
          </w:rPr>
        </w:r>
        <w:r w:rsidR="00E52D0C">
          <w:rPr>
            <w:webHidden/>
          </w:rPr>
          <w:fldChar w:fldCharType="separate"/>
        </w:r>
        <w:r w:rsidR="000D7519">
          <w:rPr>
            <w:webHidden/>
          </w:rPr>
          <w:t>5</w:t>
        </w:r>
        <w:r w:rsidR="00E52D0C">
          <w:rPr>
            <w:webHidden/>
          </w:rPr>
          <w:fldChar w:fldCharType="end"/>
        </w:r>
      </w:hyperlink>
    </w:p>
    <w:p w14:paraId="17FFB1A8" w14:textId="349AE3FD" w:rsidR="00E52D0C" w:rsidRDefault="005533B9">
      <w:pPr>
        <w:pStyle w:val="TOC2"/>
        <w:rPr>
          <w:rFonts w:asciiTheme="minorHAnsi" w:eastAsiaTheme="minorEastAsia" w:hAnsiTheme="minorHAnsi" w:cstheme="minorBidi"/>
          <w:spacing w:val="0"/>
          <w:sz w:val="22"/>
          <w:szCs w:val="22"/>
          <w:lang w:val="en-US" w:eastAsia="en-US"/>
        </w:rPr>
      </w:pPr>
      <w:hyperlink w:anchor="_Toc91429619" w:history="1">
        <w:r w:rsidR="00E52D0C" w:rsidRPr="00687B87">
          <w:rPr>
            <w:rStyle w:val="Hyperlink"/>
          </w:rPr>
          <w:t>1.3</w:t>
        </w:r>
        <w:r w:rsidR="00E52D0C">
          <w:rPr>
            <w:rFonts w:asciiTheme="minorHAnsi" w:eastAsiaTheme="minorEastAsia" w:hAnsiTheme="minorHAnsi" w:cstheme="minorBidi"/>
            <w:spacing w:val="0"/>
            <w:sz w:val="22"/>
            <w:szCs w:val="22"/>
            <w:lang w:val="en-US" w:eastAsia="en-US"/>
          </w:rPr>
          <w:tab/>
        </w:r>
        <w:r w:rsidR="00E52D0C" w:rsidRPr="00687B87">
          <w:rPr>
            <w:rStyle w:val="Hyperlink"/>
          </w:rPr>
          <w:t>Details of body</w:t>
        </w:r>
        <w:r w:rsidR="00E52D0C">
          <w:rPr>
            <w:webHidden/>
          </w:rPr>
          <w:tab/>
        </w:r>
        <w:r w:rsidR="00E52D0C">
          <w:rPr>
            <w:webHidden/>
          </w:rPr>
          <w:fldChar w:fldCharType="begin"/>
        </w:r>
        <w:r w:rsidR="00E52D0C">
          <w:rPr>
            <w:webHidden/>
          </w:rPr>
          <w:instrText xml:space="preserve"> PAGEREF _Toc91429619 \h </w:instrText>
        </w:r>
        <w:r w:rsidR="00E52D0C">
          <w:rPr>
            <w:webHidden/>
          </w:rPr>
        </w:r>
        <w:r w:rsidR="00E52D0C">
          <w:rPr>
            <w:webHidden/>
          </w:rPr>
          <w:fldChar w:fldCharType="separate"/>
        </w:r>
        <w:r w:rsidR="000D7519">
          <w:rPr>
            <w:webHidden/>
          </w:rPr>
          <w:t>5</w:t>
        </w:r>
        <w:r w:rsidR="00E52D0C">
          <w:rPr>
            <w:webHidden/>
          </w:rPr>
          <w:fldChar w:fldCharType="end"/>
        </w:r>
      </w:hyperlink>
    </w:p>
    <w:p w14:paraId="474F2677" w14:textId="0AAE3EB1" w:rsidR="00E52D0C" w:rsidRDefault="005533B9">
      <w:pPr>
        <w:pStyle w:val="TOC3"/>
        <w:rPr>
          <w:rFonts w:asciiTheme="minorHAnsi" w:eastAsiaTheme="minorEastAsia" w:hAnsiTheme="minorHAnsi" w:cstheme="minorBidi"/>
          <w:spacing w:val="0"/>
          <w:sz w:val="22"/>
          <w:szCs w:val="22"/>
          <w:lang w:val="en-US" w:eastAsia="en-US"/>
        </w:rPr>
      </w:pPr>
      <w:hyperlink w:anchor="_Toc91429620" w:history="1">
        <w:r w:rsidR="00E52D0C" w:rsidRPr="00687B87">
          <w:rPr>
            <w:rStyle w:val="Hyperlink"/>
          </w:rPr>
          <w:t>1.3.1</w:t>
        </w:r>
        <w:r w:rsidR="00E52D0C">
          <w:rPr>
            <w:rFonts w:asciiTheme="minorHAnsi" w:eastAsiaTheme="minorEastAsia" w:hAnsiTheme="minorHAnsi" w:cstheme="minorBidi"/>
            <w:spacing w:val="0"/>
            <w:sz w:val="22"/>
            <w:szCs w:val="22"/>
            <w:lang w:val="en-US" w:eastAsia="en-US"/>
          </w:rPr>
          <w:tab/>
        </w:r>
        <w:r w:rsidR="00E52D0C" w:rsidRPr="00687B87">
          <w:rPr>
            <w:rStyle w:val="Hyperlink"/>
          </w:rPr>
          <w:t>Country</w:t>
        </w:r>
        <w:r w:rsidR="00E52D0C">
          <w:rPr>
            <w:webHidden/>
          </w:rPr>
          <w:tab/>
        </w:r>
        <w:r w:rsidR="00E52D0C">
          <w:rPr>
            <w:webHidden/>
          </w:rPr>
          <w:fldChar w:fldCharType="begin"/>
        </w:r>
        <w:r w:rsidR="00E52D0C">
          <w:rPr>
            <w:webHidden/>
          </w:rPr>
          <w:instrText xml:space="preserve"> PAGEREF _Toc91429620 \h </w:instrText>
        </w:r>
        <w:r w:rsidR="00E52D0C">
          <w:rPr>
            <w:webHidden/>
          </w:rPr>
        </w:r>
        <w:r w:rsidR="00E52D0C">
          <w:rPr>
            <w:webHidden/>
          </w:rPr>
          <w:fldChar w:fldCharType="separate"/>
        </w:r>
        <w:r w:rsidR="000D7519">
          <w:rPr>
            <w:webHidden/>
          </w:rPr>
          <w:t>5</w:t>
        </w:r>
        <w:r w:rsidR="00E52D0C">
          <w:rPr>
            <w:webHidden/>
          </w:rPr>
          <w:fldChar w:fldCharType="end"/>
        </w:r>
      </w:hyperlink>
    </w:p>
    <w:p w14:paraId="4283720E" w14:textId="13DF622F" w:rsidR="00E52D0C" w:rsidRDefault="005533B9">
      <w:pPr>
        <w:pStyle w:val="TOC3"/>
        <w:rPr>
          <w:rFonts w:asciiTheme="minorHAnsi" w:eastAsiaTheme="minorEastAsia" w:hAnsiTheme="minorHAnsi" w:cstheme="minorBidi"/>
          <w:spacing w:val="0"/>
          <w:sz w:val="22"/>
          <w:szCs w:val="22"/>
          <w:lang w:val="en-US" w:eastAsia="en-US"/>
        </w:rPr>
      </w:pPr>
      <w:hyperlink w:anchor="_Toc91429621" w:history="1">
        <w:r w:rsidR="00E52D0C" w:rsidRPr="00687B87">
          <w:rPr>
            <w:rStyle w:val="Hyperlink"/>
          </w:rPr>
          <w:t>1.3.2</w:t>
        </w:r>
        <w:r w:rsidR="00E52D0C">
          <w:rPr>
            <w:rFonts w:asciiTheme="minorHAnsi" w:eastAsiaTheme="minorEastAsia" w:hAnsiTheme="minorHAnsi" w:cstheme="minorBidi"/>
            <w:spacing w:val="0"/>
            <w:sz w:val="22"/>
            <w:szCs w:val="22"/>
            <w:lang w:val="en-US" w:eastAsia="en-US"/>
          </w:rPr>
          <w:tab/>
        </w:r>
        <w:r w:rsidR="00E52D0C" w:rsidRPr="00687B87">
          <w:rPr>
            <w:rStyle w:val="Hyperlink"/>
          </w:rPr>
          <w:t>Name of body</w:t>
        </w:r>
        <w:r w:rsidR="00E52D0C">
          <w:rPr>
            <w:webHidden/>
          </w:rPr>
          <w:tab/>
        </w:r>
        <w:r w:rsidR="00E52D0C">
          <w:rPr>
            <w:webHidden/>
          </w:rPr>
          <w:fldChar w:fldCharType="begin"/>
        </w:r>
        <w:r w:rsidR="00E52D0C">
          <w:rPr>
            <w:webHidden/>
          </w:rPr>
          <w:instrText xml:space="preserve"> PAGEREF _Toc91429621 \h </w:instrText>
        </w:r>
        <w:r w:rsidR="00E52D0C">
          <w:rPr>
            <w:webHidden/>
          </w:rPr>
        </w:r>
        <w:r w:rsidR="00E52D0C">
          <w:rPr>
            <w:webHidden/>
          </w:rPr>
          <w:fldChar w:fldCharType="separate"/>
        </w:r>
        <w:r w:rsidR="000D7519">
          <w:rPr>
            <w:webHidden/>
          </w:rPr>
          <w:t>5</w:t>
        </w:r>
        <w:r w:rsidR="00E52D0C">
          <w:rPr>
            <w:webHidden/>
          </w:rPr>
          <w:fldChar w:fldCharType="end"/>
        </w:r>
      </w:hyperlink>
    </w:p>
    <w:p w14:paraId="47BB6039" w14:textId="035409FE" w:rsidR="00E52D0C" w:rsidRDefault="005533B9">
      <w:pPr>
        <w:pStyle w:val="TOC3"/>
        <w:rPr>
          <w:rFonts w:asciiTheme="minorHAnsi" w:eastAsiaTheme="minorEastAsia" w:hAnsiTheme="minorHAnsi" w:cstheme="minorBidi"/>
          <w:spacing w:val="0"/>
          <w:sz w:val="22"/>
          <w:szCs w:val="22"/>
          <w:lang w:val="en-US" w:eastAsia="en-US"/>
        </w:rPr>
      </w:pPr>
      <w:hyperlink w:anchor="_Toc91429622" w:history="1">
        <w:r w:rsidR="00E52D0C" w:rsidRPr="00687B87">
          <w:rPr>
            <w:rStyle w:val="Hyperlink"/>
          </w:rPr>
          <w:t>1.3.3</w:t>
        </w:r>
        <w:r w:rsidR="00E52D0C">
          <w:rPr>
            <w:rFonts w:asciiTheme="minorHAnsi" w:eastAsiaTheme="minorEastAsia" w:hAnsiTheme="minorHAnsi" w:cstheme="minorBidi"/>
            <w:spacing w:val="0"/>
            <w:sz w:val="22"/>
            <w:szCs w:val="22"/>
            <w:lang w:val="en-US" w:eastAsia="en-US"/>
          </w:rPr>
          <w:tab/>
        </w:r>
        <w:r w:rsidR="00E52D0C" w:rsidRPr="00687B87">
          <w:rPr>
            <w:rStyle w:val="Hyperlink"/>
          </w:rPr>
          <w:t>Name and title of nominated principal contact</w:t>
        </w:r>
        <w:r w:rsidR="00E52D0C">
          <w:rPr>
            <w:webHidden/>
          </w:rPr>
          <w:tab/>
        </w:r>
        <w:r w:rsidR="00E52D0C">
          <w:rPr>
            <w:webHidden/>
          </w:rPr>
          <w:fldChar w:fldCharType="begin"/>
        </w:r>
        <w:r w:rsidR="00E52D0C">
          <w:rPr>
            <w:webHidden/>
          </w:rPr>
          <w:instrText xml:space="preserve"> PAGEREF _Toc91429622 \h </w:instrText>
        </w:r>
        <w:r w:rsidR="00E52D0C">
          <w:rPr>
            <w:webHidden/>
          </w:rPr>
        </w:r>
        <w:r w:rsidR="00E52D0C">
          <w:rPr>
            <w:webHidden/>
          </w:rPr>
          <w:fldChar w:fldCharType="separate"/>
        </w:r>
        <w:r w:rsidR="000D7519">
          <w:rPr>
            <w:webHidden/>
          </w:rPr>
          <w:t>5</w:t>
        </w:r>
        <w:r w:rsidR="00E52D0C">
          <w:rPr>
            <w:webHidden/>
          </w:rPr>
          <w:fldChar w:fldCharType="end"/>
        </w:r>
      </w:hyperlink>
    </w:p>
    <w:p w14:paraId="7A673C13" w14:textId="658B2FA5" w:rsidR="00E52D0C" w:rsidRDefault="005533B9">
      <w:pPr>
        <w:pStyle w:val="TOC2"/>
        <w:rPr>
          <w:rFonts w:asciiTheme="minorHAnsi" w:eastAsiaTheme="minorEastAsia" w:hAnsiTheme="minorHAnsi" w:cstheme="minorBidi"/>
          <w:spacing w:val="0"/>
          <w:sz w:val="22"/>
          <w:szCs w:val="22"/>
          <w:lang w:val="en-US" w:eastAsia="en-US"/>
        </w:rPr>
      </w:pPr>
      <w:hyperlink w:anchor="_Toc91429623" w:history="1">
        <w:r w:rsidR="00E52D0C" w:rsidRPr="00687B87">
          <w:rPr>
            <w:rStyle w:val="Hyperlink"/>
          </w:rPr>
          <w:t>1.4</w:t>
        </w:r>
        <w:r w:rsidR="00E52D0C">
          <w:rPr>
            <w:rFonts w:asciiTheme="minorHAnsi" w:eastAsiaTheme="minorEastAsia" w:hAnsiTheme="minorHAnsi" w:cstheme="minorBidi"/>
            <w:spacing w:val="0"/>
            <w:sz w:val="22"/>
            <w:szCs w:val="22"/>
            <w:lang w:val="en-US" w:eastAsia="en-US"/>
          </w:rPr>
          <w:tab/>
        </w:r>
        <w:r w:rsidR="00E52D0C" w:rsidRPr="00687B87">
          <w:rPr>
            <w:rStyle w:val="Hyperlink"/>
          </w:rPr>
          <w:t>Assessment information</w:t>
        </w:r>
        <w:r w:rsidR="00E52D0C">
          <w:rPr>
            <w:webHidden/>
          </w:rPr>
          <w:tab/>
        </w:r>
        <w:r w:rsidR="00E52D0C">
          <w:rPr>
            <w:webHidden/>
          </w:rPr>
          <w:fldChar w:fldCharType="begin"/>
        </w:r>
        <w:r w:rsidR="00E52D0C">
          <w:rPr>
            <w:webHidden/>
          </w:rPr>
          <w:instrText xml:space="preserve"> PAGEREF _Toc91429623 \h </w:instrText>
        </w:r>
        <w:r w:rsidR="00E52D0C">
          <w:rPr>
            <w:webHidden/>
          </w:rPr>
        </w:r>
        <w:r w:rsidR="00E52D0C">
          <w:rPr>
            <w:webHidden/>
          </w:rPr>
          <w:fldChar w:fldCharType="separate"/>
        </w:r>
        <w:r w:rsidR="000D7519">
          <w:rPr>
            <w:webHidden/>
          </w:rPr>
          <w:t>5</w:t>
        </w:r>
        <w:r w:rsidR="00E52D0C">
          <w:rPr>
            <w:webHidden/>
          </w:rPr>
          <w:fldChar w:fldCharType="end"/>
        </w:r>
      </w:hyperlink>
    </w:p>
    <w:p w14:paraId="6578AF25" w14:textId="1B641863" w:rsidR="00E52D0C" w:rsidRDefault="005533B9">
      <w:pPr>
        <w:pStyle w:val="TOC3"/>
        <w:rPr>
          <w:rFonts w:asciiTheme="minorHAnsi" w:eastAsiaTheme="minorEastAsia" w:hAnsiTheme="minorHAnsi" w:cstheme="minorBidi"/>
          <w:spacing w:val="0"/>
          <w:sz w:val="22"/>
          <w:szCs w:val="22"/>
          <w:lang w:val="en-US" w:eastAsia="en-US"/>
        </w:rPr>
      </w:pPr>
      <w:hyperlink w:anchor="_Toc91429624" w:history="1">
        <w:r w:rsidR="00E52D0C" w:rsidRPr="00687B87">
          <w:rPr>
            <w:rStyle w:val="Hyperlink"/>
          </w:rPr>
          <w:t>1.4.1</w:t>
        </w:r>
        <w:r w:rsidR="00E52D0C">
          <w:rPr>
            <w:rFonts w:asciiTheme="minorHAnsi" w:eastAsiaTheme="minorEastAsia" w:hAnsiTheme="minorHAnsi" w:cstheme="minorBidi"/>
            <w:spacing w:val="0"/>
            <w:sz w:val="22"/>
            <w:szCs w:val="22"/>
            <w:lang w:val="en-US" w:eastAsia="en-US"/>
          </w:rPr>
          <w:tab/>
        </w:r>
        <w:r w:rsidR="00E52D0C" w:rsidRPr="00687B87">
          <w:rPr>
            <w:rStyle w:val="Hyperlink"/>
          </w:rPr>
          <w:t>Members of the assessment team</w:t>
        </w:r>
        <w:r w:rsidR="00E52D0C">
          <w:rPr>
            <w:webHidden/>
          </w:rPr>
          <w:tab/>
        </w:r>
        <w:r w:rsidR="00E52D0C">
          <w:rPr>
            <w:webHidden/>
          </w:rPr>
          <w:fldChar w:fldCharType="begin"/>
        </w:r>
        <w:r w:rsidR="00E52D0C">
          <w:rPr>
            <w:webHidden/>
          </w:rPr>
          <w:instrText xml:space="preserve"> PAGEREF _Toc91429624 \h </w:instrText>
        </w:r>
        <w:r w:rsidR="00E52D0C">
          <w:rPr>
            <w:webHidden/>
          </w:rPr>
        </w:r>
        <w:r w:rsidR="00E52D0C">
          <w:rPr>
            <w:webHidden/>
          </w:rPr>
          <w:fldChar w:fldCharType="separate"/>
        </w:r>
        <w:r w:rsidR="000D7519">
          <w:rPr>
            <w:webHidden/>
          </w:rPr>
          <w:t>5</w:t>
        </w:r>
        <w:r w:rsidR="00E52D0C">
          <w:rPr>
            <w:webHidden/>
          </w:rPr>
          <w:fldChar w:fldCharType="end"/>
        </w:r>
      </w:hyperlink>
    </w:p>
    <w:p w14:paraId="61E3FD39" w14:textId="5C611F97" w:rsidR="00E52D0C" w:rsidRDefault="005533B9">
      <w:pPr>
        <w:pStyle w:val="TOC3"/>
        <w:rPr>
          <w:rFonts w:asciiTheme="minorHAnsi" w:eastAsiaTheme="minorEastAsia" w:hAnsiTheme="minorHAnsi" w:cstheme="minorBidi"/>
          <w:spacing w:val="0"/>
          <w:sz w:val="22"/>
          <w:szCs w:val="22"/>
          <w:lang w:val="en-US" w:eastAsia="en-US"/>
        </w:rPr>
      </w:pPr>
      <w:hyperlink w:anchor="_Toc91429625" w:history="1">
        <w:r w:rsidR="00E52D0C" w:rsidRPr="00687B87">
          <w:rPr>
            <w:rStyle w:val="Hyperlink"/>
          </w:rPr>
          <w:t>1.4.2</w:t>
        </w:r>
        <w:r w:rsidR="00E52D0C">
          <w:rPr>
            <w:rFonts w:asciiTheme="minorHAnsi" w:eastAsiaTheme="minorEastAsia" w:hAnsiTheme="minorHAnsi" w:cstheme="minorBidi"/>
            <w:spacing w:val="0"/>
            <w:sz w:val="22"/>
            <w:szCs w:val="22"/>
            <w:lang w:val="en-US" w:eastAsia="en-US"/>
          </w:rPr>
          <w:tab/>
        </w:r>
        <w:r w:rsidR="00E52D0C" w:rsidRPr="00687B87">
          <w:rPr>
            <w:rStyle w:val="Hyperlink"/>
          </w:rPr>
          <w:t>Place(s) of assessment</w:t>
        </w:r>
        <w:r w:rsidR="00E52D0C">
          <w:rPr>
            <w:webHidden/>
          </w:rPr>
          <w:tab/>
        </w:r>
        <w:r w:rsidR="00E52D0C">
          <w:rPr>
            <w:webHidden/>
          </w:rPr>
          <w:fldChar w:fldCharType="begin"/>
        </w:r>
        <w:r w:rsidR="00E52D0C">
          <w:rPr>
            <w:webHidden/>
          </w:rPr>
          <w:instrText xml:space="preserve"> PAGEREF _Toc91429625 \h </w:instrText>
        </w:r>
        <w:r w:rsidR="00E52D0C">
          <w:rPr>
            <w:webHidden/>
          </w:rPr>
        </w:r>
        <w:r w:rsidR="00E52D0C">
          <w:rPr>
            <w:webHidden/>
          </w:rPr>
          <w:fldChar w:fldCharType="separate"/>
        </w:r>
        <w:r w:rsidR="000D7519">
          <w:rPr>
            <w:webHidden/>
          </w:rPr>
          <w:t>5</w:t>
        </w:r>
        <w:r w:rsidR="00E52D0C">
          <w:rPr>
            <w:webHidden/>
          </w:rPr>
          <w:fldChar w:fldCharType="end"/>
        </w:r>
      </w:hyperlink>
    </w:p>
    <w:p w14:paraId="02766B4C" w14:textId="180ECA0E" w:rsidR="00E52D0C" w:rsidRDefault="005533B9">
      <w:pPr>
        <w:pStyle w:val="TOC3"/>
        <w:rPr>
          <w:rFonts w:asciiTheme="minorHAnsi" w:eastAsiaTheme="minorEastAsia" w:hAnsiTheme="minorHAnsi" w:cstheme="minorBidi"/>
          <w:spacing w:val="0"/>
          <w:sz w:val="22"/>
          <w:szCs w:val="22"/>
          <w:lang w:val="en-US" w:eastAsia="en-US"/>
        </w:rPr>
      </w:pPr>
      <w:hyperlink w:anchor="_Toc91429626" w:history="1">
        <w:r w:rsidR="00E52D0C" w:rsidRPr="00687B87">
          <w:rPr>
            <w:rStyle w:val="Hyperlink"/>
          </w:rPr>
          <w:t>1.4.3</w:t>
        </w:r>
        <w:r w:rsidR="00E52D0C">
          <w:rPr>
            <w:rFonts w:asciiTheme="minorHAnsi" w:eastAsiaTheme="minorEastAsia" w:hAnsiTheme="minorHAnsi" w:cstheme="minorBidi"/>
            <w:spacing w:val="0"/>
            <w:sz w:val="22"/>
            <w:szCs w:val="22"/>
            <w:lang w:val="en-US" w:eastAsia="en-US"/>
          </w:rPr>
          <w:tab/>
        </w:r>
        <w:r w:rsidR="00E52D0C" w:rsidRPr="00687B87">
          <w:rPr>
            <w:rStyle w:val="Hyperlink"/>
          </w:rPr>
          <w:t>Assessment date(s)</w:t>
        </w:r>
        <w:r w:rsidR="00E52D0C">
          <w:rPr>
            <w:webHidden/>
          </w:rPr>
          <w:tab/>
        </w:r>
        <w:r w:rsidR="00E52D0C">
          <w:rPr>
            <w:webHidden/>
          </w:rPr>
          <w:fldChar w:fldCharType="begin"/>
        </w:r>
        <w:r w:rsidR="00E52D0C">
          <w:rPr>
            <w:webHidden/>
          </w:rPr>
          <w:instrText xml:space="preserve"> PAGEREF _Toc91429626 \h </w:instrText>
        </w:r>
        <w:r w:rsidR="00E52D0C">
          <w:rPr>
            <w:webHidden/>
          </w:rPr>
        </w:r>
        <w:r w:rsidR="00E52D0C">
          <w:rPr>
            <w:webHidden/>
          </w:rPr>
          <w:fldChar w:fldCharType="separate"/>
        </w:r>
        <w:r w:rsidR="000D7519">
          <w:rPr>
            <w:webHidden/>
          </w:rPr>
          <w:t>6</w:t>
        </w:r>
        <w:r w:rsidR="00E52D0C">
          <w:rPr>
            <w:webHidden/>
          </w:rPr>
          <w:fldChar w:fldCharType="end"/>
        </w:r>
      </w:hyperlink>
    </w:p>
    <w:p w14:paraId="13FEF231" w14:textId="27F06BD2" w:rsidR="00E52D0C" w:rsidRDefault="005533B9">
      <w:pPr>
        <w:pStyle w:val="TOC2"/>
        <w:rPr>
          <w:rFonts w:asciiTheme="minorHAnsi" w:eastAsiaTheme="minorEastAsia" w:hAnsiTheme="minorHAnsi" w:cstheme="minorBidi"/>
          <w:spacing w:val="0"/>
          <w:sz w:val="22"/>
          <w:szCs w:val="22"/>
          <w:lang w:val="en-US" w:eastAsia="en-US"/>
        </w:rPr>
      </w:pPr>
      <w:hyperlink w:anchor="_Toc91429627" w:history="1">
        <w:r w:rsidR="00E52D0C" w:rsidRPr="00687B87">
          <w:rPr>
            <w:rStyle w:val="Hyperlink"/>
          </w:rPr>
          <w:t>1.5</w:t>
        </w:r>
        <w:r w:rsidR="00E52D0C">
          <w:rPr>
            <w:rFonts w:asciiTheme="minorHAnsi" w:eastAsiaTheme="minorEastAsia" w:hAnsiTheme="minorHAnsi" w:cstheme="minorBidi"/>
            <w:spacing w:val="0"/>
            <w:sz w:val="22"/>
            <w:szCs w:val="22"/>
            <w:lang w:val="en-US" w:eastAsia="en-US"/>
          </w:rPr>
          <w:tab/>
        </w:r>
        <w:r w:rsidR="00E52D0C" w:rsidRPr="00687B87">
          <w:rPr>
            <w:rStyle w:val="Hyperlink"/>
          </w:rPr>
          <w:t>Application information and background information on the assessment</w:t>
        </w:r>
        <w:r w:rsidR="00E52D0C">
          <w:rPr>
            <w:webHidden/>
          </w:rPr>
          <w:tab/>
        </w:r>
        <w:r w:rsidR="00E52D0C">
          <w:rPr>
            <w:webHidden/>
          </w:rPr>
          <w:fldChar w:fldCharType="begin"/>
        </w:r>
        <w:r w:rsidR="00E52D0C">
          <w:rPr>
            <w:webHidden/>
          </w:rPr>
          <w:instrText xml:space="preserve"> PAGEREF _Toc91429627 \h </w:instrText>
        </w:r>
        <w:r w:rsidR="00E52D0C">
          <w:rPr>
            <w:webHidden/>
          </w:rPr>
        </w:r>
        <w:r w:rsidR="00E52D0C">
          <w:rPr>
            <w:webHidden/>
          </w:rPr>
          <w:fldChar w:fldCharType="separate"/>
        </w:r>
        <w:r w:rsidR="000D7519">
          <w:rPr>
            <w:webHidden/>
          </w:rPr>
          <w:t>6</w:t>
        </w:r>
        <w:r w:rsidR="00E52D0C">
          <w:rPr>
            <w:webHidden/>
          </w:rPr>
          <w:fldChar w:fldCharType="end"/>
        </w:r>
      </w:hyperlink>
    </w:p>
    <w:p w14:paraId="369E0264" w14:textId="3B93CDC2" w:rsidR="00E52D0C" w:rsidRDefault="005533B9">
      <w:pPr>
        <w:pStyle w:val="TOC2"/>
        <w:rPr>
          <w:rFonts w:asciiTheme="minorHAnsi" w:eastAsiaTheme="minorEastAsia" w:hAnsiTheme="minorHAnsi" w:cstheme="minorBidi"/>
          <w:spacing w:val="0"/>
          <w:sz w:val="22"/>
          <w:szCs w:val="22"/>
          <w:lang w:val="en-US" w:eastAsia="en-US"/>
        </w:rPr>
      </w:pPr>
      <w:hyperlink w:anchor="_Toc91429628" w:history="1">
        <w:r w:rsidR="00E52D0C" w:rsidRPr="00687B87">
          <w:rPr>
            <w:rStyle w:val="Hyperlink"/>
          </w:rPr>
          <w:t>1.6</w:t>
        </w:r>
        <w:r w:rsidR="00E52D0C">
          <w:rPr>
            <w:rFonts w:asciiTheme="minorHAnsi" w:eastAsiaTheme="minorEastAsia" w:hAnsiTheme="minorHAnsi" w:cstheme="minorBidi"/>
            <w:spacing w:val="0"/>
            <w:sz w:val="22"/>
            <w:szCs w:val="22"/>
            <w:lang w:val="en-US" w:eastAsia="en-US"/>
          </w:rPr>
          <w:tab/>
        </w:r>
        <w:r w:rsidR="00E52D0C" w:rsidRPr="00687B87">
          <w:rPr>
            <w:rStyle w:val="Hyperlink"/>
          </w:rPr>
          <w:t>Scopes</w:t>
        </w:r>
        <w:r w:rsidR="00E52D0C">
          <w:rPr>
            <w:webHidden/>
          </w:rPr>
          <w:tab/>
        </w:r>
        <w:r w:rsidR="00E52D0C">
          <w:rPr>
            <w:webHidden/>
          </w:rPr>
          <w:fldChar w:fldCharType="begin"/>
        </w:r>
        <w:r w:rsidR="00E52D0C">
          <w:rPr>
            <w:webHidden/>
          </w:rPr>
          <w:instrText xml:space="preserve"> PAGEREF _Toc91429628 \h </w:instrText>
        </w:r>
        <w:r w:rsidR="00E52D0C">
          <w:rPr>
            <w:webHidden/>
          </w:rPr>
        </w:r>
        <w:r w:rsidR="00E52D0C">
          <w:rPr>
            <w:webHidden/>
          </w:rPr>
          <w:fldChar w:fldCharType="separate"/>
        </w:r>
        <w:r w:rsidR="000D7519">
          <w:rPr>
            <w:webHidden/>
          </w:rPr>
          <w:t>6</w:t>
        </w:r>
        <w:r w:rsidR="00E52D0C">
          <w:rPr>
            <w:webHidden/>
          </w:rPr>
          <w:fldChar w:fldCharType="end"/>
        </w:r>
      </w:hyperlink>
    </w:p>
    <w:p w14:paraId="66CE96D5" w14:textId="0BA97BA0" w:rsidR="00E52D0C" w:rsidRDefault="005533B9">
      <w:pPr>
        <w:pStyle w:val="TOC3"/>
        <w:rPr>
          <w:rFonts w:asciiTheme="minorHAnsi" w:eastAsiaTheme="minorEastAsia" w:hAnsiTheme="minorHAnsi" w:cstheme="minorBidi"/>
          <w:spacing w:val="0"/>
          <w:sz w:val="22"/>
          <w:szCs w:val="22"/>
          <w:lang w:val="en-US" w:eastAsia="en-US"/>
        </w:rPr>
      </w:pPr>
      <w:hyperlink w:anchor="_Toc91429629" w:history="1">
        <w:r w:rsidR="00E52D0C" w:rsidRPr="00687B87">
          <w:rPr>
            <w:rStyle w:val="Hyperlink"/>
          </w:rPr>
          <w:t>1.6.1</w:t>
        </w:r>
        <w:r w:rsidR="00E52D0C">
          <w:rPr>
            <w:rFonts w:asciiTheme="minorHAnsi" w:eastAsiaTheme="minorEastAsia" w:hAnsiTheme="minorHAnsi" w:cstheme="minorBidi"/>
            <w:spacing w:val="0"/>
            <w:sz w:val="22"/>
            <w:szCs w:val="22"/>
            <w:lang w:val="en-US" w:eastAsia="en-US"/>
          </w:rPr>
          <w:tab/>
        </w:r>
        <w:r w:rsidR="00E52D0C" w:rsidRPr="00687B87">
          <w:rPr>
            <w:rStyle w:val="Hyperlink"/>
          </w:rPr>
          <w:t>ExCB scope for Service Facilities Scheme</w:t>
        </w:r>
        <w:r w:rsidR="00E52D0C">
          <w:rPr>
            <w:webHidden/>
          </w:rPr>
          <w:tab/>
        </w:r>
        <w:r w:rsidR="00E52D0C">
          <w:rPr>
            <w:webHidden/>
          </w:rPr>
          <w:fldChar w:fldCharType="begin"/>
        </w:r>
        <w:r w:rsidR="00E52D0C">
          <w:rPr>
            <w:webHidden/>
          </w:rPr>
          <w:instrText xml:space="preserve"> PAGEREF _Toc91429629 \h </w:instrText>
        </w:r>
        <w:r w:rsidR="00E52D0C">
          <w:rPr>
            <w:webHidden/>
          </w:rPr>
        </w:r>
        <w:r w:rsidR="00E52D0C">
          <w:rPr>
            <w:webHidden/>
          </w:rPr>
          <w:fldChar w:fldCharType="separate"/>
        </w:r>
        <w:r w:rsidR="000D7519">
          <w:rPr>
            <w:webHidden/>
          </w:rPr>
          <w:t>6</w:t>
        </w:r>
        <w:r w:rsidR="00E52D0C">
          <w:rPr>
            <w:webHidden/>
          </w:rPr>
          <w:fldChar w:fldCharType="end"/>
        </w:r>
      </w:hyperlink>
    </w:p>
    <w:p w14:paraId="1E7D67C9" w14:textId="77ABDE9A" w:rsidR="00E52D0C" w:rsidRDefault="005533B9">
      <w:pPr>
        <w:pStyle w:val="TOC1"/>
        <w:rPr>
          <w:rFonts w:asciiTheme="minorHAnsi" w:eastAsiaTheme="minorEastAsia" w:hAnsiTheme="minorHAnsi" w:cstheme="minorBidi"/>
          <w:spacing w:val="0"/>
          <w:sz w:val="22"/>
          <w:szCs w:val="22"/>
          <w:lang w:val="en-US" w:eastAsia="en-US"/>
        </w:rPr>
      </w:pPr>
      <w:hyperlink w:anchor="_Toc91429630" w:history="1">
        <w:r w:rsidR="00E52D0C" w:rsidRPr="00687B87">
          <w:rPr>
            <w:rStyle w:val="Hyperlink"/>
          </w:rPr>
          <w:t>2</w:t>
        </w:r>
        <w:r w:rsidR="00E52D0C">
          <w:rPr>
            <w:rFonts w:asciiTheme="minorHAnsi" w:eastAsiaTheme="minorEastAsia" w:hAnsiTheme="minorHAnsi" w:cstheme="minorBidi"/>
            <w:spacing w:val="0"/>
            <w:sz w:val="22"/>
            <w:szCs w:val="22"/>
            <w:lang w:val="en-US" w:eastAsia="en-US"/>
          </w:rPr>
          <w:tab/>
        </w:r>
        <w:r w:rsidR="00E52D0C" w:rsidRPr="00687B87">
          <w:rPr>
            <w:rStyle w:val="Hyperlink"/>
          </w:rPr>
          <w:t>Common information</w:t>
        </w:r>
        <w:r w:rsidR="00E52D0C">
          <w:rPr>
            <w:webHidden/>
          </w:rPr>
          <w:tab/>
        </w:r>
        <w:r w:rsidR="00E52D0C">
          <w:rPr>
            <w:webHidden/>
          </w:rPr>
          <w:fldChar w:fldCharType="begin"/>
        </w:r>
        <w:r w:rsidR="00E52D0C">
          <w:rPr>
            <w:webHidden/>
          </w:rPr>
          <w:instrText xml:space="preserve"> PAGEREF _Toc91429630 \h </w:instrText>
        </w:r>
        <w:r w:rsidR="00E52D0C">
          <w:rPr>
            <w:webHidden/>
          </w:rPr>
        </w:r>
        <w:r w:rsidR="00E52D0C">
          <w:rPr>
            <w:webHidden/>
          </w:rPr>
          <w:fldChar w:fldCharType="separate"/>
        </w:r>
        <w:r w:rsidR="000D7519">
          <w:rPr>
            <w:webHidden/>
          </w:rPr>
          <w:t>7</w:t>
        </w:r>
        <w:r w:rsidR="00E52D0C">
          <w:rPr>
            <w:webHidden/>
          </w:rPr>
          <w:fldChar w:fldCharType="end"/>
        </w:r>
      </w:hyperlink>
    </w:p>
    <w:p w14:paraId="4C034DE7" w14:textId="4E22485C" w:rsidR="00E52D0C" w:rsidRDefault="005533B9">
      <w:pPr>
        <w:pStyle w:val="TOC2"/>
        <w:rPr>
          <w:rFonts w:asciiTheme="minorHAnsi" w:eastAsiaTheme="minorEastAsia" w:hAnsiTheme="minorHAnsi" w:cstheme="minorBidi"/>
          <w:spacing w:val="0"/>
          <w:sz w:val="22"/>
          <w:szCs w:val="22"/>
          <w:lang w:val="en-US" w:eastAsia="en-US"/>
        </w:rPr>
      </w:pPr>
      <w:hyperlink w:anchor="_Toc91429631" w:history="1">
        <w:r w:rsidR="00E52D0C" w:rsidRPr="00687B87">
          <w:rPr>
            <w:rStyle w:val="Hyperlink"/>
          </w:rPr>
          <w:t>2.1</w:t>
        </w:r>
        <w:r w:rsidR="00E52D0C">
          <w:rPr>
            <w:rFonts w:asciiTheme="minorHAnsi" w:eastAsiaTheme="minorEastAsia" w:hAnsiTheme="minorHAnsi" w:cstheme="minorBidi"/>
            <w:spacing w:val="0"/>
            <w:sz w:val="22"/>
            <w:szCs w:val="22"/>
            <w:lang w:val="en-US" w:eastAsia="en-US"/>
          </w:rPr>
          <w:tab/>
        </w:r>
        <w:r w:rsidR="00E52D0C" w:rsidRPr="00687B87">
          <w:rPr>
            <w:rStyle w:val="Hyperlink"/>
          </w:rPr>
          <w:t>Legal entity of body</w:t>
        </w:r>
        <w:r w:rsidR="00E52D0C">
          <w:rPr>
            <w:webHidden/>
          </w:rPr>
          <w:tab/>
        </w:r>
        <w:r w:rsidR="00E52D0C">
          <w:rPr>
            <w:webHidden/>
          </w:rPr>
          <w:fldChar w:fldCharType="begin"/>
        </w:r>
        <w:r w:rsidR="00E52D0C">
          <w:rPr>
            <w:webHidden/>
          </w:rPr>
          <w:instrText xml:space="preserve"> PAGEREF _Toc91429631 \h </w:instrText>
        </w:r>
        <w:r w:rsidR="00E52D0C">
          <w:rPr>
            <w:webHidden/>
          </w:rPr>
        </w:r>
        <w:r w:rsidR="00E52D0C">
          <w:rPr>
            <w:webHidden/>
          </w:rPr>
          <w:fldChar w:fldCharType="separate"/>
        </w:r>
        <w:r w:rsidR="000D7519">
          <w:rPr>
            <w:webHidden/>
          </w:rPr>
          <w:t>7</w:t>
        </w:r>
        <w:r w:rsidR="00E52D0C">
          <w:rPr>
            <w:webHidden/>
          </w:rPr>
          <w:fldChar w:fldCharType="end"/>
        </w:r>
      </w:hyperlink>
    </w:p>
    <w:p w14:paraId="35D0867D" w14:textId="4941ECEA" w:rsidR="00E52D0C" w:rsidRDefault="005533B9">
      <w:pPr>
        <w:pStyle w:val="TOC2"/>
        <w:rPr>
          <w:rFonts w:asciiTheme="minorHAnsi" w:eastAsiaTheme="minorEastAsia" w:hAnsiTheme="minorHAnsi" w:cstheme="minorBidi"/>
          <w:spacing w:val="0"/>
          <w:sz w:val="22"/>
          <w:szCs w:val="22"/>
          <w:lang w:val="en-US" w:eastAsia="en-US"/>
        </w:rPr>
      </w:pPr>
      <w:hyperlink w:anchor="_Toc91429632" w:history="1">
        <w:r w:rsidR="00E52D0C" w:rsidRPr="00687B87">
          <w:rPr>
            <w:rStyle w:val="Hyperlink"/>
          </w:rPr>
          <w:t>2.2</w:t>
        </w:r>
        <w:r w:rsidR="00E52D0C">
          <w:rPr>
            <w:rFonts w:asciiTheme="minorHAnsi" w:eastAsiaTheme="minorEastAsia" w:hAnsiTheme="minorHAnsi" w:cstheme="minorBidi"/>
            <w:spacing w:val="0"/>
            <w:sz w:val="22"/>
            <w:szCs w:val="22"/>
            <w:lang w:val="en-US" w:eastAsia="en-US"/>
          </w:rPr>
          <w:tab/>
        </w:r>
        <w:r w:rsidR="00E52D0C" w:rsidRPr="00687B87">
          <w:rPr>
            <w:rStyle w:val="Hyperlink"/>
          </w:rPr>
          <w:t>Financial support</w:t>
        </w:r>
        <w:r w:rsidR="00E52D0C">
          <w:rPr>
            <w:webHidden/>
          </w:rPr>
          <w:tab/>
        </w:r>
        <w:r w:rsidR="00E52D0C">
          <w:rPr>
            <w:webHidden/>
          </w:rPr>
          <w:fldChar w:fldCharType="begin"/>
        </w:r>
        <w:r w:rsidR="00E52D0C">
          <w:rPr>
            <w:webHidden/>
          </w:rPr>
          <w:instrText xml:space="preserve"> PAGEREF _Toc91429632 \h </w:instrText>
        </w:r>
        <w:r w:rsidR="00E52D0C">
          <w:rPr>
            <w:webHidden/>
          </w:rPr>
        </w:r>
        <w:r w:rsidR="00E52D0C">
          <w:rPr>
            <w:webHidden/>
          </w:rPr>
          <w:fldChar w:fldCharType="separate"/>
        </w:r>
        <w:r w:rsidR="000D7519">
          <w:rPr>
            <w:webHidden/>
          </w:rPr>
          <w:t>7</w:t>
        </w:r>
        <w:r w:rsidR="00E52D0C">
          <w:rPr>
            <w:webHidden/>
          </w:rPr>
          <w:fldChar w:fldCharType="end"/>
        </w:r>
      </w:hyperlink>
    </w:p>
    <w:p w14:paraId="1BC42EA5" w14:textId="5DEAB202" w:rsidR="00E52D0C" w:rsidRDefault="005533B9">
      <w:pPr>
        <w:pStyle w:val="TOC2"/>
        <w:rPr>
          <w:rFonts w:asciiTheme="minorHAnsi" w:eastAsiaTheme="minorEastAsia" w:hAnsiTheme="minorHAnsi" w:cstheme="minorBidi"/>
          <w:spacing w:val="0"/>
          <w:sz w:val="22"/>
          <w:szCs w:val="22"/>
          <w:lang w:val="en-US" w:eastAsia="en-US"/>
        </w:rPr>
      </w:pPr>
      <w:hyperlink w:anchor="_Toc91429633" w:history="1">
        <w:r w:rsidR="00E52D0C" w:rsidRPr="00687B87">
          <w:rPr>
            <w:rStyle w:val="Hyperlink"/>
          </w:rPr>
          <w:t>2.3</w:t>
        </w:r>
        <w:r w:rsidR="00E52D0C">
          <w:rPr>
            <w:rFonts w:asciiTheme="minorHAnsi" w:eastAsiaTheme="minorEastAsia" w:hAnsiTheme="minorHAnsi" w:cstheme="minorBidi"/>
            <w:spacing w:val="0"/>
            <w:sz w:val="22"/>
            <w:szCs w:val="22"/>
            <w:lang w:val="en-US" w:eastAsia="en-US"/>
          </w:rPr>
          <w:tab/>
        </w:r>
        <w:r w:rsidR="00E52D0C" w:rsidRPr="00687B87">
          <w:rPr>
            <w:rStyle w:val="Hyperlink"/>
          </w:rPr>
          <w:t>History</w:t>
        </w:r>
        <w:r w:rsidR="00E52D0C">
          <w:rPr>
            <w:webHidden/>
          </w:rPr>
          <w:tab/>
        </w:r>
        <w:r w:rsidR="00E52D0C">
          <w:rPr>
            <w:webHidden/>
          </w:rPr>
          <w:fldChar w:fldCharType="begin"/>
        </w:r>
        <w:r w:rsidR="00E52D0C">
          <w:rPr>
            <w:webHidden/>
          </w:rPr>
          <w:instrText xml:space="preserve"> PAGEREF _Toc91429633 \h </w:instrText>
        </w:r>
        <w:r w:rsidR="00E52D0C">
          <w:rPr>
            <w:webHidden/>
          </w:rPr>
        </w:r>
        <w:r w:rsidR="00E52D0C">
          <w:rPr>
            <w:webHidden/>
          </w:rPr>
          <w:fldChar w:fldCharType="separate"/>
        </w:r>
        <w:r w:rsidR="000D7519">
          <w:rPr>
            <w:webHidden/>
          </w:rPr>
          <w:t>7</w:t>
        </w:r>
        <w:r w:rsidR="00E52D0C">
          <w:rPr>
            <w:webHidden/>
          </w:rPr>
          <w:fldChar w:fldCharType="end"/>
        </w:r>
      </w:hyperlink>
    </w:p>
    <w:p w14:paraId="503E437C" w14:textId="36D7DE4D" w:rsidR="00E52D0C" w:rsidRDefault="005533B9">
      <w:pPr>
        <w:pStyle w:val="TOC2"/>
        <w:rPr>
          <w:rFonts w:asciiTheme="minorHAnsi" w:eastAsiaTheme="minorEastAsia" w:hAnsiTheme="minorHAnsi" w:cstheme="minorBidi"/>
          <w:spacing w:val="0"/>
          <w:sz w:val="22"/>
          <w:szCs w:val="22"/>
          <w:lang w:val="en-US" w:eastAsia="en-US"/>
        </w:rPr>
      </w:pPr>
      <w:hyperlink w:anchor="_Toc91429634" w:history="1">
        <w:r w:rsidR="00E52D0C" w:rsidRPr="00687B87">
          <w:rPr>
            <w:rStyle w:val="Hyperlink"/>
          </w:rPr>
          <w:t>2.4</w:t>
        </w:r>
        <w:r w:rsidR="00E52D0C">
          <w:rPr>
            <w:rFonts w:asciiTheme="minorHAnsi" w:eastAsiaTheme="minorEastAsia" w:hAnsiTheme="minorHAnsi" w:cstheme="minorBidi"/>
            <w:spacing w:val="0"/>
            <w:sz w:val="22"/>
            <w:szCs w:val="22"/>
            <w:lang w:val="en-US" w:eastAsia="en-US"/>
          </w:rPr>
          <w:tab/>
        </w:r>
        <w:r w:rsidR="00E52D0C" w:rsidRPr="00687B87">
          <w:rPr>
            <w:rStyle w:val="Hyperlink"/>
          </w:rPr>
          <w:t>Documentation</w:t>
        </w:r>
        <w:r w:rsidR="00E52D0C">
          <w:rPr>
            <w:webHidden/>
          </w:rPr>
          <w:tab/>
        </w:r>
        <w:r w:rsidR="00E52D0C">
          <w:rPr>
            <w:webHidden/>
          </w:rPr>
          <w:fldChar w:fldCharType="begin"/>
        </w:r>
        <w:r w:rsidR="00E52D0C">
          <w:rPr>
            <w:webHidden/>
          </w:rPr>
          <w:instrText xml:space="preserve"> PAGEREF _Toc91429634 \h </w:instrText>
        </w:r>
        <w:r w:rsidR="00E52D0C">
          <w:rPr>
            <w:webHidden/>
          </w:rPr>
        </w:r>
        <w:r w:rsidR="00E52D0C">
          <w:rPr>
            <w:webHidden/>
          </w:rPr>
          <w:fldChar w:fldCharType="separate"/>
        </w:r>
        <w:r w:rsidR="000D7519">
          <w:rPr>
            <w:webHidden/>
          </w:rPr>
          <w:t>7</w:t>
        </w:r>
        <w:r w:rsidR="00E52D0C">
          <w:rPr>
            <w:webHidden/>
          </w:rPr>
          <w:fldChar w:fldCharType="end"/>
        </w:r>
      </w:hyperlink>
    </w:p>
    <w:p w14:paraId="7FAFDA30" w14:textId="1E1270CB" w:rsidR="00E52D0C" w:rsidRDefault="005533B9">
      <w:pPr>
        <w:pStyle w:val="TOC3"/>
        <w:rPr>
          <w:rFonts w:asciiTheme="minorHAnsi" w:eastAsiaTheme="minorEastAsia" w:hAnsiTheme="minorHAnsi" w:cstheme="minorBidi"/>
          <w:spacing w:val="0"/>
          <w:sz w:val="22"/>
          <w:szCs w:val="22"/>
          <w:lang w:val="en-US" w:eastAsia="en-US"/>
        </w:rPr>
      </w:pPr>
      <w:hyperlink w:anchor="_Toc91429635" w:history="1">
        <w:r w:rsidR="00E52D0C" w:rsidRPr="00687B87">
          <w:rPr>
            <w:rStyle w:val="Hyperlink"/>
          </w:rPr>
          <w:t>2.4.1</w:t>
        </w:r>
        <w:r w:rsidR="00E52D0C">
          <w:rPr>
            <w:rFonts w:asciiTheme="minorHAnsi" w:eastAsiaTheme="minorEastAsia" w:hAnsiTheme="minorHAnsi" w:cstheme="minorBidi"/>
            <w:spacing w:val="0"/>
            <w:sz w:val="22"/>
            <w:szCs w:val="22"/>
            <w:lang w:val="en-US" w:eastAsia="en-US"/>
          </w:rPr>
          <w:tab/>
        </w:r>
        <w:r w:rsidR="00E52D0C" w:rsidRPr="00687B87">
          <w:rPr>
            <w:rStyle w:val="Hyperlink"/>
          </w:rPr>
          <w:t>Quality manual</w:t>
        </w:r>
        <w:r w:rsidR="00E52D0C">
          <w:rPr>
            <w:webHidden/>
          </w:rPr>
          <w:tab/>
        </w:r>
        <w:r w:rsidR="00E52D0C">
          <w:rPr>
            <w:webHidden/>
          </w:rPr>
          <w:fldChar w:fldCharType="begin"/>
        </w:r>
        <w:r w:rsidR="00E52D0C">
          <w:rPr>
            <w:webHidden/>
          </w:rPr>
          <w:instrText xml:space="preserve"> PAGEREF _Toc91429635 \h </w:instrText>
        </w:r>
        <w:r w:rsidR="00E52D0C">
          <w:rPr>
            <w:webHidden/>
          </w:rPr>
        </w:r>
        <w:r w:rsidR="00E52D0C">
          <w:rPr>
            <w:webHidden/>
          </w:rPr>
          <w:fldChar w:fldCharType="separate"/>
        </w:r>
        <w:r w:rsidR="000D7519">
          <w:rPr>
            <w:webHidden/>
          </w:rPr>
          <w:t>7</w:t>
        </w:r>
        <w:r w:rsidR="00E52D0C">
          <w:rPr>
            <w:webHidden/>
          </w:rPr>
          <w:fldChar w:fldCharType="end"/>
        </w:r>
      </w:hyperlink>
    </w:p>
    <w:p w14:paraId="18526418" w14:textId="2D4F23AB" w:rsidR="00E52D0C" w:rsidRDefault="005533B9">
      <w:pPr>
        <w:pStyle w:val="TOC3"/>
        <w:rPr>
          <w:rFonts w:asciiTheme="minorHAnsi" w:eastAsiaTheme="minorEastAsia" w:hAnsiTheme="minorHAnsi" w:cstheme="minorBidi"/>
          <w:spacing w:val="0"/>
          <w:sz w:val="22"/>
          <w:szCs w:val="22"/>
          <w:lang w:val="en-US" w:eastAsia="en-US"/>
        </w:rPr>
      </w:pPr>
      <w:hyperlink w:anchor="_Toc91429636" w:history="1">
        <w:r w:rsidR="00E52D0C" w:rsidRPr="00687B87">
          <w:rPr>
            <w:rStyle w:val="Hyperlink"/>
          </w:rPr>
          <w:t>2.4.2</w:t>
        </w:r>
        <w:r w:rsidR="00E52D0C">
          <w:rPr>
            <w:rFonts w:asciiTheme="minorHAnsi" w:eastAsiaTheme="minorEastAsia" w:hAnsiTheme="minorHAnsi" w:cstheme="minorBidi"/>
            <w:spacing w:val="0"/>
            <w:sz w:val="22"/>
            <w:szCs w:val="22"/>
            <w:lang w:val="en-US" w:eastAsia="en-US"/>
          </w:rPr>
          <w:tab/>
        </w:r>
        <w:r w:rsidR="00E52D0C" w:rsidRPr="00687B87">
          <w:rPr>
            <w:rStyle w:val="Hyperlink"/>
          </w:rPr>
          <w:t>Procedures</w:t>
        </w:r>
        <w:r w:rsidR="00E52D0C">
          <w:rPr>
            <w:webHidden/>
          </w:rPr>
          <w:tab/>
        </w:r>
        <w:r w:rsidR="00E52D0C">
          <w:rPr>
            <w:webHidden/>
          </w:rPr>
          <w:fldChar w:fldCharType="begin"/>
        </w:r>
        <w:r w:rsidR="00E52D0C">
          <w:rPr>
            <w:webHidden/>
          </w:rPr>
          <w:instrText xml:space="preserve"> PAGEREF _Toc91429636 \h </w:instrText>
        </w:r>
        <w:r w:rsidR="00E52D0C">
          <w:rPr>
            <w:webHidden/>
          </w:rPr>
        </w:r>
        <w:r w:rsidR="00E52D0C">
          <w:rPr>
            <w:webHidden/>
          </w:rPr>
          <w:fldChar w:fldCharType="separate"/>
        </w:r>
        <w:r w:rsidR="000D7519">
          <w:rPr>
            <w:webHidden/>
          </w:rPr>
          <w:t>8</w:t>
        </w:r>
        <w:r w:rsidR="00E52D0C">
          <w:rPr>
            <w:webHidden/>
          </w:rPr>
          <w:fldChar w:fldCharType="end"/>
        </w:r>
      </w:hyperlink>
    </w:p>
    <w:p w14:paraId="2BD69B8D" w14:textId="4943B440" w:rsidR="00E52D0C" w:rsidRDefault="005533B9">
      <w:pPr>
        <w:pStyle w:val="TOC3"/>
        <w:rPr>
          <w:rFonts w:asciiTheme="minorHAnsi" w:eastAsiaTheme="minorEastAsia" w:hAnsiTheme="minorHAnsi" w:cstheme="minorBidi"/>
          <w:spacing w:val="0"/>
          <w:sz w:val="22"/>
          <w:szCs w:val="22"/>
          <w:lang w:val="en-US" w:eastAsia="en-US"/>
        </w:rPr>
      </w:pPr>
      <w:hyperlink w:anchor="_Toc91429637" w:history="1">
        <w:r w:rsidR="00E52D0C" w:rsidRPr="00687B87">
          <w:rPr>
            <w:rStyle w:val="Hyperlink"/>
          </w:rPr>
          <w:t>2.4.3</w:t>
        </w:r>
        <w:r w:rsidR="00E52D0C">
          <w:rPr>
            <w:rFonts w:asciiTheme="minorHAnsi" w:eastAsiaTheme="minorEastAsia" w:hAnsiTheme="minorHAnsi" w:cstheme="minorBidi"/>
            <w:spacing w:val="0"/>
            <w:sz w:val="22"/>
            <w:szCs w:val="22"/>
            <w:lang w:val="en-US" w:eastAsia="en-US"/>
          </w:rPr>
          <w:tab/>
        </w:r>
        <w:r w:rsidR="00E52D0C" w:rsidRPr="00687B87">
          <w:rPr>
            <w:rStyle w:val="Hyperlink"/>
          </w:rPr>
          <w:t>Work instructions</w:t>
        </w:r>
        <w:r w:rsidR="00E52D0C">
          <w:rPr>
            <w:webHidden/>
          </w:rPr>
          <w:tab/>
        </w:r>
        <w:r w:rsidR="00E52D0C">
          <w:rPr>
            <w:webHidden/>
          </w:rPr>
          <w:fldChar w:fldCharType="begin"/>
        </w:r>
        <w:r w:rsidR="00E52D0C">
          <w:rPr>
            <w:webHidden/>
          </w:rPr>
          <w:instrText xml:space="preserve"> PAGEREF _Toc91429637 \h </w:instrText>
        </w:r>
        <w:r w:rsidR="00E52D0C">
          <w:rPr>
            <w:webHidden/>
          </w:rPr>
        </w:r>
        <w:r w:rsidR="00E52D0C">
          <w:rPr>
            <w:webHidden/>
          </w:rPr>
          <w:fldChar w:fldCharType="separate"/>
        </w:r>
        <w:r w:rsidR="000D7519">
          <w:rPr>
            <w:webHidden/>
          </w:rPr>
          <w:t>8</w:t>
        </w:r>
        <w:r w:rsidR="00E52D0C">
          <w:rPr>
            <w:webHidden/>
          </w:rPr>
          <w:fldChar w:fldCharType="end"/>
        </w:r>
      </w:hyperlink>
    </w:p>
    <w:p w14:paraId="631A37DA" w14:textId="12C4FF27" w:rsidR="00E52D0C" w:rsidRDefault="005533B9">
      <w:pPr>
        <w:pStyle w:val="TOC3"/>
        <w:rPr>
          <w:rFonts w:asciiTheme="minorHAnsi" w:eastAsiaTheme="minorEastAsia" w:hAnsiTheme="minorHAnsi" w:cstheme="minorBidi"/>
          <w:spacing w:val="0"/>
          <w:sz w:val="22"/>
          <w:szCs w:val="22"/>
          <w:lang w:val="en-US" w:eastAsia="en-US"/>
        </w:rPr>
      </w:pPr>
      <w:hyperlink w:anchor="_Toc91429638" w:history="1">
        <w:r w:rsidR="00E52D0C" w:rsidRPr="00687B87">
          <w:rPr>
            <w:rStyle w:val="Hyperlink"/>
          </w:rPr>
          <w:t>2.4.4</w:t>
        </w:r>
        <w:r w:rsidR="00E52D0C">
          <w:rPr>
            <w:rFonts w:asciiTheme="minorHAnsi" w:eastAsiaTheme="minorEastAsia" w:hAnsiTheme="minorHAnsi" w:cstheme="minorBidi"/>
            <w:spacing w:val="0"/>
            <w:sz w:val="22"/>
            <w:szCs w:val="22"/>
            <w:lang w:val="en-US" w:eastAsia="en-US"/>
          </w:rPr>
          <w:tab/>
        </w:r>
        <w:r w:rsidR="00E52D0C" w:rsidRPr="00687B87">
          <w:rPr>
            <w:rStyle w:val="Hyperlink"/>
          </w:rPr>
          <w:t>Records (including test records where relevant)</w:t>
        </w:r>
        <w:r w:rsidR="00E52D0C">
          <w:rPr>
            <w:webHidden/>
          </w:rPr>
          <w:tab/>
        </w:r>
        <w:r w:rsidR="00E52D0C">
          <w:rPr>
            <w:webHidden/>
          </w:rPr>
          <w:fldChar w:fldCharType="begin"/>
        </w:r>
        <w:r w:rsidR="00E52D0C">
          <w:rPr>
            <w:webHidden/>
          </w:rPr>
          <w:instrText xml:space="preserve"> PAGEREF _Toc91429638 \h </w:instrText>
        </w:r>
        <w:r w:rsidR="00E52D0C">
          <w:rPr>
            <w:webHidden/>
          </w:rPr>
        </w:r>
        <w:r w:rsidR="00E52D0C">
          <w:rPr>
            <w:webHidden/>
          </w:rPr>
          <w:fldChar w:fldCharType="separate"/>
        </w:r>
        <w:r w:rsidR="000D7519">
          <w:rPr>
            <w:webHidden/>
          </w:rPr>
          <w:t>8</w:t>
        </w:r>
        <w:r w:rsidR="00E52D0C">
          <w:rPr>
            <w:webHidden/>
          </w:rPr>
          <w:fldChar w:fldCharType="end"/>
        </w:r>
      </w:hyperlink>
    </w:p>
    <w:p w14:paraId="7FDD98E8" w14:textId="23671418" w:rsidR="00E52D0C" w:rsidRDefault="005533B9">
      <w:pPr>
        <w:pStyle w:val="TOC3"/>
        <w:rPr>
          <w:rFonts w:asciiTheme="minorHAnsi" w:eastAsiaTheme="minorEastAsia" w:hAnsiTheme="minorHAnsi" w:cstheme="minorBidi"/>
          <w:spacing w:val="0"/>
          <w:sz w:val="22"/>
          <w:szCs w:val="22"/>
          <w:lang w:val="en-US" w:eastAsia="en-US"/>
        </w:rPr>
      </w:pPr>
      <w:hyperlink w:anchor="_Toc91429639" w:history="1">
        <w:r w:rsidR="00E52D0C" w:rsidRPr="00687B87">
          <w:rPr>
            <w:rStyle w:val="Hyperlink"/>
          </w:rPr>
          <w:t>2.4.5</w:t>
        </w:r>
        <w:r w:rsidR="00E52D0C">
          <w:rPr>
            <w:rFonts w:asciiTheme="minorHAnsi" w:eastAsiaTheme="minorEastAsia" w:hAnsiTheme="minorHAnsi" w:cstheme="minorBidi"/>
            <w:spacing w:val="0"/>
            <w:sz w:val="22"/>
            <w:szCs w:val="22"/>
            <w:lang w:val="en-US" w:eastAsia="en-US"/>
          </w:rPr>
          <w:tab/>
        </w:r>
        <w:r w:rsidR="00E52D0C" w:rsidRPr="00687B87">
          <w:rPr>
            <w:rStyle w:val="Hyperlink"/>
          </w:rPr>
          <w:t>Document change control</w:t>
        </w:r>
        <w:r w:rsidR="00E52D0C">
          <w:rPr>
            <w:webHidden/>
          </w:rPr>
          <w:tab/>
        </w:r>
        <w:r w:rsidR="00E52D0C">
          <w:rPr>
            <w:webHidden/>
          </w:rPr>
          <w:fldChar w:fldCharType="begin"/>
        </w:r>
        <w:r w:rsidR="00E52D0C">
          <w:rPr>
            <w:webHidden/>
          </w:rPr>
          <w:instrText xml:space="preserve"> PAGEREF _Toc91429639 \h </w:instrText>
        </w:r>
        <w:r w:rsidR="00E52D0C">
          <w:rPr>
            <w:webHidden/>
          </w:rPr>
        </w:r>
        <w:r w:rsidR="00E52D0C">
          <w:rPr>
            <w:webHidden/>
          </w:rPr>
          <w:fldChar w:fldCharType="separate"/>
        </w:r>
        <w:r w:rsidR="000D7519">
          <w:rPr>
            <w:webHidden/>
          </w:rPr>
          <w:t>9</w:t>
        </w:r>
        <w:r w:rsidR="00E52D0C">
          <w:rPr>
            <w:webHidden/>
          </w:rPr>
          <w:fldChar w:fldCharType="end"/>
        </w:r>
      </w:hyperlink>
    </w:p>
    <w:p w14:paraId="73400001" w14:textId="2DFD5433" w:rsidR="00E52D0C" w:rsidRDefault="005533B9">
      <w:pPr>
        <w:pStyle w:val="TOC2"/>
        <w:rPr>
          <w:rFonts w:asciiTheme="minorHAnsi" w:eastAsiaTheme="minorEastAsia" w:hAnsiTheme="minorHAnsi" w:cstheme="minorBidi"/>
          <w:spacing w:val="0"/>
          <w:sz w:val="22"/>
          <w:szCs w:val="22"/>
          <w:lang w:val="en-US" w:eastAsia="en-US"/>
        </w:rPr>
      </w:pPr>
      <w:hyperlink w:anchor="_Toc91429640" w:history="1">
        <w:r w:rsidR="00E52D0C" w:rsidRPr="00687B87">
          <w:rPr>
            <w:rStyle w:val="Hyperlink"/>
          </w:rPr>
          <w:t>2.5</w:t>
        </w:r>
        <w:r w:rsidR="00E52D0C">
          <w:rPr>
            <w:rFonts w:asciiTheme="minorHAnsi" w:eastAsiaTheme="minorEastAsia" w:hAnsiTheme="minorHAnsi" w:cstheme="minorBidi"/>
            <w:spacing w:val="0"/>
            <w:sz w:val="22"/>
            <w:szCs w:val="22"/>
            <w:lang w:val="en-US" w:eastAsia="en-US"/>
          </w:rPr>
          <w:tab/>
        </w:r>
        <w:r w:rsidR="00E52D0C" w:rsidRPr="00687B87">
          <w:rPr>
            <w:rStyle w:val="Hyperlink"/>
          </w:rPr>
          <w:t>Confidentiality</w:t>
        </w:r>
        <w:r w:rsidR="00E52D0C">
          <w:rPr>
            <w:webHidden/>
          </w:rPr>
          <w:tab/>
        </w:r>
        <w:r w:rsidR="00E52D0C">
          <w:rPr>
            <w:webHidden/>
          </w:rPr>
          <w:fldChar w:fldCharType="begin"/>
        </w:r>
        <w:r w:rsidR="00E52D0C">
          <w:rPr>
            <w:webHidden/>
          </w:rPr>
          <w:instrText xml:space="preserve"> PAGEREF _Toc91429640 \h </w:instrText>
        </w:r>
        <w:r w:rsidR="00E52D0C">
          <w:rPr>
            <w:webHidden/>
          </w:rPr>
        </w:r>
        <w:r w:rsidR="00E52D0C">
          <w:rPr>
            <w:webHidden/>
          </w:rPr>
          <w:fldChar w:fldCharType="separate"/>
        </w:r>
        <w:r w:rsidR="000D7519">
          <w:rPr>
            <w:webHidden/>
          </w:rPr>
          <w:t>9</w:t>
        </w:r>
        <w:r w:rsidR="00E52D0C">
          <w:rPr>
            <w:webHidden/>
          </w:rPr>
          <w:fldChar w:fldCharType="end"/>
        </w:r>
      </w:hyperlink>
    </w:p>
    <w:p w14:paraId="794D0CC9" w14:textId="47434ED3" w:rsidR="00E52D0C" w:rsidRDefault="005533B9">
      <w:pPr>
        <w:pStyle w:val="TOC2"/>
        <w:rPr>
          <w:rFonts w:asciiTheme="minorHAnsi" w:eastAsiaTheme="minorEastAsia" w:hAnsiTheme="minorHAnsi" w:cstheme="minorBidi"/>
          <w:spacing w:val="0"/>
          <w:sz w:val="22"/>
          <w:szCs w:val="22"/>
          <w:lang w:val="en-US" w:eastAsia="en-US"/>
        </w:rPr>
      </w:pPr>
      <w:hyperlink w:anchor="_Toc91429641" w:history="1">
        <w:r w:rsidR="00E52D0C" w:rsidRPr="00687B87">
          <w:rPr>
            <w:rStyle w:val="Hyperlink"/>
          </w:rPr>
          <w:t>2.6</w:t>
        </w:r>
        <w:r w:rsidR="00E52D0C">
          <w:rPr>
            <w:rFonts w:asciiTheme="minorHAnsi" w:eastAsiaTheme="minorEastAsia" w:hAnsiTheme="minorHAnsi" w:cstheme="minorBidi"/>
            <w:spacing w:val="0"/>
            <w:sz w:val="22"/>
            <w:szCs w:val="22"/>
            <w:lang w:val="en-US" w:eastAsia="en-US"/>
          </w:rPr>
          <w:tab/>
        </w:r>
        <w:r w:rsidR="00E52D0C" w:rsidRPr="00687B87">
          <w:rPr>
            <w:rStyle w:val="Hyperlink"/>
          </w:rPr>
          <w:t>Communication with public and customers (Hard copy and Electronic)</w:t>
        </w:r>
        <w:r w:rsidR="00E52D0C">
          <w:rPr>
            <w:webHidden/>
          </w:rPr>
          <w:tab/>
        </w:r>
        <w:r w:rsidR="00E52D0C">
          <w:rPr>
            <w:webHidden/>
          </w:rPr>
          <w:fldChar w:fldCharType="begin"/>
        </w:r>
        <w:r w:rsidR="00E52D0C">
          <w:rPr>
            <w:webHidden/>
          </w:rPr>
          <w:instrText xml:space="preserve"> PAGEREF _Toc91429641 \h </w:instrText>
        </w:r>
        <w:r w:rsidR="00E52D0C">
          <w:rPr>
            <w:webHidden/>
          </w:rPr>
        </w:r>
        <w:r w:rsidR="00E52D0C">
          <w:rPr>
            <w:webHidden/>
          </w:rPr>
          <w:fldChar w:fldCharType="separate"/>
        </w:r>
        <w:r w:rsidR="000D7519">
          <w:rPr>
            <w:webHidden/>
          </w:rPr>
          <w:t>10</w:t>
        </w:r>
        <w:r w:rsidR="00E52D0C">
          <w:rPr>
            <w:webHidden/>
          </w:rPr>
          <w:fldChar w:fldCharType="end"/>
        </w:r>
      </w:hyperlink>
    </w:p>
    <w:p w14:paraId="1BF086EA" w14:textId="6CA7B0DF" w:rsidR="00E52D0C" w:rsidRDefault="005533B9">
      <w:pPr>
        <w:pStyle w:val="TOC2"/>
        <w:rPr>
          <w:rFonts w:asciiTheme="minorHAnsi" w:eastAsiaTheme="minorEastAsia" w:hAnsiTheme="minorHAnsi" w:cstheme="minorBidi"/>
          <w:spacing w:val="0"/>
          <w:sz w:val="22"/>
          <w:szCs w:val="22"/>
          <w:lang w:val="en-US" w:eastAsia="en-US"/>
        </w:rPr>
      </w:pPr>
      <w:hyperlink w:anchor="_Toc91429642" w:history="1">
        <w:r w:rsidR="00E52D0C" w:rsidRPr="00687B87">
          <w:rPr>
            <w:rStyle w:val="Hyperlink"/>
          </w:rPr>
          <w:t>2.7</w:t>
        </w:r>
        <w:r w:rsidR="00E52D0C">
          <w:rPr>
            <w:rFonts w:asciiTheme="minorHAnsi" w:eastAsiaTheme="minorEastAsia" w:hAnsiTheme="minorHAnsi" w:cstheme="minorBidi"/>
            <w:spacing w:val="0"/>
            <w:sz w:val="22"/>
            <w:szCs w:val="22"/>
            <w:lang w:val="en-US" w:eastAsia="en-US"/>
          </w:rPr>
          <w:tab/>
        </w:r>
        <w:r w:rsidR="00E52D0C" w:rsidRPr="00687B87">
          <w:rPr>
            <w:rStyle w:val="Hyperlink"/>
          </w:rPr>
          <w:t>Recognitions and agreements</w:t>
        </w:r>
        <w:r w:rsidR="00E52D0C">
          <w:rPr>
            <w:webHidden/>
          </w:rPr>
          <w:tab/>
        </w:r>
        <w:r w:rsidR="00E52D0C">
          <w:rPr>
            <w:webHidden/>
          </w:rPr>
          <w:fldChar w:fldCharType="begin"/>
        </w:r>
        <w:r w:rsidR="00E52D0C">
          <w:rPr>
            <w:webHidden/>
          </w:rPr>
          <w:instrText xml:space="preserve"> PAGEREF _Toc91429642 \h </w:instrText>
        </w:r>
        <w:r w:rsidR="00E52D0C">
          <w:rPr>
            <w:webHidden/>
          </w:rPr>
        </w:r>
        <w:r w:rsidR="00E52D0C">
          <w:rPr>
            <w:webHidden/>
          </w:rPr>
          <w:fldChar w:fldCharType="separate"/>
        </w:r>
        <w:r w:rsidR="000D7519">
          <w:rPr>
            <w:webHidden/>
          </w:rPr>
          <w:t>10</w:t>
        </w:r>
        <w:r w:rsidR="00E52D0C">
          <w:rPr>
            <w:webHidden/>
          </w:rPr>
          <w:fldChar w:fldCharType="end"/>
        </w:r>
      </w:hyperlink>
    </w:p>
    <w:p w14:paraId="75747747" w14:textId="49003AA9" w:rsidR="00E52D0C" w:rsidRDefault="005533B9">
      <w:pPr>
        <w:pStyle w:val="TOC2"/>
        <w:rPr>
          <w:rFonts w:asciiTheme="minorHAnsi" w:eastAsiaTheme="minorEastAsia" w:hAnsiTheme="minorHAnsi" w:cstheme="minorBidi"/>
          <w:spacing w:val="0"/>
          <w:sz w:val="22"/>
          <w:szCs w:val="22"/>
          <w:lang w:val="en-US" w:eastAsia="en-US"/>
        </w:rPr>
      </w:pPr>
      <w:hyperlink w:anchor="_Toc91429643" w:history="1">
        <w:r w:rsidR="00E52D0C" w:rsidRPr="00687B87">
          <w:rPr>
            <w:rStyle w:val="Hyperlink"/>
          </w:rPr>
          <w:t>2.8</w:t>
        </w:r>
        <w:r w:rsidR="00E52D0C">
          <w:rPr>
            <w:rFonts w:asciiTheme="minorHAnsi" w:eastAsiaTheme="minorEastAsia" w:hAnsiTheme="minorHAnsi" w:cstheme="minorBidi"/>
            <w:spacing w:val="0"/>
            <w:sz w:val="22"/>
            <w:szCs w:val="22"/>
            <w:lang w:val="en-US" w:eastAsia="en-US"/>
          </w:rPr>
          <w:tab/>
        </w:r>
        <w:r w:rsidR="00E52D0C" w:rsidRPr="00687B87">
          <w:rPr>
            <w:rStyle w:val="Hyperlink"/>
          </w:rPr>
          <w:t>Internal audit</w:t>
        </w:r>
        <w:r w:rsidR="00E52D0C">
          <w:rPr>
            <w:webHidden/>
          </w:rPr>
          <w:tab/>
        </w:r>
        <w:r w:rsidR="00E52D0C">
          <w:rPr>
            <w:webHidden/>
          </w:rPr>
          <w:fldChar w:fldCharType="begin"/>
        </w:r>
        <w:r w:rsidR="00E52D0C">
          <w:rPr>
            <w:webHidden/>
          </w:rPr>
          <w:instrText xml:space="preserve"> PAGEREF _Toc91429643 \h </w:instrText>
        </w:r>
        <w:r w:rsidR="00E52D0C">
          <w:rPr>
            <w:webHidden/>
          </w:rPr>
        </w:r>
        <w:r w:rsidR="00E52D0C">
          <w:rPr>
            <w:webHidden/>
          </w:rPr>
          <w:fldChar w:fldCharType="separate"/>
        </w:r>
        <w:r w:rsidR="000D7519">
          <w:rPr>
            <w:webHidden/>
          </w:rPr>
          <w:t>10</w:t>
        </w:r>
        <w:r w:rsidR="00E52D0C">
          <w:rPr>
            <w:webHidden/>
          </w:rPr>
          <w:fldChar w:fldCharType="end"/>
        </w:r>
      </w:hyperlink>
    </w:p>
    <w:p w14:paraId="1010C872" w14:textId="66C999A3" w:rsidR="00E52D0C" w:rsidRDefault="005533B9">
      <w:pPr>
        <w:pStyle w:val="TOC2"/>
        <w:rPr>
          <w:rFonts w:asciiTheme="minorHAnsi" w:eastAsiaTheme="minorEastAsia" w:hAnsiTheme="minorHAnsi" w:cstheme="minorBidi"/>
          <w:spacing w:val="0"/>
          <w:sz w:val="22"/>
          <w:szCs w:val="22"/>
          <w:lang w:val="en-US" w:eastAsia="en-US"/>
        </w:rPr>
      </w:pPr>
      <w:hyperlink w:anchor="_Toc91429644" w:history="1">
        <w:r w:rsidR="00E52D0C" w:rsidRPr="00687B87">
          <w:rPr>
            <w:rStyle w:val="Hyperlink"/>
          </w:rPr>
          <w:t>2.9</w:t>
        </w:r>
        <w:r w:rsidR="00E52D0C">
          <w:rPr>
            <w:rFonts w:asciiTheme="minorHAnsi" w:eastAsiaTheme="minorEastAsia" w:hAnsiTheme="minorHAnsi" w:cstheme="minorBidi"/>
            <w:spacing w:val="0"/>
            <w:sz w:val="22"/>
            <w:szCs w:val="22"/>
            <w:lang w:val="en-US" w:eastAsia="en-US"/>
          </w:rPr>
          <w:tab/>
        </w:r>
        <w:r w:rsidR="00E52D0C" w:rsidRPr="00687B87">
          <w:rPr>
            <w:rStyle w:val="Hyperlink"/>
          </w:rPr>
          <w:t>Management review</w:t>
        </w:r>
        <w:r w:rsidR="00E52D0C">
          <w:rPr>
            <w:webHidden/>
          </w:rPr>
          <w:tab/>
        </w:r>
        <w:r w:rsidR="00E52D0C">
          <w:rPr>
            <w:webHidden/>
          </w:rPr>
          <w:fldChar w:fldCharType="begin"/>
        </w:r>
        <w:r w:rsidR="00E52D0C">
          <w:rPr>
            <w:webHidden/>
          </w:rPr>
          <w:instrText xml:space="preserve"> PAGEREF _Toc91429644 \h </w:instrText>
        </w:r>
        <w:r w:rsidR="00E52D0C">
          <w:rPr>
            <w:webHidden/>
          </w:rPr>
        </w:r>
        <w:r w:rsidR="00E52D0C">
          <w:rPr>
            <w:webHidden/>
          </w:rPr>
          <w:fldChar w:fldCharType="separate"/>
        </w:r>
        <w:r w:rsidR="000D7519">
          <w:rPr>
            <w:webHidden/>
          </w:rPr>
          <w:t>10</w:t>
        </w:r>
        <w:r w:rsidR="00E52D0C">
          <w:rPr>
            <w:webHidden/>
          </w:rPr>
          <w:fldChar w:fldCharType="end"/>
        </w:r>
      </w:hyperlink>
    </w:p>
    <w:p w14:paraId="6EE67562" w14:textId="33787EB4" w:rsidR="00E52D0C" w:rsidRDefault="005533B9">
      <w:pPr>
        <w:pStyle w:val="TOC2"/>
        <w:rPr>
          <w:rFonts w:asciiTheme="minorHAnsi" w:eastAsiaTheme="minorEastAsia" w:hAnsiTheme="minorHAnsi" w:cstheme="minorBidi"/>
          <w:spacing w:val="0"/>
          <w:sz w:val="22"/>
          <w:szCs w:val="22"/>
          <w:lang w:val="en-US" w:eastAsia="en-US"/>
        </w:rPr>
      </w:pPr>
      <w:hyperlink w:anchor="_Toc91429645" w:history="1">
        <w:r w:rsidR="00E52D0C" w:rsidRPr="00687B87">
          <w:rPr>
            <w:rStyle w:val="Hyperlink"/>
          </w:rPr>
          <w:t>2.10</w:t>
        </w:r>
        <w:r w:rsidR="00E52D0C">
          <w:rPr>
            <w:rFonts w:asciiTheme="minorHAnsi" w:eastAsiaTheme="minorEastAsia" w:hAnsiTheme="minorHAnsi" w:cstheme="minorBidi"/>
            <w:spacing w:val="0"/>
            <w:sz w:val="22"/>
            <w:szCs w:val="22"/>
            <w:lang w:val="en-US" w:eastAsia="en-US"/>
          </w:rPr>
          <w:tab/>
        </w:r>
        <w:r w:rsidR="00E52D0C" w:rsidRPr="00687B87">
          <w:rPr>
            <w:rStyle w:val="Hyperlink"/>
          </w:rPr>
          <w:t>Contracting, subcontracting and witness testing</w:t>
        </w:r>
        <w:r w:rsidR="00E52D0C">
          <w:rPr>
            <w:webHidden/>
          </w:rPr>
          <w:tab/>
        </w:r>
        <w:r w:rsidR="00E52D0C">
          <w:rPr>
            <w:webHidden/>
          </w:rPr>
          <w:fldChar w:fldCharType="begin"/>
        </w:r>
        <w:r w:rsidR="00E52D0C">
          <w:rPr>
            <w:webHidden/>
          </w:rPr>
          <w:instrText xml:space="preserve"> PAGEREF _Toc91429645 \h </w:instrText>
        </w:r>
        <w:r w:rsidR="00E52D0C">
          <w:rPr>
            <w:webHidden/>
          </w:rPr>
        </w:r>
        <w:r w:rsidR="00E52D0C">
          <w:rPr>
            <w:webHidden/>
          </w:rPr>
          <w:fldChar w:fldCharType="separate"/>
        </w:r>
        <w:r w:rsidR="000D7519">
          <w:rPr>
            <w:webHidden/>
          </w:rPr>
          <w:t>11</w:t>
        </w:r>
        <w:r w:rsidR="00E52D0C">
          <w:rPr>
            <w:webHidden/>
          </w:rPr>
          <w:fldChar w:fldCharType="end"/>
        </w:r>
      </w:hyperlink>
    </w:p>
    <w:p w14:paraId="1A3224BE" w14:textId="428BBD97" w:rsidR="00E52D0C" w:rsidRDefault="005533B9">
      <w:pPr>
        <w:pStyle w:val="TOC3"/>
        <w:rPr>
          <w:rFonts w:asciiTheme="minorHAnsi" w:eastAsiaTheme="minorEastAsia" w:hAnsiTheme="minorHAnsi" w:cstheme="minorBidi"/>
          <w:spacing w:val="0"/>
          <w:sz w:val="22"/>
          <w:szCs w:val="22"/>
          <w:lang w:val="en-US" w:eastAsia="en-US"/>
        </w:rPr>
      </w:pPr>
      <w:hyperlink w:anchor="_Toc91429646" w:history="1">
        <w:r w:rsidR="00E52D0C" w:rsidRPr="00687B87">
          <w:rPr>
            <w:rStyle w:val="Hyperlink"/>
          </w:rPr>
          <w:t>2.10.1</w:t>
        </w:r>
        <w:r w:rsidR="00E52D0C">
          <w:rPr>
            <w:rFonts w:asciiTheme="minorHAnsi" w:eastAsiaTheme="minorEastAsia" w:hAnsiTheme="minorHAnsi" w:cstheme="minorBidi"/>
            <w:spacing w:val="0"/>
            <w:sz w:val="22"/>
            <w:szCs w:val="22"/>
            <w:lang w:val="en-US" w:eastAsia="en-US"/>
          </w:rPr>
          <w:tab/>
        </w:r>
        <w:r w:rsidR="00E52D0C" w:rsidRPr="00687B87">
          <w:rPr>
            <w:rStyle w:val="Hyperlink"/>
          </w:rPr>
          <w:t>Contracting</w:t>
        </w:r>
        <w:r w:rsidR="00E52D0C">
          <w:rPr>
            <w:webHidden/>
          </w:rPr>
          <w:tab/>
        </w:r>
        <w:r w:rsidR="00E52D0C">
          <w:rPr>
            <w:webHidden/>
          </w:rPr>
          <w:fldChar w:fldCharType="begin"/>
        </w:r>
        <w:r w:rsidR="00E52D0C">
          <w:rPr>
            <w:webHidden/>
          </w:rPr>
          <w:instrText xml:space="preserve"> PAGEREF _Toc91429646 \h </w:instrText>
        </w:r>
        <w:r w:rsidR="00E52D0C">
          <w:rPr>
            <w:webHidden/>
          </w:rPr>
        </w:r>
        <w:r w:rsidR="00E52D0C">
          <w:rPr>
            <w:webHidden/>
          </w:rPr>
          <w:fldChar w:fldCharType="separate"/>
        </w:r>
        <w:r w:rsidR="000D7519">
          <w:rPr>
            <w:webHidden/>
          </w:rPr>
          <w:t>11</w:t>
        </w:r>
        <w:r w:rsidR="00E52D0C">
          <w:rPr>
            <w:webHidden/>
          </w:rPr>
          <w:fldChar w:fldCharType="end"/>
        </w:r>
      </w:hyperlink>
    </w:p>
    <w:p w14:paraId="10B8557B" w14:textId="25DD9291" w:rsidR="00E52D0C" w:rsidRDefault="005533B9">
      <w:pPr>
        <w:pStyle w:val="TOC3"/>
        <w:rPr>
          <w:rFonts w:asciiTheme="minorHAnsi" w:eastAsiaTheme="minorEastAsia" w:hAnsiTheme="minorHAnsi" w:cstheme="minorBidi"/>
          <w:spacing w:val="0"/>
          <w:sz w:val="22"/>
          <w:szCs w:val="22"/>
          <w:lang w:val="en-US" w:eastAsia="en-US"/>
        </w:rPr>
      </w:pPr>
      <w:hyperlink w:anchor="_Toc91429647" w:history="1">
        <w:r w:rsidR="00E52D0C" w:rsidRPr="00687B87">
          <w:rPr>
            <w:rStyle w:val="Hyperlink"/>
          </w:rPr>
          <w:t>2.10.2</w:t>
        </w:r>
        <w:r w:rsidR="00E52D0C">
          <w:rPr>
            <w:rFonts w:asciiTheme="minorHAnsi" w:eastAsiaTheme="minorEastAsia" w:hAnsiTheme="minorHAnsi" w:cstheme="minorBidi"/>
            <w:spacing w:val="0"/>
            <w:sz w:val="22"/>
            <w:szCs w:val="22"/>
            <w:lang w:val="en-US" w:eastAsia="en-US"/>
          </w:rPr>
          <w:tab/>
        </w:r>
        <w:r w:rsidR="00E52D0C" w:rsidRPr="00687B87">
          <w:rPr>
            <w:rStyle w:val="Hyperlink"/>
          </w:rPr>
          <w:t>Subcontracting</w:t>
        </w:r>
        <w:r w:rsidR="00E52D0C">
          <w:rPr>
            <w:webHidden/>
          </w:rPr>
          <w:tab/>
        </w:r>
        <w:r w:rsidR="00E52D0C">
          <w:rPr>
            <w:webHidden/>
          </w:rPr>
          <w:fldChar w:fldCharType="begin"/>
        </w:r>
        <w:r w:rsidR="00E52D0C">
          <w:rPr>
            <w:webHidden/>
          </w:rPr>
          <w:instrText xml:space="preserve"> PAGEREF _Toc91429647 \h </w:instrText>
        </w:r>
        <w:r w:rsidR="00E52D0C">
          <w:rPr>
            <w:webHidden/>
          </w:rPr>
        </w:r>
        <w:r w:rsidR="00E52D0C">
          <w:rPr>
            <w:webHidden/>
          </w:rPr>
          <w:fldChar w:fldCharType="separate"/>
        </w:r>
        <w:r w:rsidR="000D7519">
          <w:rPr>
            <w:webHidden/>
          </w:rPr>
          <w:t>11</w:t>
        </w:r>
        <w:r w:rsidR="00E52D0C">
          <w:rPr>
            <w:webHidden/>
          </w:rPr>
          <w:fldChar w:fldCharType="end"/>
        </w:r>
      </w:hyperlink>
    </w:p>
    <w:p w14:paraId="0AB41BF7" w14:textId="52313040" w:rsidR="00E52D0C" w:rsidRDefault="005533B9">
      <w:pPr>
        <w:pStyle w:val="TOC2"/>
        <w:rPr>
          <w:rFonts w:asciiTheme="minorHAnsi" w:eastAsiaTheme="minorEastAsia" w:hAnsiTheme="minorHAnsi" w:cstheme="minorBidi"/>
          <w:spacing w:val="0"/>
          <w:sz w:val="22"/>
          <w:szCs w:val="22"/>
          <w:lang w:val="en-US" w:eastAsia="en-US"/>
        </w:rPr>
      </w:pPr>
      <w:hyperlink w:anchor="_Toc91429648" w:history="1">
        <w:r w:rsidR="00E52D0C" w:rsidRPr="00687B87">
          <w:rPr>
            <w:rStyle w:val="Hyperlink"/>
          </w:rPr>
          <w:t>2.11</w:t>
        </w:r>
        <w:r w:rsidR="00E52D0C">
          <w:rPr>
            <w:rFonts w:asciiTheme="minorHAnsi" w:eastAsiaTheme="minorEastAsia" w:hAnsiTheme="minorHAnsi" w:cstheme="minorBidi"/>
            <w:spacing w:val="0"/>
            <w:sz w:val="22"/>
            <w:szCs w:val="22"/>
            <w:lang w:val="en-US" w:eastAsia="en-US"/>
          </w:rPr>
          <w:tab/>
        </w:r>
        <w:r w:rsidR="00E52D0C" w:rsidRPr="00687B87">
          <w:rPr>
            <w:rStyle w:val="Hyperlink"/>
          </w:rPr>
          <w:t>Training and competence</w:t>
        </w:r>
        <w:r w:rsidR="00E52D0C">
          <w:rPr>
            <w:webHidden/>
          </w:rPr>
          <w:tab/>
        </w:r>
        <w:r w:rsidR="00E52D0C">
          <w:rPr>
            <w:webHidden/>
          </w:rPr>
          <w:fldChar w:fldCharType="begin"/>
        </w:r>
        <w:r w:rsidR="00E52D0C">
          <w:rPr>
            <w:webHidden/>
          </w:rPr>
          <w:instrText xml:space="preserve"> PAGEREF _Toc91429648 \h </w:instrText>
        </w:r>
        <w:r w:rsidR="00E52D0C">
          <w:rPr>
            <w:webHidden/>
          </w:rPr>
        </w:r>
        <w:r w:rsidR="00E52D0C">
          <w:rPr>
            <w:webHidden/>
          </w:rPr>
          <w:fldChar w:fldCharType="separate"/>
        </w:r>
        <w:r w:rsidR="000D7519">
          <w:rPr>
            <w:webHidden/>
          </w:rPr>
          <w:t>11</w:t>
        </w:r>
        <w:r w:rsidR="00E52D0C">
          <w:rPr>
            <w:webHidden/>
          </w:rPr>
          <w:fldChar w:fldCharType="end"/>
        </w:r>
      </w:hyperlink>
    </w:p>
    <w:p w14:paraId="3AA182C3" w14:textId="7239A7EF" w:rsidR="00E52D0C" w:rsidRDefault="005533B9">
      <w:pPr>
        <w:pStyle w:val="TOC2"/>
        <w:rPr>
          <w:rFonts w:asciiTheme="minorHAnsi" w:eastAsiaTheme="minorEastAsia" w:hAnsiTheme="minorHAnsi" w:cstheme="minorBidi"/>
          <w:spacing w:val="0"/>
          <w:sz w:val="22"/>
          <w:szCs w:val="22"/>
          <w:lang w:val="en-US" w:eastAsia="en-US"/>
        </w:rPr>
      </w:pPr>
      <w:hyperlink w:anchor="_Toc91429649" w:history="1">
        <w:r w:rsidR="00E52D0C" w:rsidRPr="00687B87">
          <w:rPr>
            <w:rStyle w:val="Hyperlink"/>
          </w:rPr>
          <w:t>2.12</w:t>
        </w:r>
        <w:r w:rsidR="00E52D0C">
          <w:rPr>
            <w:rFonts w:asciiTheme="minorHAnsi" w:eastAsiaTheme="minorEastAsia" w:hAnsiTheme="minorHAnsi" w:cstheme="minorBidi"/>
            <w:spacing w:val="0"/>
            <w:sz w:val="22"/>
            <w:szCs w:val="22"/>
            <w:lang w:val="en-US" w:eastAsia="en-US"/>
          </w:rPr>
          <w:tab/>
        </w:r>
        <w:r w:rsidR="00E52D0C" w:rsidRPr="00687B87">
          <w:rPr>
            <w:rStyle w:val="Hyperlink"/>
          </w:rPr>
          <w:t>Complaints and appeals (including appeals to IECEx)</w:t>
        </w:r>
        <w:r w:rsidR="00E52D0C">
          <w:rPr>
            <w:webHidden/>
          </w:rPr>
          <w:tab/>
        </w:r>
        <w:r w:rsidR="00E52D0C">
          <w:rPr>
            <w:webHidden/>
          </w:rPr>
          <w:fldChar w:fldCharType="begin"/>
        </w:r>
        <w:r w:rsidR="00E52D0C">
          <w:rPr>
            <w:webHidden/>
          </w:rPr>
          <w:instrText xml:space="preserve"> PAGEREF _Toc91429649 \h </w:instrText>
        </w:r>
        <w:r w:rsidR="00E52D0C">
          <w:rPr>
            <w:webHidden/>
          </w:rPr>
        </w:r>
        <w:r w:rsidR="00E52D0C">
          <w:rPr>
            <w:webHidden/>
          </w:rPr>
          <w:fldChar w:fldCharType="separate"/>
        </w:r>
        <w:r w:rsidR="000D7519">
          <w:rPr>
            <w:webHidden/>
          </w:rPr>
          <w:t>11</w:t>
        </w:r>
        <w:r w:rsidR="00E52D0C">
          <w:rPr>
            <w:webHidden/>
          </w:rPr>
          <w:fldChar w:fldCharType="end"/>
        </w:r>
      </w:hyperlink>
    </w:p>
    <w:p w14:paraId="612236DF" w14:textId="14396077" w:rsidR="00E52D0C" w:rsidRDefault="005533B9">
      <w:pPr>
        <w:pStyle w:val="TOC2"/>
        <w:rPr>
          <w:rFonts w:asciiTheme="minorHAnsi" w:eastAsiaTheme="minorEastAsia" w:hAnsiTheme="minorHAnsi" w:cstheme="minorBidi"/>
          <w:spacing w:val="0"/>
          <w:sz w:val="22"/>
          <w:szCs w:val="22"/>
          <w:lang w:val="en-US" w:eastAsia="en-US"/>
        </w:rPr>
      </w:pPr>
      <w:hyperlink w:anchor="_Toc91429650" w:history="1">
        <w:r w:rsidR="00E52D0C" w:rsidRPr="00687B87">
          <w:rPr>
            <w:rStyle w:val="Hyperlink"/>
          </w:rPr>
          <w:t>2.13</w:t>
        </w:r>
        <w:r w:rsidR="00E52D0C">
          <w:rPr>
            <w:rFonts w:asciiTheme="minorHAnsi" w:eastAsiaTheme="minorEastAsia" w:hAnsiTheme="minorHAnsi" w:cstheme="minorBidi"/>
            <w:spacing w:val="0"/>
            <w:sz w:val="22"/>
            <w:szCs w:val="22"/>
            <w:lang w:val="en-US" w:eastAsia="en-US"/>
          </w:rPr>
          <w:tab/>
        </w:r>
        <w:r w:rsidR="00E52D0C" w:rsidRPr="00687B87">
          <w:rPr>
            <w:rStyle w:val="Hyperlink"/>
          </w:rPr>
          <w:t>Impartiality</w:t>
        </w:r>
        <w:r w:rsidR="00E52D0C">
          <w:rPr>
            <w:webHidden/>
          </w:rPr>
          <w:tab/>
        </w:r>
        <w:r w:rsidR="00E52D0C">
          <w:rPr>
            <w:webHidden/>
          </w:rPr>
          <w:fldChar w:fldCharType="begin"/>
        </w:r>
        <w:r w:rsidR="00E52D0C">
          <w:rPr>
            <w:webHidden/>
          </w:rPr>
          <w:instrText xml:space="preserve"> PAGEREF _Toc91429650 \h </w:instrText>
        </w:r>
        <w:r w:rsidR="00E52D0C">
          <w:rPr>
            <w:webHidden/>
          </w:rPr>
        </w:r>
        <w:r w:rsidR="00E52D0C">
          <w:rPr>
            <w:webHidden/>
          </w:rPr>
          <w:fldChar w:fldCharType="separate"/>
        </w:r>
        <w:r w:rsidR="000D7519">
          <w:rPr>
            <w:webHidden/>
          </w:rPr>
          <w:t>12</w:t>
        </w:r>
        <w:r w:rsidR="00E52D0C">
          <w:rPr>
            <w:webHidden/>
          </w:rPr>
          <w:fldChar w:fldCharType="end"/>
        </w:r>
      </w:hyperlink>
    </w:p>
    <w:p w14:paraId="78A00683" w14:textId="5A645909" w:rsidR="00E52D0C" w:rsidRDefault="005533B9">
      <w:pPr>
        <w:pStyle w:val="TOC2"/>
        <w:rPr>
          <w:rFonts w:asciiTheme="minorHAnsi" w:eastAsiaTheme="minorEastAsia" w:hAnsiTheme="minorHAnsi" w:cstheme="minorBidi"/>
          <w:spacing w:val="0"/>
          <w:sz w:val="22"/>
          <w:szCs w:val="22"/>
          <w:lang w:val="en-US" w:eastAsia="en-US"/>
        </w:rPr>
      </w:pPr>
      <w:hyperlink w:anchor="_Toc91429651" w:history="1">
        <w:r w:rsidR="00E52D0C" w:rsidRPr="00687B87">
          <w:rPr>
            <w:rStyle w:val="Hyperlink"/>
          </w:rPr>
          <w:t>2.14</w:t>
        </w:r>
        <w:r w:rsidR="00E52D0C">
          <w:rPr>
            <w:rFonts w:asciiTheme="minorHAnsi" w:eastAsiaTheme="minorEastAsia" w:hAnsiTheme="minorHAnsi" w:cstheme="minorBidi"/>
            <w:spacing w:val="0"/>
            <w:sz w:val="22"/>
            <w:szCs w:val="22"/>
            <w:lang w:val="en-US" w:eastAsia="en-US"/>
          </w:rPr>
          <w:tab/>
        </w:r>
        <w:r w:rsidR="00E52D0C" w:rsidRPr="00687B87">
          <w:rPr>
            <w:rStyle w:val="Hyperlink"/>
          </w:rPr>
          <w:t>Active involvement in development of Decision Sheets</w:t>
        </w:r>
        <w:r w:rsidR="00E52D0C">
          <w:rPr>
            <w:webHidden/>
          </w:rPr>
          <w:tab/>
        </w:r>
        <w:r w:rsidR="00E52D0C">
          <w:rPr>
            <w:webHidden/>
          </w:rPr>
          <w:fldChar w:fldCharType="begin"/>
        </w:r>
        <w:r w:rsidR="00E52D0C">
          <w:rPr>
            <w:webHidden/>
          </w:rPr>
          <w:instrText xml:space="preserve"> PAGEREF _Toc91429651 \h </w:instrText>
        </w:r>
        <w:r w:rsidR="00E52D0C">
          <w:rPr>
            <w:webHidden/>
          </w:rPr>
        </w:r>
        <w:r w:rsidR="00E52D0C">
          <w:rPr>
            <w:webHidden/>
          </w:rPr>
          <w:fldChar w:fldCharType="separate"/>
        </w:r>
        <w:r w:rsidR="000D7519">
          <w:rPr>
            <w:webHidden/>
          </w:rPr>
          <w:t>12</w:t>
        </w:r>
        <w:r w:rsidR="00E52D0C">
          <w:rPr>
            <w:webHidden/>
          </w:rPr>
          <w:fldChar w:fldCharType="end"/>
        </w:r>
      </w:hyperlink>
    </w:p>
    <w:p w14:paraId="2E26D94F" w14:textId="04217F9E" w:rsidR="00E52D0C" w:rsidRDefault="005533B9">
      <w:pPr>
        <w:pStyle w:val="TOC2"/>
        <w:rPr>
          <w:rFonts w:asciiTheme="minorHAnsi" w:eastAsiaTheme="minorEastAsia" w:hAnsiTheme="minorHAnsi" w:cstheme="minorBidi"/>
          <w:spacing w:val="0"/>
          <w:sz w:val="22"/>
          <w:szCs w:val="22"/>
          <w:lang w:val="en-US" w:eastAsia="en-US"/>
        </w:rPr>
      </w:pPr>
      <w:hyperlink w:anchor="_Toc91429652" w:history="1">
        <w:r w:rsidR="00E52D0C" w:rsidRPr="00687B87">
          <w:rPr>
            <w:rStyle w:val="Hyperlink"/>
          </w:rPr>
          <w:t>2.15</w:t>
        </w:r>
        <w:r w:rsidR="00E52D0C">
          <w:rPr>
            <w:rFonts w:asciiTheme="minorHAnsi" w:eastAsiaTheme="minorEastAsia" w:hAnsiTheme="minorHAnsi" w:cstheme="minorBidi"/>
            <w:spacing w:val="0"/>
            <w:sz w:val="22"/>
            <w:szCs w:val="22"/>
            <w:lang w:val="en-US" w:eastAsia="en-US"/>
          </w:rPr>
          <w:tab/>
        </w:r>
        <w:r w:rsidR="00E52D0C" w:rsidRPr="00687B87">
          <w:rPr>
            <w:rStyle w:val="Hyperlink"/>
          </w:rPr>
          <w:t>Special facts to be noted</w:t>
        </w:r>
        <w:r w:rsidR="00E52D0C">
          <w:rPr>
            <w:webHidden/>
          </w:rPr>
          <w:tab/>
        </w:r>
        <w:r w:rsidR="00E52D0C">
          <w:rPr>
            <w:webHidden/>
          </w:rPr>
          <w:fldChar w:fldCharType="begin"/>
        </w:r>
        <w:r w:rsidR="00E52D0C">
          <w:rPr>
            <w:webHidden/>
          </w:rPr>
          <w:instrText xml:space="preserve"> PAGEREF _Toc91429652 \h </w:instrText>
        </w:r>
        <w:r w:rsidR="00E52D0C">
          <w:rPr>
            <w:webHidden/>
          </w:rPr>
        </w:r>
        <w:r w:rsidR="00E52D0C">
          <w:rPr>
            <w:webHidden/>
          </w:rPr>
          <w:fldChar w:fldCharType="separate"/>
        </w:r>
        <w:r w:rsidR="000D7519">
          <w:rPr>
            <w:webHidden/>
          </w:rPr>
          <w:t>12</w:t>
        </w:r>
        <w:r w:rsidR="00E52D0C">
          <w:rPr>
            <w:webHidden/>
          </w:rPr>
          <w:fldChar w:fldCharType="end"/>
        </w:r>
      </w:hyperlink>
    </w:p>
    <w:p w14:paraId="236B8025" w14:textId="1924E97F" w:rsidR="00E52D0C" w:rsidRDefault="005533B9">
      <w:pPr>
        <w:pStyle w:val="TOC2"/>
        <w:rPr>
          <w:rFonts w:asciiTheme="minorHAnsi" w:eastAsiaTheme="minorEastAsia" w:hAnsiTheme="minorHAnsi" w:cstheme="minorBidi"/>
          <w:spacing w:val="0"/>
          <w:sz w:val="22"/>
          <w:szCs w:val="22"/>
          <w:lang w:val="en-US" w:eastAsia="en-US"/>
        </w:rPr>
      </w:pPr>
      <w:hyperlink w:anchor="_Toc91429653" w:history="1">
        <w:r w:rsidR="00E52D0C" w:rsidRPr="00687B87">
          <w:rPr>
            <w:rStyle w:val="Hyperlink"/>
          </w:rPr>
          <w:t>2.16</w:t>
        </w:r>
        <w:r w:rsidR="00E52D0C">
          <w:rPr>
            <w:rFonts w:asciiTheme="minorHAnsi" w:eastAsiaTheme="minorEastAsia" w:hAnsiTheme="minorHAnsi" w:cstheme="minorBidi"/>
            <w:spacing w:val="0"/>
            <w:sz w:val="22"/>
            <w:szCs w:val="22"/>
            <w:lang w:val="en-US" w:eastAsia="en-US"/>
          </w:rPr>
          <w:tab/>
        </w:r>
        <w:r w:rsidR="00E52D0C" w:rsidRPr="00687B87">
          <w:rPr>
            <w:rStyle w:val="Hyperlink"/>
          </w:rPr>
          <w:t>Supporting documentation</w:t>
        </w:r>
        <w:r w:rsidR="00E52D0C">
          <w:rPr>
            <w:webHidden/>
          </w:rPr>
          <w:tab/>
        </w:r>
        <w:r w:rsidR="00E52D0C">
          <w:rPr>
            <w:webHidden/>
          </w:rPr>
          <w:fldChar w:fldCharType="begin"/>
        </w:r>
        <w:r w:rsidR="00E52D0C">
          <w:rPr>
            <w:webHidden/>
          </w:rPr>
          <w:instrText xml:space="preserve"> PAGEREF _Toc91429653 \h </w:instrText>
        </w:r>
        <w:r w:rsidR="00E52D0C">
          <w:rPr>
            <w:webHidden/>
          </w:rPr>
        </w:r>
        <w:r w:rsidR="00E52D0C">
          <w:rPr>
            <w:webHidden/>
          </w:rPr>
          <w:fldChar w:fldCharType="separate"/>
        </w:r>
        <w:r w:rsidR="000D7519">
          <w:rPr>
            <w:webHidden/>
          </w:rPr>
          <w:t>13</w:t>
        </w:r>
        <w:r w:rsidR="00E52D0C">
          <w:rPr>
            <w:webHidden/>
          </w:rPr>
          <w:fldChar w:fldCharType="end"/>
        </w:r>
      </w:hyperlink>
    </w:p>
    <w:p w14:paraId="6E1FDA1D" w14:textId="01CBE8EF" w:rsidR="00E52D0C" w:rsidRDefault="005533B9">
      <w:pPr>
        <w:pStyle w:val="TOC2"/>
        <w:rPr>
          <w:rFonts w:asciiTheme="minorHAnsi" w:eastAsiaTheme="minorEastAsia" w:hAnsiTheme="minorHAnsi" w:cstheme="minorBidi"/>
          <w:spacing w:val="0"/>
          <w:sz w:val="22"/>
          <w:szCs w:val="22"/>
          <w:lang w:val="en-US" w:eastAsia="en-US"/>
        </w:rPr>
      </w:pPr>
      <w:hyperlink w:anchor="_Toc91429654" w:history="1">
        <w:r w:rsidR="00E52D0C" w:rsidRPr="00687B87">
          <w:rPr>
            <w:rStyle w:val="Hyperlink"/>
          </w:rPr>
          <w:t>2.17</w:t>
        </w:r>
        <w:r w:rsidR="00E52D0C">
          <w:rPr>
            <w:rFonts w:asciiTheme="minorHAnsi" w:eastAsiaTheme="minorEastAsia" w:hAnsiTheme="minorHAnsi" w:cstheme="minorBidi"/>
            <w:spacing w:val="0"/>
            <w:sz w:val="22"/>
            <w:szCs w:val="22"/>
            <w:lang w:val="en-US" w:eastAsia="en-US"/>
          </w:rPr>
          <w:tab/>
        </w:r>
        <w:r w:rsidR="00E52D0C" w:rsidRPr="00687B87">
          <w:rPr>
            <w:rStyle w:val="Hyperlink"/>
          </w:rPr>
          <w:t>Recommendations</w:t>
        </w:r>
        <w:r w:rsidR="00E52D0C">
          <w:rPr>
            <w:webHidden/>
          </w:rPr>
          <w:tab/>
        </w:r>
        <w:r w:rsidR="00E52D0C">
          <w:rPr>
            <w:webHidden/>
          </w:rPr>
          <w:fldChar w:fldCharType="begin"/>
        </w:r>
        <w:r w:rsidR="00E52D0C">
          <w:rPr>
            <w:webHidden/>
          </w:rPr>
          <w:instrText xml:space="preserve"> PAGEREF _Toc91429654 \h </w:instrText>
        </w:r>
        <w:r w:rsidR="00E52D0C">
          <w:rPr>
            <w:webHidden/>
          </w:rPr>
        </w:r>
        <w:r w:rsidR="00E52D0C">
          <w:rPr>
            <w:webHidden/>
          </w:rPr>
          <w:fldChar w:fldCharType="separate"/>
        </w:r>
        <w:r w:rsidR="000D7519">
          <w:rPr>
            <w:webHidden/>
          </w:rPr>
          <w:t>13</w:t>
        </w:r>
        <w:r w:rsidR="00E52D0C">
          <w:rPr>
            <w:webHidden/>
          </w:rPr>
          <w:fldChar w:fldCharType="end"/>
        </w:r>
      </w:hyperlink>
    </w:p>
    <w:p w14:paraId="56FF8019" w14:textId="3A04FF68" w:rsidR="00E52D0C" w:rsidRDefault="005533B9">
      <w:pPr>
        <w:pStyle w:val="TOC1"/>
        <w:rPr>
          <w:rFonts w:asciiTheme="minorHAnsi" w:eastAsiaTheme="minorEastAsia" w:hAnsiTheme="minorHAnsi" w:cstheme="minorBidi"/>
          <w:spacing w:val="0"/>
          <w:sz w:val="22"/>
          <w:szCs w:val="22"/>
          <w:lang w:val="en-US" w:eastAsia="en-US"/>
        </w:rPr>
      </w:pPr>
      <w:hyperlink w:anchor="_Toc91429655" w:history="1">
        <w:r w:rsidR="00E52D0C" w:rsidRPr="00687B87">
          <w:rPr>
            <w:rStyle w:val="Hyperlink"/>
            <w:lang w:eastAsia="en-AU"/>
          </w:rPr>
          <w:t>3</w:t>
        </w:r>
        <w:r w:rsidR="00E52D0C">
          <w:rPr>
            <w:rFonts w:asciiTheme="minorHAnsi" w:eastAsiaTheme="minorEastAsia" w:hAnsiTheme="minorHAnsi" w:cstheme="minorBidi"/>
            <w:spacing w:val="0"/>
            <w:sz w:val="22"/>
            <w:szCs w:val="22"/>
            <w:lang w:val="en-US" w:eastAsia="en-US"/>
          </w:rPr>
          <w:tab/>
        </w:r>
        <w:r w:rsidR="00E52D0C" w:rsidRPr="00687B87">
          <w:rPr>
            <w:rStyle w:val="Hyperlink"/>
          </w:rPr>
          <w:t xml:space="preserve">ExCB for </w:t>
        </w:r>
        <w:r w:rsidR="00E52D0C" w:rsidRPr="00687B87">
          <w:rPr>
            <w:rStyle w:val="Hyperlink"/>
            <w:lang w:eastAsia="en-AU"/>
          </w:rPr>
          <w:t>Certified Service Facilities Scheme</w:t>
        </w:r>
        <w:r w:rsidR="00E52D0C">
          <w:rPr>
            <w:webHidden/>
          </w:rPr>
          <w:tab/>
        </w:r>
        <w:r w:rsidR="00E52D0C">
          <w:rPr>
            <w:webHidden/>
          </w:rPr>
          <w:fldChar w:fldCharType="begin"/>
        </w:r>
        <w:r w:rsidR="00E52D0C">
          <w:rPr>
            <w:webHidden/>
          </w:rPr>
          <w:instrText xml:space="preserve"> PAGEREF _Toc91429655 \h </w:instrText>
        </w:r>
        <w:r w:rsidR="00E52D0C">
          <w:rPr>
            <w:webHidden/>
          </w:rPr>
        </w:r>
        <w:r w:rsidR="00E52D0C">
          <w:rPr>
            <w:webHidden/>
          </w:rPr>
          <w:fldChar w:fldCharType="separate"/>
        </w:r>
        <w:r w:rsidR="000D7519">
          <w:rPr>
            <w:webHidden/>
          </w:rPr>
          <w:t>14</w:t>
        </w:r>
        <w:r w:rsidR="00E52D0C">
          <w:rPr>
            <w:webHidden/>
          </w:rPr>
          <w:fldChar w:fldCharType="end"/>
        </w:r>
      </w:hyperlink>
    </w:p>
    <w:p w14:paraId="22E218C6" w14:textId="2C52B13A" w:rsidR="00E52D0C" w:rsidRDefault="005533B9">
      <w:pPr>
        <w:pStyle w:val="TOC2"/>
        <w:rPr>
          <w:rFonts w:asciiTheme="minorHAnsi" w:eastAsiaTheme="minorEastAsia" w:hAnsiTheme="minorHAnsi" w:cstheme="minorBidi"/>
          <w:spacing w:val="0"/>
          <w:sz w:val="22"/>
          <w:szCs w:val="22"/>
          <w:lang w:val="en-US" w:eastAsia="en-US"/>
        </w:rPr>
      </w:pPr>
      <w:hyperlink w:anchor="_Toc91429656" w:history="1">
        <w:r w:rsidR="00E52D0C" w:rsidRPr="00687B87">
          <w:rPr>
            <w:rStyle w:val="Hyperlink"/>
          </w:rPr>
          <w:t>3.1</w:t>
        </w:r>
        <w:r w:rsidR="00E52D0C">
          <w:rPr>
            <w:rFonts w:asciiTheme="minorHAnsi" w:eastAsiaTheme="minorEastAsia" w:hAnsiTheme="minorHAnsi" w:cstheme="minorBidi"/>
            <w:spacing w:val="0"/>
            <w:sz w:val="22"/>
            <w:szCs w:val="22"/>
            <w:lang w:val="en-US" w:eastAsia="en-US"/>
          </w:rPr>
          <w:tab/>
        </w:r>
        <w:r w:rsidR="00E52D0C" w:rsidRPr="00687B87">
          <w:rPr>
            <w:rStyle w:val="Hyperlink"/>
          </w:rPr>
          <w:t>Assessment references</w:t>
        </w:r>
        <w:r w:rsidR="00E52D0C">
          <w:rPr>
            <w:webHidden/>
          </w:rPr>
          <w:tab/>
        </w:r>
        <w:r w:rsidR="00E52D0C">
          <w:rPr>
            <w:webHidden/>
          </w:rPr>
          <w:fldChar w:fldCharType="begin"/>
        </w:r>
        <w:r w:rsidR="00E52D0C">
          <w:rPr>
            <w:webHidden/>
          </w:rPr>
          <w:instrText xml:space="preserve"> PAGEREF _Toc91429656 \h </w:instrText>
        </w:r>
        <w:r w:rsidR="00E52D0C">
          <w:rPr>
            <w:webHidden/>
          </w:rPr>
        </w:r>
        <w:r w:rsidR="00E52D0C">
          <w:rPr>
            <w:webHidden/>
          </w:rPr>
          <w:fldChar w:fldCharType="separate"/>
        </w:r>
        <w:r w:rsidR="000D7519">
          <w:rPr>
            <w:webHidden/>
          </w:rPr>
          <w:t>14</w:t>
        </w:r>
        <w:r w:rsidR="00E52D0C">
          <w:rPr>
            <w:webHidden/>
          </w:rPr>
          <w:fldChar w:fldCharType="end"/>
        </w:r>
      </w:hyperlink>
    </w:p>
    <w:p w14:paraId="56DD27AA" w14:textId="07FA124B" w:rsidR="00E52D0C" w:rsidRDefault="005533B9">
      <w:pPr>
        <w:pStyle w:val="TOC3"/>
        <w:rPr>
          <w:rFonts w:asciiTheme="minorHAnsi" w:eastAsiaTheme="minorEastAsia" w:hAnsiTheme="minorHAnsi" w:cstheme="minorBidi"/>
          <w:spacing w:val="0"/>
          <w:sz w:val="22"/>
          <w:szCs w:val="22"/>
          <w:lang w:val="en-US" w:eastAsia="en-US"/>
        </w:rPr>
      </w:pPr>
      <w:hyperlink w:anchor="_Toc91429657" w:history="1">
        <w:r w:rsidR="00E52D0C" w:rsidRPr="00687B87">
          <w:rPr>
            <w:rStyle w:val="Hyperlink"/>
          </w:rPr>
          <w:t>3.1.1</w:t>
        </w:r>
        <w:r w:rsidR="00E52D0C">
          <w:rPr>
            <w:rFonts w:asciiTheme="minorHAnsi" w:eastAsiaTheme="minorEastAsia" w:hAnsiTheme="minorHAnsi" w:cstheme="minorBidi"/>
            <w:spacing w:val="0"/>
            <w:sz w:val="22"/>
            <w:szCs w:val="22"/>
            <w:lang w:val="en-US" w:eastAsia="en-US"/>
          </w:rPr>
          <w:tab/>
        </w:r>
        <w:r w:rsidR="00E52D0C" w:rsidRPr="00687B87">
          <w:rPr>
            <w:rStyle w:val="Hyperlink"/>
          </w:rPr>
          <w:t>General references</w:t>
        </w:r>
        <w:r w:rsidR="00E52D0C">
          <w:rPr>
            <w:webHidden/>
          </w:rPr>
          <w:tab/>
        </w:r>
        <w:r w:rsidR="00E52D0C">
          <w:rPr>
            <w:webHidden/>
          </w:rPr>
          <w:fldChar w:fldCharType="begin"/>
        </w:r>
        <w:r w:rsidR="00E52D0C">
          <w:rPr>
            <w:webHidden/>
          </w:rPr>
          <w:instrText xml:space="preserve"> PAGEREF _Toc91429657 \h </w:instrText>
        </w:r>
        <w:r w:rsidR="00E52D0C">
          <w:rPr>
            <w:webHidden/>
          </w:rPr>
        </w:r>
        <w:r w:rsidR="00E52D0C">
          <w:rPr>
            <w:webHidden/>
          </w:rPr>
          <w:fldChar w:fldCharType="separate"/>
        </w:r>
        <w:r w:rsidR="000D7519">
          <w:rPr>
            <w:webHidden/>
          </w:rPr>
          <w:t>14</w:t>
        </w:r>
        <w:r w:rsidR="00E52D0C">
          <w:rPr>
            <w:webHidden/>
          </w:rPr>
          <w:fldChar w:fldCharType="end"/>
        </w:r>
      </w:hyperlink>
    </w:p>
    <w:p w14:paraId="7D478663" w14:textId="50FA5E6E" w:rsidR="00E52D0C" w:rsidRDefault="005533B9">
      <w:pPr>
        <w:pStyle w:val="TOC3"/>
        <w:rPr>
          <w:rFonts w:asciiTheme="minorHAnsi" w:eastAsiaTheme="minorEastAsia" w:hAnsiTheme="minorHAnsi" w:cstheme="minorBidi"/>
          <w:spacing w:val="0"/>
          <w:sz w:val="22"/>
          <w:szCs w:val="22"/>
          <w:lang w:val="en-US" w:eastAsia="en-US"/>
        </w:rPr>
      </w:pPr>
      <w:hyperlink w:anchor="_Toc91429658" w:history="1">
        <w:r w:rsidR="00E52D0C" w:rsidRPr="00687B87">
          <w:rPr>
            <w:rStyle w:val="Hyperlink"/>
          </w:rPr>
          <w:t>3.1.2</w:t>
        </w:r>
        <w:r w:rsidR="00E52D0C">
          <w:rPr>
            <w:rFonts w:asciiTheme="minorHAnsi" w:eastAsiaTheme="minorEastAsia" w:hAnsiTheme="minorHAnsi" w:cstheme="minorBidi"/>
            <w:spacing w:val="0"/>
            <w:sz w:val="22"/>
            <w:szCs w:val="22"/>
            <w:lang w:val="en-US" w:eastAsia="en-US"/>
          </w:rPr>
          <w:tab/>
        </w:r>
        <w:r w:rsidR="00E52D0C" w:rsidRPr="00687B87">
          <w:rPr>
            <w:rStyle w:val="Hyperlink"/>
          </w:rPr>
          <w:t>Additional references applied for this assessment</w:t>
        </w:r>
        <w:r w:rsidR="00E52D0C">
          <w:rPr>
            <w:webHidden/>
          </w:rPr>
          <w:tab/>
        </w:r>
        <w:r w:rsidR="00E52D0C">
          <w:rPr>
            <w:webHidden/>
          </w:rPr>
          <w:fldChar w:fldCharType="begin"/>
        </w:r>
        <w:r w:rsidR="00E52D0C">
          <w:rPr>
            <w:webHidden/>
          </w:rPr>
          <w:instrText xml:space="preserve"> PAGEREF _Toc91429658 \h </w:instrText>
        </w:r>
        <w:r w:rsidR="00E52D0C">
          <w:rPr>
            <w:webHidden/>
          </w:rPr>
        </w:r>
        <w:r w:rsidR="00E52D0C">
          <w:rPr>
            <w:webHidden/>
          </w:rPr>
          <w:fldChar w:fldCharType="separate"/>
        </w:r>
        <w:r w:rsidR="000D7519">
          <w:rPr>
            <w:webHidden/>
          </w:rPr>
          <w:t>14</w:t>
        </w:r>
        <w:r w:rsidR="00E52D0C">
          <w:rPr>
            <w:webHidden/>
          </w:rPr>
          <w:fldChar w:fldCharType="end"/>
        </w:r>
      </w:hyperlink>
    </w:p>
    <w:p w14:paraId="3BFB77CE" w14:textId="5F0366C7" w:rsidR="00E52D0C" w:rsidRDefault="005533B9">
      <w:pPr>
        <w:pStyle w:val="TOC2"/>
        <w:rPr>
          <w:rFonts w:asciiTheme="minorHAnsi" w:eastAsiaTheme="minorEastAsia" w:hAnsiTheme="minorHAnsi" w:cstheme="minorBidi"/>
          <w:spacing w:val="0"/>
          <w:sz w:val="22"/>
          <w:szCs w:val="22"/>
          <w:lang w:val="en-US" w:eastAsia="en-US"/>
        </w:rPr>
      </w:pPr>
      <w:hyperlink w:anchor="_Toc91429659" w:history="1">
        <w:r w:rsidR="00E52D0C" w:rsidRPr="00687B87">
          <w:rPr>
            <w:rStyle w:val="Hyperlink"/>
          </w:rPr>
          <w:t>3.2</w:t>
        </w:r>
        <w:r w:rsidR="00E52D0C">
          <w:rPr>
            <w:rFonts w:asciiTheme="minorHAnsi" w:eastAsiaTheme="minorEastAsia" w:hAnsiTheme="minorHAnsi" w:cstheme="minorBidi"/>
            <w:spacing w:val="0"/>
            <w:sz w:val="22"/>
            <w:szCs w:val="22"/>
            <w:lang w:val="en-US" w:eastAsia="en-US"/>
          </w:rPr>
          <w:tab/>
        </w:r>
        <w:r w:rsidR="00E52D0C" w:rsidRPr="00687B87">
          <w:rPr>
            <w:rStyle w:val="Hyperlink"/>
          </w:rPr>
          <w:t>Candidate ExCB persons interviewed</w:t>
        </w:r>
        <w:r w:rsidR="00E52D0C">
          <w:rPr>
            <w:webHidden/>
          </w:rPr>
          <w:tab/>
        </w:r>
        <w:r w:rsidR="00E52D0C">
          <w:rPr>
            <w:webHidden/>
          </w:rPr>
          <w:fldChar w:fldCharType="begin"/>
        </w:r>
        <w:r w:rsidR="00E52D0C">
          <w:rPr>
            <w:webHidden/>
          </w:rPr>
          <w:instrText xml:space="preserve"> PAGEREF _Toc91429659 \h </w:instrText>
        </w:r>
        <w:r w:rsidR="00E52D0C">
          <w:rPr>
            <w:webHidden/>
          </w:rPr>
        </w:r>
        <w:r w:rsidR="00E52D0C">
          <w:rPr>
            <w:webHidden/>
          </w:rPr>
          <w:fldChar w:fldCharType="separate"/>
        </w:r>
        <w:r w:rsidR="000D7519">
          <w:rPr>
            <w:webHidden/>
          </w:rPr>
          <w:t>14</w:t>
        </w:r>
        <w:r w:rsidR="00E52D0C">
          <w:rPr>
            <w:webHidden/>
          </w:rPr>
          <w:fldChar w:fldCharType="end"/>
        </w:r>
      </w:hyperlink>
    </w:p>
    <w:p w14:paraId="392FECC8" w14:textId="094C4B67" w:rsidR="00E52D0C" w:rsidRDefault="005533B9">
      <w:pPr>
        <w:pStyle w:val="TOC2"/>
        <w:rPr>
          <w:rFonts w:asciiTheme="minorHAnsi" w:eastAsiaTheme="minorEastAsia" w:hAnsiTheme="minorHAnsi" w:cstheme="minorBidi"/>
          <w:spacing w:val="0"/>
          <w:sz w:val="22"/>
          <w:szCs w:val="22"/>
          <w:lang w:val="en-US" w:eastAsia="en-US"/>
        </w:rPr>
      </w:pPr>
      <w:hyperlink w:anchor="_Toc91429660" w:history="1">
        <w:r w:rsidR="00E52D0C" w:rsidRPr="00687B87">
          <w:rPr>
            <w:rStyle w:val="Hyperlink"/>
          </w:rPr>
          <w:t>3.3</w:t>
        </w:r>
        <w:r w:rsidR="00E52D0C">
          <w:rPr>
            <w:rFonts w:asciiTheme="minorHAnsi" w:eastAsiaTheme="minorEastAsia" w:hAnsiTheme="minorHAnsi" w:cstheme="minorBidi"/>
            <w:spacing w:val="0"/>
            <w:sz w:val="22"/>
            <w:szCs w:val="22"/>
            <w:lang w:val="en-US" w:eastAsia="en-US"/>
          </w:rPr>
          <w:tab/>
        </w:r>
        <w:r w:rsidR="00E52D0C" w:rsidRPr="00687B87">
          <w:rPr>
            <w:rStyle w:val="Hyperlink"/>
          </w:rPr>
          <w:t>National marks and certificates</w:t>
        </w:r>
        <w:r w:rsidR="00E52D0C">
          <w:rPr>
            <w:webHidden/>
          </w:rPr>
          <w:tab/>
        </w:r>
        <w:r w:rsidR="00E52D0C">
          <w:rPr>
            <w:webHidden/>
          </w:rPr>
          <w:fldChar w:fldCharType="begin"/>
        </w:r>
        <w:r w:rsidR="00E52D0C">
          <w:rPr>
            <w:webHidden/>
          </w:rPr>
          <w:instrText xml:space="preserve"> PAGEREF _Toc91429660 \h </w:instrText>
        </w:r>
        <w:r w:rsidR="00E52D0C">
          <w:rPr>
            <w:webHidden/>
          </w:rPr>
        </w:r>
        <w:r w:rsidR="00E52D0C">
          <w:rPr>
            <w:webHidden/>
          </w:rPr>
          <w:fldChar w:fldCharType="separate"/>
        </w:r>
        <w:r w:rsidR="000D7519">
          <w:rPr>
            <w:webHidden/>
          </w:rPr>
          <w:t>15</w:t>
        </w:r>
        <w:r w:rsidR="00E52D0C">
          <w:rPr>
            <w:webHidden/>
          </w:rPr>
          <w:fldChar w:fldCharType="end"/>
        </w:r>
      </w:hyperlink>
    </w:p>
    <w:p w14:paraId="7E9B916A" w14:textId="34693A81" w:rsidR="00E52D0C" w:rsidRDefault="005533B9">
      <w:pPr>
        <w:pStyle w:val="TOC2"/>
        <w:rPr>
          <w:rFonts w:asciiTheme="minorHAnsi" w:eastAsiaTheme="minorEastAsia" w:hAnsiTheme="minorHAnsi" w:cstheme="minorBidi"/>
          <w:spacing w:val="0"/>
          <w:sz w:val="22"/>
          <w:szCs w:val="22"/>
          <w:lang w:val="en-US" w:eastAsia="en-US"/>
        </w:rPr>
      </w:pPr>
      <w:hyperlink w:anchor="_Toc91429661" w:history="1">
        <w:r w:rsidR="00E52D0C" w:rsidRPr="00687B87">
          <w:rPr>
            <w:rStyle w:val="Hyperlink"/>
          </w:rPr>
          <w:t>3.4</w:t>
        </w:r>
        <w:r w:rsidR="00E52D0C">
          <w:rPr>
            <w:rFonts w:asciiTheme="minorHAnsi" w:eastAsiaTheme="minorEastAsia" w:hAnsiTheme="minorHAnsi" w:cstheme="minorBidi"/>
            <w:spacing w:val="0"/>
            <w:sz w:val="22"/>
            <w:szCs w:val="22"/>
            <w:lang w:val="en-US" w:eastAsia="en-US"/>
          </w:rPr>
          <w:tab/>
        </w:r>
        <w:r w:rsidR="00E52D0C" w:rsidRPr="00687B87">
          <w:rPr>
            <w:rStyle w:val="Hyperlink"/>
          </w:rPr>
          <w:t>Standards accepted</w:t>
        </w:r>
        <w:r w:rsidR="00E52D0C">
          <w:rPr>
            <w:webHidden/>
          </w:rPr>
          <w:tab/>
        </w:r>
        <w:r w:rsidR="00E52D0C">
          <w:rPr>
            <w:webHidden/>
          </w:rPr>
          <w:fldChar w:fldCharType="begin"/>
        </w:r>
        <w:r w:rsidR="00E52D0C">
          <w:rPr>
            <w:webHidden/>
          </w:rPr>
          <w:instrText xml:space="preserve"> PAGEREF _Toc91429661 \h </w:instrText>
        </w:r>
        <w:r w:rsidR="00E52D0C">
          <w:rPr>
            <w:webHidden/>
          </w:rPr>
        </w:r>
        <w:r w:rsidR="00E52D0C">
          <w:rPr>
            <w:webHidden/>
          </w:rPr>
          <w:fldChar w:fldCharType="separate"/>
        </w:r>
        <w:r w:rsidR="000D7519">
          <w:rPr>
            <w:webHidden/>
          </w:rPr>
          <w:t>15</w:t>
        </w:r>
        <w:r w:rsidR="00E52D0C">
          <w:rPr>
            <w:webHidden/>
          </w:rPr>
          <w:fldChar w:fldCharType="end"/>
        </w:r>
      </w:hyperlink>
    </w:p>
    <w:p w14:paraId="31268AC4" w14:textId="59C9834D" w:rsidR="00E52D0C" w:rsidRDefault="005533B9">
      <w:pPr>
        <w:pStyle w:val="TOC2"/>
        <w:rPr>
          <w:rFonts w:asciiTheme="minorHAnsi" w:eastAsiaTheme="minorEastAsia" w:hAnsiTheme="minorHAnsi" w:cstheme="minorBidi"/>
          <w:spacing w:val="0"/>
          <w:sz w:val="22"/>
          <w:szCs w:val="22"/>
          <w:lang w:val="en-US" w:eastAsia="en-US"/>
        </w:rPr>
      </w:pPr>
      <w:hyperlink w:anchor="_Toc91429662" w:history="1">
        <w:r w:rsidR="00E52D0C" w:rsidRPr="00687B87">
          <w:rPr>
            <w:rStyle w:val="Hyperlink"/>
          </w:rPr>
          <w:t>3.5</w:t>
        </w:r>
        <w:r w:rsidR="00E52D0C">
          <w:rPr>
            <w:rFonts w:asciiTheme="minorHAnsi" w:eastAsiaTheme="minorEastAsia" w:hAnsiTheme="minorHAnsi" w:cstheme="minorBidi"/>
            <w:spacing w:val="0"/>
            <w:sz w:val="22"/>
            <w:szCs w:val="22"/>
            <w:lang w:val="en-US" w:eastAsia="en-US"/>
          </w:rPr>
          <w:tab/>
        </w:r>
        <w:r w:rsidR="00E52D0C" w:rsidRPr="00687B87">
          <w:rPr>
            <w:rStyle w:val="Hyperlink"/>
          </w:rPr>
          <w:t>National differences to IEC standards</w:t>
        </w:r>
        <w:r w:rsidR="00E52D0C">
          <w:rPr>
            <w:webHidden/>
          </w:rPr>
          <w:tab/>
        </w:r>
        <w:r w:rsidR="00E52D0C">
          <w:rPr>
            <w:webHidden/>
          </w:rPr>
          <w:fldChar w:fldCharType="begin"/>
        </w:r>
        <w:r w:rsidR="00E52D0C">
          <w:rPr>
            <w:webHidden/>
          </w:rPr>
          <w:instrText xml:space="preserve"> PAGEREF _Toc91429662 \h </w:instrText>
        </w:r>
        <w:r w:rsidR="00E52D0C">
          <w:rPr>
            <w:webHidden/>
          </w:rPr>
        </w:r>
        <w:r w:rsidR="00E52D0C">
          <w:rPr>
            <w:webHidden/>
          </w:rPr>
          <w:fldChar w:fldCharType="separate"/>
        </w:r>
        <w:r w:rsidR="000D7519">
          <w:rPr>
            <w:webHidden/>
          </w:rPr>
          <w:t>15</w:t>
        </w:r>
        <w:r w:rsidR="00E52D0C">
          <w:rPr>
            <w:webHidden/>
          </w:rPr>
          <w:fldChar w:fldCharType="end"/>
        </w:r>
      </w:hyperlink>
    </w:p>
    <w:p w14:paraId="2EA65367" w14:textId="16C7EB49" w:rsidR="00E52D0C" w:rsidRDefault="005533B9">
      <w:pPr>
        <w:pStyle w:val="TOC2"/>
        <w:rPr>
          <w:rFonts w:asciiTheme="minorHAnsi" w:eastAsiaTheme="minorEastAsia" w:hAnsiTheme="minorHAnsi" w:cstheme="minorBidi"/>
          <w:spacing w:val="0"/>
          <w:sz w:val="22"/>
          <w:szCs w:val="22"/>
          <w:lang w:val="en-US" w:eastAsia="en-US"/>
        </w:rPr>
      </w:pPr>
      <w:hyperlink w:anchor="_Toc91429663" w:history="1">
        <w:r w:rsidR="00E52D0C" w:rsidRPr="00687B87">
          <w:rPr>
            <w:rStyle w:val="Hyperlink"/>
          </w:rPr>
          <w:t>3.6</w:t>
        </w:r>
        <w:r w:rsidR="00E52D0C">
          <w:rPr>
            <w:rFonts w:asciiTheme="minorHAnsi" w:eastAsiaTheme="minorEastAsia" w:hAnsiTheme="minorHAnsi" w:cstheme="minorBidi"/>
            <w:spacing w:val="0"/>
            <w:sz w:val="22"/>
            <w:szCs w:val="22"/>
            <w:lang w:val="en-US" w:eastAsia="en-US"/>
          </w:rPr>
          <w:tab/>
        </w:r>
        <w:r w:rsidR="00E52D0C" w:rsidRPr="00687B87">
          <w:rPr>
            <w:rStyle w:val="Hyperlink"/>
          </w:rPr>
          <w:t>Organisation</w:t>
        </w:r>
        <w:r w:rsidR="00E52D0C">
          <w:rPr>
            <w:webHidden/>
          </w:rPr>
          <w:tab/>
        </w:r>
        <w:r w:rsidR="00E52D0C">
          <w:rPr>
            <w:webHidden/>
          </w:rPr>
          <w:fldChar w:fldCharType="begin"/>
        </w:r>
        <w:r w:rsidR="00E52D0C">
          <w:rPr>
            <w:webHidden/>
          </w:rPr>
          <w:instrText xml:space="preserve"> PAGEREF _Toc91429663 \h </w:instrText>
        </w:r>
        <w:r w:rsidR="00E52D0C">
          <w:rPr>
            <w:webHidden/>
          </w:rPr>
        </w:r>
        <w:r w:rsidR="00E52D0C">
          <w:rPr>
            <w:webHidden/>
          </w:rPr>
          <w:fldChar w:fldCharType="separate"/>
        </w:r>
        <w:r w:rsidR="000D7519">
          <w:rPr>
            <w:webHidden/>
          </w:rPr>
          <w:t>15</w:t>
        </w:r>
        <w:r w:rsidR="00E52D0C">
          <w:rPr>
            <w:webHidden/>
          </w:rPr>
          <w:fldChar w:fldCharType="end"/>
        </w:r>
      </w:hyperlink>
    </w:p>
    <w:p w14:paraId="3DDA53DC" w14:textId="4629BA08" w:rsidR="00E52D0C" w:rsidRDefault="005533B9">
      <w:pPr>
        <w:pStyle w:val="TOC3"/>
        <w:rPr>
          <w:rFonts w:asciiTheme="minorHAnsi" w:eastAsiaTheme="minorEastAsia" w:hAnsiTheme="minorHAnsi" w:cstheme="minorBidi"/>
          <w:spacing w:val="0"/>
          <w:sz w:val="22"/>
          <w:szCs w:val="22"/>
          <w:lang w:val="en-US" w:eastAsia="en-US"/>
        </w:rPr>
      </w:pPr>
      <w:hyperlink w:anchor="_Toc91429664" w:history="1">
        <w:r w:rsidR="00E52D0C" w:rsidRPr="00687B87">
          <w:rPr>
            <w:rStyle w:val="Hyperlink"/>
          </w:rPr>
          <w:t>3.6.1</w:t>
        </w:r>
        <w:r w:rsidR="00E52D0C">
          <w:rPr>
            <w:rFonts w:asciiTheme="minorHAnsi" w:eastAsiaTheme="minorEastAsia" w:hAnsiTheme="minorHAnsi" w:cstheme="minorBidi"/>
            <w:spacing w:val="0"/>
            <w:sz w:val="22"/>
            <w:szCs w:val="22"/>
            <w:lang w:val="en-US" w:eastAsia="en-US"/>
          </w:rPr>
          <w:tab/>
        </w:r>
        <w:r w:rsidR="00E52D0C" w:rsidRPr="00687B87">
          <w:rPr>
            <w:rStyle w:val="Hyperlink"/>
          </w:rPr>
          <w:t>Names, titles and experience of the senior executives</w:t>
        </w:r>
        <w:r w:rsidR="00E52D0C">
          <w:rPr>
            <w:webHidden/>
          </w:rPr>
          <w:tab/>
        </w:r>
        <w:r w:rsidR="00E52D0C">
          <w:rPr>
            <w:webHidden/>
          </w:rPr>
          <w:fldChar w:fldCharType="begin"/>
        </w:r>
        <w:r w:rsidR="00E52D0C">
          <w:rPr>
            <w:webHidden/>
          </w:rPr>
          <w:instrText xml:space="preserve"> PAGEREF _Toc91429664 \h </w:instrText>
        </w:r>
        <w:r w:rsidR="00E52D0C">
          <w:rPr>
            <w:webHidden/>
          </w:rPr>
        </w:r>
        <w:r w:rsidR="00E52D0C">
          <w:rPr>
            <w:webHidden/>
          </w:rPr>
          <w:fldChar w:fldCharType="separate"/>
        </w:r>
        <w:r w:rsidR="000D7519">
          <w:rPr>
            <w:webHidden/>
          </w:rPr>
          <w:t>15</w:t>
        </w:r>
        <w:r w:rsidR="00E52D0C">
          <w:rPr>
            <w:webHidden/>
          </w:rPr>
          <w:fldChar w:fldCharType="end"/>
        </w:r>
      </w:hyperlink>
    </w:p>
    <w:p w14:paraId="7BCFF6A9" w14:textId="30C78F8F" w:rsidR="00E52D0C" w:rsidRDefault="005533B9">
      <w:pPr>
        <w:pStyle w:val="TOC3"/>
        <w:rPr>
          <w:rFonts w:asciiTheme="minorHAnsi" w:eastAsiaTheme="minorEastAsia" w:hAnsiTheme="minorHAnsi" w:cstheme="minorBidi"/>
          <w:spacing w:val="0"/>
          <w:sz w:val="22"/>
          <w:szCs w:val="22"/>
          <w:lang w:val="en-US" w:eastAsia="en-US"/>
        </w:rPr>
      </w:pPr>
      <w:hyperlink w:anchor="_Toc91429665" w:history="1">
        <w:r w:rsidR="00E52D0C" w:rsidRPr="00687B87">
          <w:rPr>
            <w:rStyle w:val="Hyperlink"/>
          </w:rPr>
          <w:t>3.6.2</w:t>
        </w:r>
        <w:r w:rsidR="00E52D0C">
          <w:rPr>
            <w:rFonts w:asciiTheme="minorHAnsi" w:eastAsiaTheme="minorEastAsia" w:hAnsiTheme="minorHAnsi" w:cstheme="minorBidi"/>
            <w:spacing w:val="0"/>
            <w:sz w:val="22"/>
            <w:szCs w:val="22"/>
            <w:lang w:val="en-US" w:eastAsia="en-US"/>
          </w:rPr>
          <w:tab/>
        </w:r>
        <w:r w:rsidR="00E52D0C" w:rsidRPr="00687B87">
          <w:rPr>
            <w:rStyle w:val="Hyperlink"/>
          </w:rPr>
          <w:t>Name, title and experience of the quality management representative</w:t>
        </w:r>
        <w:r w:rsidR="00E52D0C">
          <w:rPr>
            <w:webHidden/>
          </w:rPr>
          <w:tab/>
        </w:r>
        <w:r w:rsidR="00E52D0C">
          <w:rPr>
            <w:webHidden/>
          </w:rPr>
          <w:fldChar w:fldCharType="begin"/>
        </w:r>
        <w:r w:rsidR="00E52D0C">
          <w:rPr>
            <w:webHidden/>
          </w:rPr>
          <w:instrText xml:space="preserve"> PAGEREF _Toc91429665 \h </w:instrText>
        </w:r>
        <w:r w:rsidR="00E52D0C">
          <w:rPr>
            <w:webHidden/>
          </w:rPr>
        </w:r>
        <w:r w:rsidR="00E52D0C">
          <w:rPr>
            <w:webHidden/>
          </w:rPr>
          <w:fldChar w:fldCharType="separate"/>
        </w:r>
        <w:r w:rsidR="000D7519">
          <w:rPr>
            <w:webHidden/>
          </w:rPr>
          <w:t>15</w:t>
        </w:r>
        <w:r w:rsidR="00E52D0C">
          <w:rPr>
            <w:webHidden/>
          </w:rPr>
          <w:fldChar w:fldCharType="end"/>
        </w:r>
      </w:hyperlink>
    </w:p>
    <w:p w14:paraId="7436A621" w14:textId="5E06B917" w:rsidR="00E52D0C" w:rsidRDefault="005533B9">
      <w:pPr>
        <w:pStyle w:val="TOC3"/>
        <w:rPr>
          <w:rFonts w:asciiTheme="minorHAnsi" w:eastAsiaTheme="minorEastAsia" w:hAnsiTheme="minorHAnsi" w:cstheme="minorBidi"/>
          <w:spacing w:val="0"/>
          <w:sz w:val="22"/>
          <w:szCs w:val="22"/>
          <w:lang w:val="en-US" w:eastAsia="en-US"/>
        </w:rPr>
      </w:pPr>
      <w:hyperlink w:anchor="_Toc91429666" w:history="1">
        <w:r w:rsidR="00E52D0C" w:rsidRPr="00687B87">
          <w:rPr>
            <w:rStyle w:val="Hyperlink"/>
          </w:rPr>
          <w:t>3.6.3</w:t>
        </w:r>
        <w:r w:rsidR="00E52D0C">
          <w:rPr>
            <w:rFonts w:asciiTheme="minorHAnsi" w:eastAsiaTheme="minorEastAsia" w:hAnsiTheme="minorHAnsi" w:cstheme="minorBidi"/>
            <w:spacing w:val="0"/>
            <w:sz w:val="22"/>
            <w:szCs w:val="22"/>
            <w:lang w:val="en-US" w:eastAsia="en-US"/>
          </w:rPr>
          <w:tab/>
        </w:r>
        <w:r w:rsidR="00E52D0C" w:rsidRPr="00687B87">
          <w:rPr>
            <w:rStyle w:val="Hyperlink"/>
          </w:rPr>
          <w:t>Name and title of signatories for certification</w:t>
        </w:r>
        <w:r w:rsidR="00E52D0C">
          <w:rPr>
            <w:webHidden/>
          </w:rPr>
          <w:tab/>
        </w:r>
        <w:r w:rsidR="00E52D0C">
          <w:rPr>
            <w:webHidden/>
          </w:rPr>
          <w:fldChar w:fldCharType="begin"/>
        </w:r>
        <w:r w:rsidR="00E52D0C">
          <w:rPr>
            <w:webHidden/>
          </w:rPr>
          <w:instrText xml:space="preserve"> PAGEREF _Toc91429666 \h </w:instrText>
        </w:r>
        <w:r w:rsidR="00E52D0C">
          <w:rPr>
            <w:webHidden/>
          </w:rPr>
        </w:r>
        <w:r w:rsidR="00E52D0C">
          <w:rPr>
            <w:webHidden/>
          </w:rPr>
          <w:fldChar w:fldCharType="separate"/>
        </w:r>
        <w:r w:rsidR="000D7519">
          <w:rPr>
            <w:webHidden/>
          </w:rPr>
          <w:t>15</w:t>
        </w:r>
        <w:r w:rsidR="00E52D0C">
          <w:rPr>
            <w:webHidden/>
          </w:rPr>
          <w:fldChar w:fldCharType="end"/>
        </w:r>
      </w:hyperlink>
    </w:p>
    <w:p w14:paraId="6F904030" w14:textId="2DF01825" w:rsidR="00E52D0C" w:rsidRDefault="005533B9">
      <w:pPr>
        <w:pStyle w:val="TOC3"/>
        <w:rPr>
          <w:rFonts w:asciiTheme="minorHAnsi" w:eastAsiaTheme="minorEastAsia" w:hAnsiTheme="minorHAnsi" w:cstheme="minorBidi"/>
          <w:spacing w:val="0"/>
          <w:sz w:val="22"/>
          <w:szCs w:val="22"/>
          <w:lang w:val="en-US" w:eastAsia="en-US"/>
        </w:rPr>
      </w:pPr>
      <w:hyperlink w:anchor="_Toc91429667" w:history="1">
        <w:r w:rsidR="00E52D0C" w:rsidRPr="00687B87">
          <w:rPr>
            <w:rStyle w:val="Hyperlink"/>
          </w:rPr>
          <w:t>3.6.4</w:t>
        </w:r>
        <w:r w:rsidR="00E52D0C">
          <w:rPr>
            <w:rFonts w:asciiTheme="minorHAnsi" w:eastAsiaTheme="minorEastAsia" w:hAnsiTheme="minorHAnsi" w:cstheme="minorBidi"/>
            <w:spacing w:val="0"/>
            <w:sz w:val="22"/>
            <w:szCs w:val="22"/>
            <w:lang w:val="en-US" w:eastAsia="en-US"/>
          </w:rPr>
          <w:tab/>
        </w:r>
        <w:r w:rsidR="00E52D0C" w:rsidRPr="00687B87">
          <w:rPr>
            <w:rStyle w:val="Hyperlink"/>
          </w:rPr>
          <w:t>Other employees in ExCB activity</w:t>
        </w:r>
        <w:r w:rsidR="00E52D0C">
          <w:rPr>
            <w:webHidden/>
          </w:rPr>
          <w:tab/>
        </w:r>
        <w:r w:rsidR="00E52D0C">
          <w:rPr>
            <w:webHidden/>
          </w:rPr>
          <w:fldChar w:fldCharType="begin"/>
        </w:r>
        <w:r w:rsidR="00E52D0C">
          <w:rPr>
            <w:webHidden/>
          </w:rPr>
          <w:instrText xml:space="preserve"> PAGEREF _Toc91429667 \h </w:instrText>
        </w:r>
        <w:r w:rsidR="00E52D0C">
          <w:rPr>
            <w:webHidden/>
          </w:rPr>
        </w:r>
        <w:r w:rsidR="00E52D0C">
          <w:rPr>
            <w:webHidden/>
          </w:rPr>
          <w:fldChar w:fldCharType="separate"/>
        </w:r>
        <w:r w:rsidR="000D7519">
          <w:rPr>
            <w:webHidden/>
          </w:rPr>
          <w:t>15</w:t>
        </w:r>
        <w:r w:rsidR="00E52D0C">
          <w:rPr>
            <w:webHidden/>
          </w:rPr>
          <w:fldChar w:fldCharType="end"/>
        </w:r>
      </w:hyperlink>
    </w:p>
    <w:p w14:paraId="0BFB698D" w14:textId="65D9F204" w:rsidR="00E52D0C" w:rsidRDefault="005533B9">
      <w:pPr>
        <w:pStyle w:val="TOC2"/>
        <w:rPr>
          <w:rFonts w:asciiTheme="minorHAnsi" w:eastAsiaTheme="minorEastAsia" w:hAnsiTheme="minorHAnsi" w:cstheme="minorBidi"/>
          <w:spacing w:val="0"/>
          <w:sz w:val="22"/>
          <w:szCs w:val="22"/>
          <w:lang w:val="en-US" w:eastAsia="en-US"/>
        </w:rPr>
      </w:pPr>
      <w:hyperlink w:anchor="_Toc91429668" w:history="1">
        <w:r w:rsidR="00E52D0C" w:rsidRPr="00687B87">
          <w:rPr>
            <w:rStyle w:val="Hyperlink"/>
          </w:rPr>
          <w:t>3.7</w:t>
        </w:r>
        <w:r w:rsidR="00E52D0C">
          <w:rPr>
            <w:rFonts w:asciiTheme="minorHAnsi" w:eastAsiaTheme="minorEastAsia" w:hAnsiTheme="minorHAnsi" w:cstheme="minorBidi"/>
            <w:spacing w:val="0"/>
            <w:sz w:val="22"/>
            <w:szCs w:val="22"/>
            <w:lang w:val="en-US" w:eastAsia="en-US"/>
          </w:rPr>
          <w:tab/>
        </w:r>
        <w:r w:rsidR="00E52D0C" w:rsidRPr="00687B87">
          <w:rPr>
            <w:rStyle w:val="Hyperlink"/>
          </w:rPr>
          <w:t>Organizational Structure</w:t>
        </w:r>
        <w:r w:rsidR="00E52D0C">
          <w:rPr>
            <w:webHidden/>
          </w:rPr>
          <w:tab/>
        </w:r>
        <w:r w:rsidR="00E52D0C">
          <w:rPr>
            <w:webHidden/>
          </w:rPr>
          <w:fldChar w:fldCharType="begin"/>
        </w:r>
        <w:r w:rsidR="00E52D0C">
          <w:rPr>
            <w:webHidden/>
          </w:rPr>
          <w:instrText xml:space="preserve"> PAGEREF _Toc91429668 \h </w:instrText>
        </w:r>
        <w:r w:rsidR="00E52D0C">
          <w:rPr>
            <w:webHidden/>
          </w:rPr>
        </w:r>
        <w:r w:rsidR="00E52D0C">
          <w:rPr>
            <w:webHidden/>
          </w:rPr>
          <w:fldChar w:fldCharType="separate"/>
        </w:r>
        <w:r w:rsidR="000D7519">
          <w:rPr>
            <w:webHidden/>
          </w:rPr>
          <w:t>15</w:t>
        </w:r>
        <w:r w:rsidR="00E52D0C">
          <w:rPr>
            <w:webHidden/>
          </w:rPr>
          <w:fldChar w:fldCharType="end"/>
        </w:r>
      </w:hyperlink>
    </w:p>
    <w:p w14:paraId="470D004B" w14:textId="61451953" w:rsidR="00E52D0C" w:rsidRDefault="005533B9">
      <w:pPr>
        <w:pStyle w:val="TOC2"/>
        <w:rPr>
          <w:rFonts w:asciiTheme="minorHAnsi" w:eastAsiaTheme="minorEastAsia" w:hAnsiTheme="minorHAnsi" w:cstheme="minorBidi"/>
          <w:spacing w:val="0"/>
          <w:sz w:val="22"/>
          <w:szCs w:val="22"/>
          <w:lang w:val="en-US" w:eastAsia="en-US"/>
        </w:rPr>
      </w:pPr>
      <w:hyperlink w:anchor="_Toc91429669" w:history="1">
        <w:r w:rsidR="00E52D0C" w:rsidRPr="00687B87">
          <w:rPr>
            <w:rStyle w:val="Hyperlink"/>
          </w:rPr>
          <w:t>3.8</w:t>
        </w:r>
        <w:r w:rsidR="00E52D0C">
          <w:rPr>
            <w:rFonts w:asciiTheme="minorHAnsi" w:eastAsiaTheme="minorEastAsia" w:hAnsiTheme="minorHAnsi" w:cstheme="minorBidi"/>
            <w:spacing w:val="0"/>
            <w:sz w:val="22"/>
            <w:szCs w:val="22"/>
            <w:lang w:val="en-US" w:eastAsia="en-US"/>
          </w:rPr>
          <w:tab/>
        </w:r>
        <w:r w:rsidR="00E52D0C" w:rsidRPr="00687B87">
          <w:rPr>
            <w:rStyle w:val="Hyperlink"/>
          </w:rPr>
          <w:t>Indemnity insurance</w:t>
        </w:r>
        <w:r w:rsidR="00E52D0C">
          <w:rPr>
            <w:webHidden/>
          </w:rPr>
          <w:tab/>
        </w:r>
        <w:r w:rsidR="00E52D0C">
          <w:rPr>
            <w:webHidden/>
          </w:rPr>
          <w:fldChar w:fldCharType="begin"/>
        </w:r>
        <w:r w:rsidR="00E52D0C">
          <w:rPr>
            <w:webHidden/>
          </w:rPr>
          <w:instrText xml:space="preserve"> PAGEREF _Toc91429669 \h </w:instrText>
        </w:r>
        <w:r w:rsidR="00E52D0C">
          <w:rPr>
            <w:webHidden/>
          </w:rPr>
        </w:r>
        <w:r w:rsidR="00E52D0C">
          <w:rPr>
            <w:webHidden/>
          </w:rPr>
          <w:fldChar w:fldCharType="separate"/>
        </w:r>
        <w:r w:rsidR="000D7519">
          <w:rPr>
            <w:webHidden/>
          </w:rPr>
          <w:t>15</w:t>
        </w:r>
        <w:r w:rsidR="00E52D0C">
          <w:rPr>
            <w:webHidden/>
          </w:rPr>
          <w:fldChar w:fldCharType="end"/>
        </w:r>
      </w:hyperlink>
    </w:p>
    <w:p w14:paraId="58D10E51" w14:textId="3DEE07F2" w:rsidR="00E52D0C" w:rsidRDefault="005533B9">
      <w:pPr>
        <w:pStyle w:val="TOC2"/>
        <w:rPr>
          <w:rFonts w:asciiTheme="minorHAnsi" w:eastAsiaTheme="minorEastAsia" w:hAnsiTheme="minorHAnsi" w:cstheme="minorBidi"/>
          <w:spacing w:val="0"/>
          <w:sz w:val="22"/>
          <w:szCs w:val="22"/>
          <w:lang w:val="en-US" w:eastAsia="en-US"/>
        </w:rPr>
      </w:pPr>
      <w:hyperlink w:anchor="_Toc91429670" w:history="1">
        <w:r w:rsidR="00E52D0C" w:rsidRPr="00687B87">
          <w:rPr>
            <w:rStyle w:val="Hyperlink"/>
          </w:rPr>
          <w:t>3.9</w:t>
        </w:r>
        <w:r w:rsidR="00E52D0C">
          <w:rPr>
            <w:rFonts w:asciiTheme="minorHAnsi" w:eastAsiaTheme="minorEastAsia" w:hAnsiTheme="minorHAnsi" w:cstheme="minorBidi"/>
            <w:spacing w:val="0"/>
            <w:sz w:val="22"/>
            <w:szCs w:val="22"/>
            <w:lang w:val="en-US" w:eastAsia="en-US"/>
          </w:rPr>
          <w:tab/>
        </w:r>
        <w:r w:rsidR="00E52D0C" w:rsidRPr="00687B87">
          <w:rPr>
            <w:rStyle w:val="Hyperlink"/>
          </w:rPr>
          <w:t>Resources</w:t>
        </w:r>
        <w:r w:rsidR="00E52D0C">
          <w:rPr>
            <w:webHidden/>
          </w:rPr>
          <w:tab/>
        </w:r>
        <w:r w:rsidR="00E52D0C">
          <w:rPr>
            <w:webHidden/>
          </w:rPr>
          <w:fldChar w:fldCharType="begin"/>
        </w:r>
        <w:r w:rsidR="00E52D0C">
          <w:rPr>
            <w:webHidden/>
          </w:rPr>
          <w:instrText xml:space="preserve"> PAGEREF _Toc91429670 \h </w:instrText>
        </w:r>
        <w:r w:rsidR="00E52D0C">
          <w:rPr>
            <w:webHidden/>
          </w:rPr>
        </w:r>
        <w:r w:rsidR="00E52D0C">
          <w:rPr>
            <w:webHidden/>
          </w:rPr>
          <w:fldChar w:fldCharType="separate"/>
        </w:r>
        <w:r w:rsidR="000D7519">
          <w:rPr>
            <w:webHidden/>
          </w:rPr>
          <w:t>16</w:t>
        </w:r>
        <w:r w:rsidR="00E52D0C">
          <w:rPr>
            <w:webHidden/>
          </w:rPr>
          <w:fldChar w:fldCharType="end"/>
        </w:r>
      </w:hyperlink>
    </w:p>
    <w:p w14:paraId="671F27CB" w14:textId="5A4C868F" w:rsidR="00E52D0C" w:rsidRDefault="005533B9">
      <w:pPr>
        <w:pStyle w:val="TOC2"/>
        <w:rPr>
          <w:rFonts w:asciiTheme="minorHAnsi" w:eastAsiaTheme="minorEastAsia" w:hAnsiTheme="minorHAnsi" w:cstheme="minorBidi"/>
          <w:spacing w:val="0"/>
          <w:sz w:val="22"/>
          <w:szCs w:val="22"/>
          <w:lang w:val="en-US" w:eastAsia="en-US"/>
        </w:rPr>
      </w:pPr>
      <w:hyperlink w:anchor="_Toc91429671" w:history="1">
        <w:r w:rsidR="00E52D0C" w:rsidRPr="00687B87">
          <w:rPr>
            <w:rStyle w:val="Hyperlink"/>
          </w:rPr>
          <w:t>3.10</w:t>
        </w:r>
        <w:r w:rsidR="00E52D0C">
          <w:rPr>
            <w:rFonts w:asciiTheme="minorHAnsi" w:eastAsiaTheme="minorEastAsia" w:hAnsiTheme="minorHAnsi" w:cstheme="minorBidi"/>
            <w:spacing w:val="0"/>
            <w:sz w:val="22"/>
            <w:szCs w:val="22"/>
            <w:lang w:val="en-US" w:eastAsia="en-US"/>
          </w:rPr>
          <w:tab/>
        </w:r>
        <w:r w:rsidR="00E52D0C" w:rsidRPr="00687B87">
          <w:rPr>
            <w:rStyle w:val="Hyperlink"/>
          </w:rPr>
          <w:t>Committees (such as governing or advisory boards)</w:t>
        </w:r>
        <w:r w:rsidR="00E52D0C">
          <w:rPr>
            <w:webHidden/>
          </w:rPr>
          <w:tab/>
        </w:r>
        <w:r w:rsidR="00E52D0C">
          <w:rPr>
            <w:webHidden/>
          </w:rPr>
          <w:fldChar w:fldCharType="begin"/>
        </w:r>
        <w:r w:rsidR="00E52D0C">
          <w:rPr>
            <w:webHidden/>
          </w:rPr>
          <w:instrText xml:space="preserve"> PAGEREF _Toc91429671 \h </w:instrText>
        </w:r>
        <w:r w:rsidR="00E52D0C">
          <w:rPr>
            <w:webHidden/>
          </w:rPr>
        </w:r>
        <w:r w:rsidR="00E52D0C">
          <w:rPr>
            <w:webHidden/>
          </w:rPr>
          <w:fldChar w:fldCharType="separate"/>
        </w:r>
        <w:r w:rsidR="000D7519">
          <w:rPr>
            <w:webHidden/>
          </w:rPr>
          <w:t>16</w:t>
        </w:r>
        <w:r w:rsidR="00E52D0C">
          <w:rPr>
            <w:webHidden/>
          </w:rPr>
          <w:fldChar w:fldCharType="end"/>
        </w:r>
      </w:hyperlink>
    </w:p>
    <w:p w14:paraId="314685F1" w14:textId="6FCF6E27" w:rsidR="00E52D0C" w:rsidRDefault="005533B9">
      <w:pPr>
        <w:pStyle w:val="TOC2"/>
        <w:rPr>
          <w:rFonts w:asciiTheme="minorHAnsi" w:eastAsiaTheme="minorEastAsia" w:hAnsiTheme="minorHAnsi" w:cstheme="minorBidi"/>
          <w:spacing w:val="0"/>
          <w:sz w:val="22"/>
          <w:szCs w:val="22"/>
          <w:lang w:val="en-US" w:eastAsia="en-US"/>
        </w:rPr>
      </w:pPr>
      <w:hyperlink w:anchor="_Toc91429672" w:history="1">
        <w:r w:rsidR="00E52D0C" w:rsidRPr="00687B87">
          <w:rPr>
            <w:rStyle w:val="Hyperlink"/>
          </w:rPr>
          <w:t>3.11</w:t>
        </w:r>
        <w:r w:rsidR="00E52D0C">
          <w:rPr>
            <w:rFonts w:asciiTheme="minorHAnsi" w:eastAsiaTheme="minorEastAsia" w:hAnsiTheme="minorHAnsi" w:cstheme="minorBidi"/>
            <w:spacing w:val="0"/>
            <w:sz w:val="22"/>
            <w:szCs w:val="22"/>
            <w:lang w:val="en-US" w:eastAsia="en-US"/>
          </w:rPr>
          <w:tab/>
        </w:r>
        <w:r w:rsidR="00E52D0C" w:rsidRPr="00687B87">
          <w:rPr>
            <w:rStyle w:val="Hyperlink"/>
          </w:rPr>
          <w:t>Certification operations</w:t>
        </w:r>
        <w:r w:rsidR="00E52D0C">
          <w:rPr>
            <w:webHidden/>
          </w:rPr>
          <w:tab/>
        </w:r>
        <w:r w:rsidR="00E52D0C">
          <w:rPr>
            <w:webHidden/>
          </w:rPr>
          <w:fldChar w:fldCharType="begin"/>
        </w:r>
        <w:r w:rsidR="00E52D0C">
          <w:rPr>
            <w:webHidden/>
          </w:rPr>
          <w:instrText xml:space="preserve"> PAGEREF _Toc91429672 \h </w:instrText>
        </w:r>
        <w:r w:rsidR="00E52D0C">
          <w:rPr>
            <w:webHidden/>
          </w:rPr>
        </w:r>
        <w:r w:rsidR="00E52D0C">
          <w:rPr>
            <w:webHidden/>
          </w:rPr>
          <w:fldChar w:fldCharType="separate"/>
        </w:r>
        <w:r w:rsidR="000D7519">
          <w:rPr>
            <w:webHidden/>
          </w:rPr>
          <w:t>16</w:t>
        </w:r>
        <w:r w:rsidR="00E52D0C">
          <w:rPr>
            <w:webHidden/>
          </w:rPr>
          <w:fldChar w:fldCharType="end"/>
        </w:r>
      </w:hyperlink>
    </w:p>
    <w:p w14:paraId="798D374E" w14:textId="38655A51" w:rsidR="00E52D0C" w:rsidRDefault="005533B9">
      <w:pPr>
        <w:pStyle w:val="TOC3"/>
        <w:rPr>
          <w:rFonts w:asciiTheme="minorHAnsi" w:eastAsiaTheme="minorEastAsia" w:hAnsiTheme="minorHAnsi" w:cstheme="minorBidi"/>
          <w:spacing w:val="0"/>
          <w:sz w:val="22"/>
          <w:szCs w:val="22"/>
          <w:lang w:val="en-US" w:eastAsia="en-US"/>
        </w:rPr>
      </w:pPr>
      <w:hyperlink w:anchor="_Toc91429673" w:history="1">
        <w:r w:rsidR="00E52D0C" w:rsidRPr="00687B87">
          <w:rPr>
            <w:rStyle w:val="Hyperlink"/>
          </w:rPr>
          <w:t>3.11.1</w:t>
        </w:r>
        <w:r w:rsidR="00E52D0C">
          <w:rPr>
            <w:rFonts w:asciiTheme="minorHAnsi" w:eastAsiaTheme="minorEastAsia" w:hAnsiTheme="minorHAnsi" w:cstheme="minorBidi"/>
            <w:spacing w:val="0"/>
            <w:sz w:val="22"/>
            <w:szCs w:val="22"/>
            <w:lang w:val="en-US" w:eastAsia="en-US"/>
          </w:rPr>
          <w:tab/>
        </w:r>
        <w:r w:rsidR="00E52D0C" w:rsidRPr="00687B87">
          <w:rPr>
            <w:rStyle w:val="Hyperlink"/>
          </w:rPr>
          <w:t>National approval/certification Methods</w:t>
        </w:r>
        <w:r w:rsidR="00E52D0C">
          <w:rPr>
            <w:webHidden/>
          </w:rPr>
          <w:tab/>
        </w:r>
        <w:r w:rsidR="00E52D0C">
          <w:rPr>
            <w:webHidden/>
          </w:rPr>
          <w:fldChar w:fldCharType="begin"/>
        </w:r>
        <w:r w:rsidR="00E52D0C">
          <w:rPr>
            <w:webHidden/>
          </w:rPr>
          <w:instrText xml:space="preserve"> PAGEREF _Toc91429673 \h </w:instrText>
        </w:r>
        <w:r w:rsidR="00E52D0C">
          <w:rPr>
            <w:webHidden/>
          </w:rPr>
        </w:r>
        <w:r w:rsidR="00E52D0C">
          <w:rPr>
            <w:webHidden/>
          </w:rPr>
          <w:fldChar w:fldCharType="separate"/>
        </w:r>
        <w:r w:rsidR="000D7519">
          <w:rPr>
            <w:webHidden/>
          </w:rPr>
          <w:t>16</w:t>
        </w:r>
        <w:r w:rsidR="00E52D0C">
          <w:rPr>
            <w:webHidden/>
          </w:rPr>
          <w:fldChar w:fldCharType="end"/>
        </w:r>
      </w:hyperlink>
    </w:p>
    <w:p w14:paraId="398F937D" w14:textId="6A28F096" w:rsidR="00E52D0C" w:rsidRDefault="005533B9">
      <w:pPr>
        <w:pStyle w:val="TOC3"/>
        <w:rPr>
          <w:rFonts w:asciiTheme="minorHAnsi" w:eastAsiaTheme="minorEastAsia" w:hAnsiTheme="minorHAnsi" w:cstheme="minorBidi"/>
          <w:spacing w:val="0"/>
          <w:sz w:val="22"/>
          <w:szCs w:val="22"/>
          <w:lang w:val="en-US" w:eastAsia="en-US"/>
        </w:rPr>
      </w:pPr>
      <w:hyperlink w:anchor="_Toc91429674" w:history="1">
        <w:r w:rsidR="00E52D0C" w:rsidRPr="00687B87">
          <w:rPr>
            <w:rStyle w:val="Hyperlink"/>
          </w:rPr>
          <w:t>3.11.2</w:t>
        </w:r>
        <w:r w:rsidR="00E52D0C">
          <w:rPr>
            <w:rFonts w:asciiTheme="minorHAnsi" w:eastAsiaTheme="minorEastAsia" w:hAnsiTheme="minorHAnsi" w:cstheme="minorBidi"/>
            <w:spacing w:val="0"/>
            <w:sz w:val="22"/>
            <w:szCs w:val="22"/>
            <w:lang w:val="en-US" w:eastAsia="en-US"/>
          </w:rPr>
          <w:tab/>
        </w:r>
        <w:r w:rsidR="00E52D0C" w:rsidRPr="00687B87">
          <w:rPr>
            <w:rStyle w:val="Hyperlink"/>
          </w:rPr>
          <w:t>Certification policy</w:t>
        </w:r>
        <w:r w:rsidR="00E52D0C">
          <w:rPr>
            <w:webHidden/>
          </w:rPr>
          <w:tab/>
        </w:r>
        <w:r w:rsidR="00E52D0C">
          <w:rPr>
            <w:webHidden/>
          </w:rPr>
          <w:fldChar w:fldCharType="begin"/>
        </w:r>
        <w:r w:rsidR="00E52D0C">
          <w:rPr>
            <w:webHidden/>
          </w:rPr>
          <w:instrText xml:space="preserve"> PAGEREF _Toc91429674 \h </w:instrText>
        </w:r>
        <w:r w:rsidR="00E52D0C">
          <w:rPr>
            <w:webHidden/>
          </w:rPr>
        </w:r>
        <w:r w:rsidR="00E52D0C">
          <w:rPr>
            <w:webHidden/>
          </w:rPr>
          <w:fldChar w:fldCharType="separate"/>
        </w:r>
        <w:r w:rsidR="000D7519">
          <w:rPr>
            <w:webHidden/>
          </w:rPr>
          <w:t>16</w:t>
        </w:r>
        <w:r w:rsidR="00E52D0C">
          <w:rPr>
            <w:webHidden/>
          </w:rPr>
          <w:fldChar w:fldCharType="end"/>
        </w:r>
      </w:hyperlink>
    </w:p>
    <w:p w14:paraId="5419E878" w14:textId="5E8F5F6E" w:rsidR="00E52D0C" w:rsidRDefault="005533B9">
      <w:pPr>
        <w:pStyle w:val="TOC3"/>
        <w:rPr>
          <w:rFonts w:asciiTheme="minorHAnsi" w:eastAsiaTheme="minorEastAsia" w:hAnsiTheme="minorHAnsi" w:cstheme="minorBidi"/>
          <w:spacing w:val="0"/>
          <w:sz w:val="22"/>
          <w:szCs w:val="22"/>
          <w:lang w:val="en-US" w:eastAsia="en-US"/>
        </w:rPr>
      </w:pPr>
      <w:hyperlink w:anchor="_Toc91429675" w:history="1">
        <w:r w:rsidR="00E52D0C" w:rsidRPr="00687B87">
          <w:rPr>
            <w:rStyle w:val="Hyperlink"/>
          </w:rPr>
          <w:t>3.11.3</w:t>
        </w:r>
        <w:r w:rsidR="00E52D0C">
          <w:rPr>
            <w:rFonts w:asciiTheme="minorHAnsi" w:eastAsiaTheme="minorEastAsia" w:hAnsiTheme="minorHAnsi" w:cstheme="minorBidi"/>
            <w:spacing w:val="0"/>
            <w:sz w:val="22"/>
            <w:szCs w:val="22"/>
            <w:lang w:val="en-US" w:eastAsia="en-US"/>
          </w:rPr>
          <w:tab/>
        </w:r>
        <w:r w:rsidR="00E52D0C" w:rsidRPr="00687B87">
          <w:rPr>
            <w:rStyle w:val="Hyperlink"/>
          </w:rPr>
          <w:t>Application for certification</w:t>
        </w:r>
        <w:r w:rsidR="00E52D0C">
          <w:rPr>
            <w:webHidden/>
          </w:rPr>
          <w:tab/>
        </w:r>
        <w:r w:rsidR="00E52D0C">
          <w:rPr>
            <w:webHidden/>
          </w:rPr>
          <w:fldChar w:fldCharType="begin"/>
        </w:r>
        <w:r w:rsidR="00E52D0C">
          <w:rPr>
            <w:webHidden/>
          </w:rPr>
          <w:instrText xml:space="preserve"> PAGEREF _Toc91429675 \h </w:instrText>
        </w:r>
        <w:r w:rsidR="00E52D0C">
          <w:rPr>
            <w:webHidden/>
          </w:rPr>
        </w:r>
        <w:r w:rsidR="00E52D0C">
          <w:rPr>
            <w:webHidden/>
          </w:rPr>
          <w:fldChar w:fldCharType="separate"/>
        </w:r>
        <w:r w:rsidR="000D7519">
          <w:rPr>
            <w:webHidden/>
          </w:rPr>
          <w:t>16</w:t>
        </w:r>
        <w:r w:rsidR="00E52D0C">
          <w:rPr>
            <w:webHidden/>
          </w:rPr>
          <w:fldChar w:fldCharType="end"/>
        </w:r>
      </w:hyperlink>
    </w:p>
    <w:p w14:paraId="00F81711" w14:textId="4981D27F" w:rsidR="00E52D0C" w:rsidRDefault="005533B9">
      <w:pPr>
        <w:pStyle w:val="TOC3"/>
        <w:rPr>
          <w:rFonts w:asciiTheme="minorHAnsi" w:eastAsiaTheme="minorEastAsia" w:hAnsiTheme="minorHAnsi" w:cstheme="minorBidi"/>
          <w:spacing w:val="0"/>
          <w:sz w:val="22"/>
          <w:szCs w:val="22"/>
          <w:lang w:val="en-US" w:eastAsia="en-US"/>
        </w:rPr>
      </w:pPr>
      <w:hyperlink w:anchor="_Toc91429676" w:history="1">
        <w:r w:rsidR="00E52D0C" w:rsidRPr="00687B87">
          <w:rPr>
            <w:rStyle w:val="Hyperlink"/>
          </w:rPr>
          <w:t>3.11.4</w:t>
        </w:r>
        <w:r w:rsidR="00E52D0C">
          <w:rPr>
            <w:rFonts w:asciiTheme="minorHAnsi" w:eastAsiaTheme="minorEastAsia" w:hAnsiTheme="minorHAnsi" w:cstheme="minorBidi"/>
            <w:spacing w:val="0"/>
            <w:sz w:val="22"/>
            <w:szCs w:val="22"/>
            <w:lang w:val="en-US" w:eastAsia="en-US"/>
          </w:rPr>
          <w:tab/>
        </w:r>
        <w:r w:rsidR="00E52D0C" w:rsidRPr="00687B87">
          <w:rPr>
            <w:rStyle w:val="Hyperlink"/>
          </w:rPr>
          <w:t>Certification decision</w:t>
        </w:r>
        <w:r w:rsidR="00E52D0C">
          <w:rPr>
            <w:webHidden/>
          </w:rPr>
          <w:tab/>
        </w:r>
        <w:r w:rsidR="00E52D0C">
          <w:rPr>
            <w:webHidden/>
          </w:rPr>
          <w:fldChar w:fldCharType="begin"/>
        </w:r>
        <w:r w:rsidR="00E52D0C">
          <w:rPr>
            <w:webHidden/>
          </w:rPr>
          <w:instrText xml:space="preserve"> PAGEREF _Toc91429676 \h </w:instrText>
        </w:r>
        <w:r w:rsidR="00E52D0C">
          <w:rPr>
            <w:webHidden/>
          </w:rPr>
        </w:r>
        <w:r w:rsidR="00E52D0C">
          <w:rPr>
            <w:webHidden/>
          </w:rPr>
          <w:fldChar w:fldCharType="separate"/>
        </w:r>
        <w:r w:rsidR="000D7519">
          <w:rPr>
            <w:webHidden/>
          </w:rPr>
          <w:t>16</w:t>
        </w:r>
        <w:r w:rsidR="00E52D0C">
          <w:rPr>
            <w:webHidden/>
          </w:rPr>
          <w:fldChar w:fldCharType="end"/>
        </w:r>
      </w:hyperlink>
    </w:p>
    <w:p w14:paraId="4899A7FD" w14:textId="6E168823" w:rsidR="00E52D0C" w:rsidRDefault="005533B9">
      <w:pPr>
        <w:pStyle w:val="TOC3"/>
        <w:rPr>
          <w:rFonts w:asciiTheme="minorHAnsi" w:eastAsiaTheme="minorEastAsia" w:hAnsiTheme="minorHAnsi" w:cstheme="minorBidi"/>
          <w:spacing w:val="0"/>
          <w:sz w:val="22"/>
          <w:szCs w:val="22"/>
          <w:lang w:val="en-US" w:eastAsia="en-US"/>
        </w:rPr>
      </w:pPr>
      <w:hyperlink w:anchor="_Toc91429677" w:history="1">
        <w:r w:rsidR="00E52D0C" w:rsidRPr="00687B87">
          <w:rPr>
            <w:rStyle w:val="Hyperlink"/>
          </w:rPr>
          <w:t>3.11.5</w:t>
        </w:r>
        <w:r w:rsidR="00E52D0C">
          <w:rPr>
            <w:rFonts w:asciiTheme="minorHAnsi" w:eastAsiaTheme="minorEastAsia" w:hAnsiTheme="minorHAnsi" w:cstheme="minorBidi"/>
            <w:spacing w:val="0"/>
            <w:sz w:val="22"/>
            <w:szCs w:val="22"/>
            <w:lang w:val="en-US" w:eastAsia="en-US"/>
          </w:rPr>
          <w:tab/>
        </w:r>
        <w:r w:rsidR="00E52D0C" w:rsidRPr="00687B87">
          <w:rPr>
            <w:rStyle w:val="Hyperlink"/>
          </w:rPr>
          <w:t>Suspension and cancellation of certificates</w:t>
        </w:r>
        <w:r w:rsidR="00E52D0C">
          <w:rPr>
            <w:webHidden/>
          </w:rPr>
          <w:tab/>
        </w:r>
        <w:r w:rsidR="00E52D0C">
          <w:rPr>
            <w:webHidden/>
          </w:rPr>
          <w:fldChar w:fldCharType="begin"/>
        </w:r>
        <w:r w:rsidR="00E52D0C">
          <w:rPr>
            <w:webHidden/>
          </w:rPr>
          <w:instrText xml:space="preserve"> PAGEREF _Toc91429677 \h </w:instrText>
        </w:r>
        <w:r w:rsidR="00E52D0C">
          <w:rPr>
            <w:webHidden/>
          </w:rPr>
        </w:r>
        <w:r w:rsidR="00E52D0C">
          <w:rPr>
            <w:webHidden/>
          </w:rPr>
          <w:fldChar w:fldCharType="separate"/>
        </w:r>
        <w:r w:rsidR="000D7519">
          <w:rPr>
            <w:webHidden/>
          </w:rPr>
          <w:t>17</w:t>
        </w:r>
        <w:r w:rsidR="00E52D0C">
          <w:rPr>
            <w:webHidden/>
          </w:rPr>
          <w:fldChar w:fldCharType="end"/>
        </w:r>
      </w:hyperlink>
    </w:p>
    <w:p w14:paraId="49CE7352" w14:textId="2D62D678" w:rsidR="00E52D0C" w:rsidRDefault="005533B9">
      <w:pPr>
        <w:pStyle w:val="TOC2"/>
        <w:rPr>
          <w:rFonts w:asciiTheme="minorHAnsi" w:eastAsiaTheme="minorEastAsia" w:hAnsiTheme="minorHAnsi" w:cstheme="minorBidi"/>
          <w:spacing w:val="0"/>
          <w:sz w:val="22"/>
          <w:szCs w:val="22"/>
          <w:lang w:val="en-US" w:eastAsia="en-US"/>
        </w:rPr>
      </w:pPr>
      <w:hyperlink w:anchor="_Toc91429678" w:history="1">
        <w:r w:rsidR="00E52D0C" w:rsidRPr="00687B87">
          <w:rPr>
            <w:rStyle w:val="Hyperlink"/>
          </w:rPr>
          <w:t>3.12</w:t>
        </w:r>
        <w:r w:rsidR="00E52D0C">
          <w:rPr>
            <w:rFonts w:asciiTheme="minorHAnsi" w:eastAsiaTheme="minorEastAsia" w:hAnsiTheme="minorHAnsi" w:cstheme="minorBidi"/>
            <w:spacing w:val="0"/>
            <w:sz w:val="22"/>
            <w:szCs w:val="22"/>
            <w:lang w:val="en-US" w:eastAsia="en-US"/>
          </w:rPr>
          <w:tab/>
        </w:r>
        <w:r w:rsidR="00E52D0C" w:rsidRPr="00687B87">
          <w:rPr>
            <w:rStyle w:val="Hyperlink"/>
          </w:rPr>
          <w:t>Statistics</w:t>
        </w:r>
        <w:r w:rsidR="00E52D0C">
          <w:rPr>
            <w:webHidden/>
          </w:rPr>
          <w:tab/>
        </w:r>
        <w:r w:rsidR="00E52D0C">
          <w:rPr>
            <w:webHidden/>
          </w:rPr>
          <w:fldChar w:fldCharType="begin"/>
        </w:r>
        <w:r w:rsidR="00E52D0C">
          <w:rPr>
            <w:webHidden/>
          </w:rPr>
          <w:instrText xml:space="preserve"> PAGEREF _Toc91429678 \h </w:instrText>
        </w:r>
        <w:r w:rsidR="00E52D0C">
          <w:rPr>
            <w:webHidden/>
          </w:rPr>
        </w:r>
        <w:r w:rsidR="00E52D0C">
          <w:rPr>
            <w:webHidden/>
          </w:rPr>
          <w:fldChar w:fldCharType="separate"/>
        </w:r>
        <w:r w:rsidR="000D7519">
          <w:rPr>
            <w:webHidden/>
          </w:rPr>
          <w:t>17</w:t>
        </w:r>
        <w:r w:rsidR="00E52D0C">
          <w:rPr>
            <w:webHidden/>
          </w:rPr>
          <w:fldChar w:fldCharType="end"/>
        </w:r>
      </w:hyperlink>
    </w:p>
    <w:p w14:paraId="102AF100" w14:textId="4E10D4CA" w:rsidR="00E52D0C" w:rsidRDefault="005533B9">
      <w:pPr>
        <w:pStyle w:val="TOC2"/>
        <w:rPr>
          <w:rFonts w:asciiTheme="minorHAnsi" w:eastAsiaTheme="minorEastAsia" w:hAnsiTheme="minorHAnsi" w:cstheme="minorBidi"/>
          <w:spacing w:val="0"/>
          <w:sz w:val="22"/>
          <w:szCs w:val="22"/>
          <w:lang w:val="en-US" w:eastAsia="en-US"/>
        </w:rPr>
      </w:pPr>
      <w:hyperlink w:anchor="_Toc91429679" w:history="1">
        <w:r w:rsidR="00E52D0C" w:rsidRPr="00687B87">
          <w:rPr>
            <w:rStyle w:val="Hyperlink"/>
          </w:rPr>
          <w:t>3.13</w:t>
        </w:r>
        <w:r w:rsidR="00E52D0C">
          <w:rPr>
            <w:rFonts w:asciiTheme="minorHAnsi" w:eastAsiaTheme="minorEastAsia" w:hAnsiTheme="minorHAnsi" w:cstheme="minorBidi"/>
            <w:spacing w:val="0"/>
            <w:sz w:val="22"/>
            <w:szCs w:val="22"/>
            <w:lang w:val="en-US" w:eastAsia="en-US"/>
          </w:rPr>
          <w:tab/>
        </w:r>
        <w:r w:rsidR="00E52D0C" w:rsidRPr="00687B87">
          <w:rPr>
            <w:rStyle w:val="Hyperlink"/>
          </w:rPr>
          <w:t>National accreditation</w:t>
        </w:r>
        <w:r w:rsidR="00E52D0C">
          <w:rPr>
            <w:webHidden/>
          </w:rPr>
          <w:tab/>
        </w:r>
        <w:r w:rsidR="00E52D0C">
          <w:rPr>
            <w:webHidden/>
          </w:rPr>
          <w:fldChar w:fldCharType="begin"/>
        </w:r>
        <w:r w:rsidR="00E52D0C">
          <w:rPr>
            <w:webHidden/>
          </w:rPr>
          <w:instrText xml:space="preserve"> PAGEREF _Toc91429679 \h </w:instrText>
        </w:r>
        <w:r w:rsidR="00E52D0C">
          <w:rPr>
            <w:webHidden/>
          </w:rPr>
        </w:r>
        <w:r w:rsidR="00E52D0C">
          <w:rPr>
            <w:webHidden/>
          </w:rPr>
          <w:fldChar w:fldCharType="separate"/>
        </w:r>
        <w:r w:rsidR="000D7519">
          <w:rPr>
            <w:webHidden/>
          </w:rPr>
          <w:t>17</w:t>
        </w:r>
        <w:r w:rsidR="00E52D0C">
          <w:rPr>
            <w:webHidden/>
          </w:rPr>
          <w:fldChar w:fldCharType="end"/>
        </w:r>
      </w:hyperlink>
    </w:p>
    <w:p w14:paraId="5A6C492B" w14:textId="431CDE80" w:rsidR="00E52D0C" w:rsidRDefault="005533B9">
      <w:pPr>
        <w:pStyle w:val="TOC2"/>
        <w:rPr>
          <w:rFonts w:asciiTheme="minorHAnsi" w:eastAsiaTheme="minorEastAsia" w:hAnsiTheme="minorHAnsi" w:cstheme="minorBidi"/>
          <w:spacing w:val="0"/>
          <w:sz w:val="22"/>
          <w:szCs w:val="22"/>
          <w:lang w:val="en-US" w:eastAsia="en-US"/>
        </w:rPr>
      </w:pPr>
      <w:hyperlink w:anchor="_Toc91429680" w:history="1">
        <w:r w:rsidR="00E52D0C" w:rsidRPr="00687B87">
          <w:rPr>
            <w:rStyle w:val="Hyperlink"/>
          </w:rPr>
          <w:t>3.14</w:t>
        </w:r>
        <w:r w:rsidR="00E52D0C">
          <w:rPr>
            <w:rFonts w:asciiTheme="minorHAnsi" w:eastAsiaTheme="minorEastAsia" w:hAnsiTheme="minorHAnsi" w:cstheme="minorBidi"/>
            <w:spacing w:val="0"/>
            <w:sz w:val="22"/>
            <w:szCs w:val="22"/>
            <w:lang w:val="en-US" w:eastAsia="en-US"/>
          </w:rPr>
          <w:tab/>
        </w:r>
        <w:r w:rsidR="00E52D0C" w:rsidRPr="00687B87">
          <w:rPr>
            <w:rStyle w:val="Hyperlink"/>
          </w:rPr>
          <w:t>Assessment of service facilities and issue of FARs</w:t>
        </w:r>
        <w:r w:rsidR="00E52D0C">
          <w:rPr>
            <w:webHidden/>
          </w:rPr>
          <w:tab/>
        </w:r>
        <w:r w:rsidR="00E52D0C">
          <w:rPr>
            <w:webHidden/>
          </w:rPr>
          <w:fldChar w:fldCharType="begin"/>
        </w:r>
        <w:r w:rsidR="00E52D0C">
          <w:rPr>
            <w:webHidden/>
          </w:rPr>
          <w:instrText xml:space="preserve"> PAGEREF _Toc91429680 \h </w:instrText>
        </w:r>
        <w:r w:rsidR="00E52D0C">
          <w:rPr>
            <w:webHidden/>
          </w:rPr>
        </w:r>
        <w:r w:rsidR="00E52D0C">
          <w:rPr>
            <w:webHidden/>
          </w:rPr>
          <w:fldChar w:fldCharType="separate"/>
        </w:r>
        <w:r w:rsidR="000D7519">
          <w:rPr>
            <w:webHidden/>
          </w:rPr>
          <w:t>17</w:t>
        </w:r>
        <w:r w:rsidR="00E52D0C">
          <w:rPr>
            <w:webHidden/>
          </w:rPr>
          <w:fldChar w:fldCharType="end"/>
        </w:r>
      </w:hyperlink>
    </w:p>
    <w:p w14:paraId="073FCAFF" w14:textId="5BCA8246" w:rsidR="00E52D0C" w:rsidRDefault="005533B9">
      <w:pPr>
        <w:pStyle w:val="TOC2"/>
        <w:rPr>
          <w:rFonts w:asciiTheme="minorHAnsi" w:eastAsiaTheme="minorEastAsia" w:hAnsiTheme="minorHAnsi" w:cstheme="minorBidi"/>
          <w:spacing w:val="0"/>
          <w:sz w:val="22"/>
          <w:szCs w:val="22"/>
          <w:lang w:val="en-US" w:eastAsia="en-US"/>
        </w:rPr>
      </w:pPr>
      <w:hyperlink w:anchor="_Toc91429681" w:history="1">
        <w:r w:rsidR="00E52D0C" w:rsidRPr="00687B87">
          <w:rPr>
            <w:rStyle w:val="Hyperlink"/>
          </w:rPr>
          <w:t>3.15</w:t>
        </w:r>
        <w:r w:rsidR="00E52D0C">
          <w:rPr>
            <w:rFonts w:asciiTheme="minorHAnsi" w:eastAsiaTheme="minorEastAsia" w:hAnsiTheme="minorHAnsi" w:cstheme="minorBidi"/>
            <w:spacing w:val="0"/>
            <w:sz w:val="22"/>
            <w:szCs w:val="22"/>
            <w:lang w:val="en-US" w:eastAsia="en-US"/>
          </w:rPr>
          <w:tab/>
        </w:r>
        <w:r w:rsidR="00E52D0C" w:rsidRPr="00687B87">
          <w:rPr>
            <w:rStyle w:val="Hyperlink"/>
          </w:rPr>
          <w:t>Comments (including issues found during assessment)</w:t>
        </w:r>
        <w:r w:rsidR="00E52D0C">
          <w:rPr>
            <w:webHidden/>
          </w:rPr>
          <w:tab/>
        </w:r>
        <w:r w:rsidR="00E52D0C">
          <w:rPr>
            <w:webHidden/>
          </w:rPr>
          <w:fldChar w:fldCharType="begin"/>
        </w:r>
        <w:r w:rsidR="00E52D0C">
          <w:rPr>
            <w:webHidden/>
          </w:rPr>
          <w:instrText xml:space="preserve"> PAGEREF _Toc91429681 \h </w:instrText>
        </w:r>
        <w:r w:rsidR="00E52D0C">
          <w:rPr>
            <w:webHidden/>
          </w:rPr>
        </w:r>
        <w:r w:rsidR="00E52D0C">
          <w:rPr>
            <w:webHidden/>
          </w:rPr>
          <w:fldChar w:fldCharType="separate"/>
        </w:r>
        <w:r w:rsidR="000D7519">
          <w:rPr>
            <w:webHidden/>
          </w:rPr>
          <w:t>17</w:t>
        </w:r>
        <w:r w:rsidR="00E52D0C">
          <w:rPr>
            <w:webHidden/>
          </w:rPr>
          <w:fldChar w:fldCharType="end"/>
        </w:r>
      </w:hyperlink>
    </w:p>
    <w:p w14:paraId="355B39FB" w14:textId="7E7DF2D1" w:rsidR="00E52D0C" w:rsidRDefault="005533B9">
      <w:pPr>
        <w:pStyle w:val="TOC1"/>
        <w:rPr>
          <w:rFonts w:asciiTheme="minorHAnsi" w:eastAsiaTheme="minorEastAsia" w:hAnsiTheme="minorHAnsi" w:cstheme="minorBidi"/>
          <w:spacing w:val="0"/>
          <w:sz w:val="22"/>
          <w:szCs w:val="22"/>
          <w:lang w:val="en-US" w:eastAsia="en-US"/>
        </w:rPr>
      </w:pPr>
      <w:hyperlink w:anchor="_Toc91429682" w:history="1">
        <w:r w:rsidR="00E52D0C" w:rsidRPr="00687B87">
          <w:rPr>
            <w:rStyle w:val="Hyperlink"/>
          </w:rPr>
          <w:t>4</w:t>
        </w:r>
        <w:r w:rsidR="00E52D0C">
          <w:rPr>
            <w:rFonts w:asciiTheme="minorHAnsi" w:eastAsiaTheme="minorEastAsia" w:hAnsiTheme="minorHAnsi" w:cstheme="minorBidi"/>
            <w:spacing w:val="0"/>
            <w:sz w:val="22"/>
            <w:szCs w:val="22"/>
            <w:lang w:val="en-US" w:eastAsia="en-US"/>
          </w:rPr>
          <w:tab/>
        </w:r>
        <w:r w:rsidR="00E52D0C" w:rsidRPr="00687B87">
          <w:rPr>
            <w:rStyle w:val="Hyperlink"/>
          </w:rPr>
          <w:t>Annexes</w:t>
        </w:r>
        <w:r w:rsidR="00E52D0C">
          <w:rPr>
            <w:webHidden/>
          </w:rPr>
          <w:tab/>
        </w:r>
        <w:r w:rsidR="00E52D0C">
          <w:rPr>
            <w:webHidden/>
          </w:rPr>
          <w:fldChar w:fldCharType="begin"/>
        </w:r>
        <w:r w:rsidR="00E52D0C">
          <w:rPr>
            <w:webHidden/>
          </w:rPr>
          <w:instrText xml:space="preserve"> PAGEREF _Toc91429682 \h </w:instrText>
        </w:r>
        <w:r w:rsidR="00E52D0C">
          <w:rPr>
            <w:webHidden/>
          </w:rPr>
        </w:r>
        <w:r w:rsidR="00E52D0C">
          <w:rPr>
            <w:webHidden/>
          </w:rPr>
          <w:fldChar w:fldCharType="separate"/>
        </w:r>
        <w:r w:rsidR="000D7519">
          <w:rPr>
            <w:webHidden/>
          </w:rPr>
          <w:t>18</w:t>
        </w:r>
        <w:r w:rsidR="00E52D0C">
          <w:rPr>
            <w:webHidden/>
          </w:rPr>
          <w:fldChar w:fldCharType="end"/>
        </w:r>
      </w:hyperlink>
    </w:p>
    <w:p w14:paraId="07CC2582" w14:textId="68CDA7B2" w:rsidR="00E52D0C" w:rsidRDefault="005533B9">
      <w:pPr>
        <w:pStyle w:val="TOC1"/>
        <w:rPr>
          <w:rFonts w:asciiTheme="minorHAnsi" w:eastAsiaTheme="minorEastAsia" w:hAnsiTheme="minorHAnsi" w:cstheme="minorBidi"/>
          <w:spacing w:val="0"/>
          <w:sz w:val="22"/>
          <w:szCs w:val="22"/>
          <w:lang w:val="en-US" w:eastAsia="en-US"/>
        </w:rPr>
      </w:pPr>
      <w:hyperlink w:anchor="_Toc91429683" w:history="1">
        <w:r w:rsidR="00E52D0C" w:rsidRPr="00687B87">
          <w:rPr>
            <w:rStyle w:val="Hyperlink"/>
          </w:rPr>
          <w:t>Annex A Overall Organisation Chart</w:t>
        </w:r>
        <w:r w:rsidR="00E52D0C">
          <w:rPr>
            <w:webHidden/>
          </w:rPr>
          <w:tab/>
        </w:r>
        <w:r w:rsidR="00E52D0C">
          <w:rPr>
            <w:webHidden/>
          </w:rPr>
          <w:fldChar w:fldCharType="begin"/>
        </w:r>
        <w:r w:rsidR="00E52D0C">
          <w:rPr>
            <w:webHidden/>
          </w:rPr>
          <w:instrText xml:space="preserve"> PAGEREF _Toc91429683 \h </w:instrText>
        </w:r>
        <w:r w:rsidR="00E52D0C">
          <w:rPr>
            <w:webHidden/>
          </w:rPr>
        </w:r>
        <w:r w:rsidR="00E52D0C">
          <w:rPr>
            <w:webHidden/>
          </w:rPr>
          <w:fldChar w:fldCharType="separate"/>
        </w:r>
        <w:r w:rsidR="000D7519">
          <w:rPr>
            <w:webHidden/>
          </w:rPr>
          <w:t>19</w:t>
        </w:r>
        <w:r w:rsidR="00E52D0C">
          <w:rPr>
            <w:webHidden/>
          </w:rPr>
          <w:fldChar w:fldCharType="end"/>
        </w:r>
      </w:hyperlink>
    </w:p>
    <w:p w14:paraId="3DC79F1A" w14:textId="10A6AB0F" w:rsidR="00E52D0C" w:rsidRDefault="005533B9">
      <w:pPr>
        <w:pStyle w:val="TOC1"/>
        <w:rPr>
          <w:rFonts w:asciiTheme="minorHAnsi" w:eastAsiaTheme="minorEastAsia" w:hAnsiTheme="minorHAnsi" w:cstheme="minorBidi"/>
          <w:spacing w:val="0"/>
          <w:sz w:val="22"/>
          <w:szCs w:val="22"/>
          <w:lang w:val="en-US" w:eastAsia="en-US"/>
        </w:rPr>
      </w:pPr>
      <w:hyperlink w:anchor="_Toc91429684" w:history="1">
        <w:r w:rsidR="00E52D0C" w:rsidRPr="00687B87">
          <w:rPr>
            <w:rStyle w:val="Hyperlink"/>
          </w:rPr>
          <w:t>Annex B Accreditation Certificate for ISO/IEC 17065</w:t>
        </w:r>
        <w:r w:rsidR="00E52D0C">
          <w:rPr>
            <w:webHidden/>
          </w:rPr>
          <w:tab/>
        </w:r>
        <w:r w:rsidR="00E52D0C">
          <w:rPr>
            <w:webHidden/>
          </w:rPr>
          <w:fldChar w:fldCharType="begin"/>
        </w:r>
        <w:r w:rsidR="00E52D0C">
          <w:rPr>
            <w:webHidden/>
          </w:rPr>
          <w:instrText xml:space="preserve"> PAGEREF _Toc91429684 \h </w:instrText>
        </w:r>
        <w:r w:rsidR="00E52D0C">
          <w:rPr>
            <w:webHidden/>
          </w:rPr>
        </w:r>
        <w:r w:rsidR="00E52D0C">
          <w:rPr>
            <w:webHidden/>
          </w:rPr>
          <w:fldChar w:fldCharType="separate"/>
        </w:r>
        <w:r w:rsidR="000D7519">
          <w:rPr>
            <w:webHidden/>
          </w:rPr>
          <w:t>20</w:t>
        </w:r>
        <w:r w:rsidR="00E52D0C">
          <w:rPr>
            <w:webHidden/>
          </w:rPr>
          <w:fldChar w:fldCharType="end"/>
        </w:r>
      </w:hyperlink>
    </w:p>
    <w:p w14:paraId="35A6701D" w14:textId="2E2F8F19"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4" w:name="_Toc326453658"/>
      <w:bookmarkStart w:id="5" w:name="_Toc91429616"/>
      <w:r w:rsidR="00FF5197" w:rsidRPr="00BD6E18">
        <w:lastRenderedPageBreak/>
        <w:t>Assessment information</w:t>
      </w:r>
      <w:bookmarkEnd w:id="4"/>
      <w:bookmarkEnd w:id="5"/>
    </w:p>
    <w:p w14:paraId="0AB1D641" w14:textId="647B7DFA" w:rsidR="00FF5197" w:rsidRPr="00BD6E18" w:rsidRDefault="00FF5197" w:rsidP="00FF5197">
      <w:pPr>
        <w:pStyle w:val="Heading2"/>
      </w:pPr>
      <w:bookmarkStart w:id="6" w:name="_Toc91429617"/>
      <w:bookmarkStart w:id="7" w:name="_Toc326453659"/>
      <w:r w:rsidRPr="00BD6E18">
        <w:t xml:space="preserve">Type of </w:t>
      </w:r>
      <w:r w:rsidR="00822EE0" w:rsidRPr="00BD6E18">
        <w:t>b</w:t>
      </w:r>
      <w:r w:rsidRPr="00BD6E18">
        <w:t>ody covered by this assessment:</w:t>
      </w:r>
      <w:bookmarkEnd w:id="6"/>
      <w:r w:rsidRPr="00BD6E18">
        <w:t xml:space="preserve"> </w:t>
      </w:r>
      <w:bookmarkEnd w:id="7"/>
    </w:p>
    <w:p w14:paraId="581FAAA7" w14:textId="22ECE84E" w:rsidR="00822EE0" w:rsidRPr="00BD6E18" w:rsidRDefault="00822EE0" w:rsidP="00822EE0">
      <w:pPr>
        <w:pStyle w:val="PARAGRAPH"/>
      </w:pPr>
      <w:bookmarkStart w:id="8" w:name="_Hlk49153456"/>
      <w:bookmarkStart w:id="9"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DA422D" w:rsidRDefault="00822EE0" w:rsidP="00822EE0">
            <w:pPr>
              <w:pStyle w:val="TABLE-cell"/>
              <w:rPr>
                <w:strike/>
              </w:rPr>
            </w:pPr>
            <w:r w:rsidRPr="00DA422D">
              <w:rPr>
                <w:strike/>
              </w:rPr>
              <w:t xml:space="preserve">ExCB for IECEx </w:t>
            </w:r>
            <w:r w:rsidRPr="00DA422D">
              <w:rPr>
                <w:strike/>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DA422D" w:rsidRDefault="00822EE0" w:rsidP="00822EE0">
            <w:pPr>
              <w:pStyle w:val="TABLE-cell"/>
              <w:rPr>
                <w:strike/>
              </w:rPr>
            </w:pPr>
            <w:r w:rsidRPr="00DA422D">
              <w:rPr>
                <w:strike/>
              </w:rPr>
              <w:t xml:space="preserve">ExTL for IECEx </w:t>
            </w:r>
            <w:r w:rsidRPr="00DA422D">
              <w:rPr>
                <w:strike/>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DA422D" w:rsidRDefault="00822EE0" w:rsidP="00822EE0">
            <w:pPr>
              <w:pStyle w:val="TABLE-cell"/>
              <w:rPr>
                <w:strike/>
              </w:rPr>
            </w:pPr>
            <w:r w:rsidRPr="00DA422D">
              <w:rPr>
                <w:strike/>
              </w:rPr>
              <w:t xml:space="preserve">ATF for IECEx </w:t>
            </w:r>
            <w:r w:rsidRPr="00DA422D">
              <w:rPr>
                <w:strike/>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2C4C5E21" w:rsidR="00822EE0" w:rsidRPr="00BD6E18" w:rsidRDefault="00DA422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533B9">
              <w:rPr>
                <w:sz w:val="20"/>
              </w:rPr>
            </w:r>
            <w:r w:rsidR="005533B9">
              <w:rPr>
                <w:sz w:val="20"/>
              </w:rPr>
              <w:fldChar w:fldCharType="separate"/>
            </w:r>
            <w:r>
              <w:rPr>
                <w:sz w:val="20"/>
              </w:rPr>
              <w:fldChar w:fldCharType="end"/>
            </w:r>
          </w:p>
        </w:tc>
      </w:tr>
      <w:tr w:rsidR="00822EE0" w:rsidRPr="00BD6E18" w14:paraId="257E421A" w14:textId="77777777" w:rsidTr="00913966">
        <w:tc>
          <w:tcPr>
            <w:tcW w:w="5353" w:type="dxa"/>
          </w:tcPr>
          <w:p w14:paraId="602C8DE7" w14:textId="77777777" w:rsidR="00822EE0" w:rsidRPr="00DA422D" w:rsidRDefault="00822EE0" w:rsidP="00822EE0">
            <w:pPr>
              <w:pStyle w:val="TABLE-cell"/>
              <w:rPr>
                <w:strike/>
              </w:rPr>
            </w:pPr>
            <w:r w:rsidRPr="00DA422D">
              <w:rPr>
                <w:strike/>
              </w:rPr>
              <w:t xml:space="preserve">ExCB for IECEx </w:t>
            </w:r>
            <w:r w:rsidRPr="00DA422D">
              <w:rPr>
                <w:strike/>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DA422D" w:rsidRDefault="00822EE0" w:rsidP="00822EE0">
            <w:pPr>
              <w:pStyle w:val="TABLE-cell"/>
              <w:rPr>
                <w:strike/>
              </w:rPr>
            </w:pPr>
            <w:r w:rsidRPr="00DA422D">
              <w:rPr>
                <w:strike/>
              </w:rPr>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8"/>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10"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10"/>
    </w:p>
    <w:p w14:paraId="3E06324B" w14:textId="50314CE5" w:rsidR="00FF5197" w:rsidRPr="00BD6E18" w:rsidRDefault="00FF5197" w:rsidP="00FF5197">
      <w:pPr>
        <w:pStyle w:val="Heading2"/>
      </w:pPr>
      <w:bookmarkStart w:id="11" w:name="_Toc91429618"/>
      <w:bookmarkStart w:id="12" w:name="_Toc326453660"/>
      <w:r w:rsidRPr="00BD6E18">
        <w:t>Type of assessment:</w:t>
      </w:r>
      <w:bookmarkEnd w:id="11"/>
      <w:r w:rsidRPr="00BD6E18">
        <w:t xml:space="preserve"> </w:t>
      </w:r>
      <w:bookmarkEnd w:id="12"/>
    </w:p>
    <w:p w14:paraId="0E5FBAE5" w14:textId="62AF5B63" w:rsidR="00822EE0" w:rsidRPr="00BD6E18" w:rsidRDefault="00822EE0" w:rsidP="00822EE0">
      <w:pPr>
        <w:pStyle w:val="PARAGRAPH"/>
      </w:pPr>
      <w:bookmarkStart w:id="13"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DA422D">
              <w:rPr>
                <w:strike/>
              </w:rPr>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54B4AB67" w:rsidR="00822EE0" w:rsidRPr="00BD6E18" w:rsidRDefault="00DA422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533B9">
              <w:rPr>
                <w:sz w:val="20"/>
              </w:rPr>
            </w:r>
            <w:r w:rsidR="005533B9">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DA422D" w:rsidRDefault="00822EE0" w:rsidP="00822EE0">
            <w:pPr>
              <w:pStyle w:val="TABLE-cell"/>
              <w:rPr>
                <w:strike/>
              </w:rPr>
            </w:pPr>
            <w:r w:rsidRPr="00DA422D">
              <w:rPr>
                <w:strike/>
              </w:rPr>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DA422D" w:rsidRDefault="00822EE0" w:rsidP="00822EE0">
            <w:pPr>
              <w:pStyle w:val="TABLE-cell"/>
              <w:rPr>
                <w:strike/>
              </w:rPr>
            </w:pPr>
            <w:r w:rsidRPr="00DA422D">
              <w:rPr>
                <w:strike/>
              </w:rPr>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DA422D" w:rsidRDefault="00822EE0" w:rsidP="00822EE0">
            <w:pPr>
              <w:pStyle w:val="TABLE-cell"/>
              <w:rPr>
                <w:strike/>
              </w:rPr>
            </w:pPr>
            <w:r w:rsidRPr="00DA422D">
              <w:rPr>
                <w:strike/>
              </w:rPr>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533B9">
              <w:rPr>
                <w:sz w:val="20"/>
              </w:rPr>
            </w:r>
            <w:r w:rsidR="005533B9">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4" w:name="_Toc326453661"/>
      <w:bookmarkStart w:id="15" w:name="_Toc91429619"/>
      <w:bookmarkEnd w:id="9"/>
      <w:bookmarkEnd w:id="13"/>
      <w:r w:rsidRPr="00BD6E18">
        <w:t>Details of body</w:t>
      </w:r>
      <w:bookmarkEnd w:id="14"/>
      <w:bookmarkEnd w:id="15"/>
    </w:p>
    <w:p w14:paraId="7D79C390" w14:textId="77777777" w:rsidR="00FF5197" w:rsidRPr="00BD6E18" w:rsidRDefault="00FF5197" w:rsidP="00FF5197">
      <w:pPr>
        <w:pStyle w:val="Heading3"/>
      </w:pPr>
      <w:bookmarkStart w:id="16" w:name="_Toc326453662"/>
      <w:bookmarkStart w:id="17" w:name="_Toc91429620"/>
      <w:r w:rsidRPr="00BD6E18">
        <w:t>Country</w:t>
      </w:r>
      <w:bookmarkEnd w:id="16"/>
      <w:bookmarkEnd w:id="17"/>
    </w:p>
    <w:p w14:paraId="43506E10" w14:textId="0C2C5902" w:rsidR="009520B0" w:rsidRPr="005D6DF9" w:rsidRDefault="00DA422D" w:rsidP="009520B0">
      <w:pPr>
        <w:pStyle w:val="PARAGRAPH"/>
      </w:pPr>
      <w:r w:rsidRPr="005D6DF9">
        <w:rPr>
          <w:color w:val="00B0F0"/>
        </w:rPr>
        <w:t>Poland</w:t>
      </w:r>
    </w:p>
    <w:p w14:paraId="7F9B344D" w14:textId="77777777" w:rsidR="00FF5197" w:rsidRPr="00BD6E18" w:rsidRDefault="00FF5197" w:rsidP="00FF5197">
      <w:pPr>
        <w:pStyle w:val="Heading3"/>
      </w:pPr>
      <w:bookmarkStart w:id="18" w:name="_Toc326453663"/>
      <w:bookmarkStart w:id="19" w:name="_Toc91429621"/>
      <w:r w:rsidRPr="00BD6E18">
        <w:t>Name of body</w:t>
      </w:r>
      <w:bookmarkEnd w:id="18"/>
      <w:bookmarkEnd w:id="19"/>
    </w:p>
    <w:p w14:paraId="00325BAC" w14:textId="1F0D54E5" w:rsidR="00FF5197" w:rsidRPr="005D6DF9" w:rsidRDefault="00DA422D" w:rsidP="00FF5197">
      <w:pPr>
        <w:pStyle w:val="PARAGRAPH"/>
      </w:pPr>
      <w:r w:rsidRPr="005D6DF9">
        <w:rPr>
          <w:color w:val="00B0F0"/>
        </w:rPr>
        <w:t>KSC POLAND Sp. z o.o.</w:t>
      </w:r>
    </w:p>
    <w:p w14:paraId="26F385F7" w14:textId="77777777" w:rsidR="00FF5197" w:rsidRPr="00BD6E18" w:rsidRDefault="00FF5197" w:rsidP="00FF5197">
      <w:pPr>
        <w:pStyle w:val="Heading3"/>
      </w:pPr>
      <w:bookmarkStart w:id="20" w:name="_Toc326453664"/>
      <w:bookmarkStart w:id="21" w:name="_Toc91429622"/>
      <w:r w:rsidRPr="00BD6E18">
        <w:t>Name and title of nominated principal contact</w:t>
      </w:r>
      <w:bookmarkEnd w:id="20"/>
      <w:bookmarkEnd w:id="21"/>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2364"/>
        <w:gridCol w:w="3223"/>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FF5197" w:rsidRPr="00BD6E18" w14:paraId="51588CBF" w14:textId="77777777" w:rsidTr="00E57D95">
        <w:tc>
          <w:tcPr>
            <w:tcW w:w="2802" w:type="dxa"/>
          </w:tcPr>
          <w:p w14:paraId="7BDC1B6B" w14:textId="6673F130" w:rsidR="00FF5197" w:rsidRPr="00DA422D" w:rsidRDefault="00DA422D" w:rsidP="00DA09F7">
            <w:pPr>
              <w:pStyle w:val="TABLE-cell"/>
              <w:rPr>
                <w:bCs w:val="0"/>
                <w:color w:val="00B0F0"/>
                <w:szCs w:val="16"/>
              </w:rPr>
            </w:pPr>
            <w:r>
              <w:rPr>
                <w:bCs w:val="0"/>
                <w:color w:val="00B0F0"/>
                <w:szCs w:val="16"/>
              </w:rPr>
              <w:t xml:space="preserve">Mr </w:t>
            </w:r>
            <w:r w:rsidRPr="00DA422D">
              <w:rPr>
                <w:bCs w:val="0"/>
                <w:color w:val="00B0F0"/>
                <w:szCs w:val="16"/>
              </w:rPr>
              <w:t>Sanghe K</w:t>
            </w:r>
            <w:r>
              <w:rPr>
                <w:bCs w:val="0"/>
                <w:color w:val="00B0F0"/>
                <w:szCs w:val="16"/>
              </w:rPr>
              <w:t>IM</w:t>
            </w:r>
          </w:p>
        </w:tc>
        <w:tc>
          <w:tcPr>
            <w:tcW w:w="2409" w:type="dxa"/>
          </w:tcPr>
          <w:p w14:paraId="4614C8F0" w14:textId="24A5E060" w:rsidR="00FF5197" w:rsidRPr="00DA422D" w:rsidRDefault="00DA422D" w:rsidP="00DA09F7">
            <w:pPr>
              <w:pStyle w:val="TABLE-cell"/>
              <w:rPr>
                <w:bCs w:val="0"/>
                <w:color w:val="00B0F0"/>
                <w:szCs w:val="16"/>
              </w:rPr>
            </w:pPr>
            <w:r w:rsidRPr="00DA422D">
              <w:rPr>
                <w:bCs w:val="0"/>
                <w:color w:val="00B0F0"/>
                <w:szCs w:val="16"/>
              </w:rPr>
              <w:t>CEO</w:t>
            </w:r>
          </w:p>
        </w:tc>
        <w:tc>
          <w:tcPr>
            <w:tcW w:w="3261" w:type="dxa"/>
          </w:tcPr>
          <w:p w14:paraId="266D7CC6" w14:textId="15D752C5" w:rsidR="00FF5197" w:rsidRPr="00DA422D" w:rsidRDefault="00DA422D" w:rsidP="00DA09F7">
            <w:pPr>
              <w:pStyle w:val="TABLE-cell"/>
              <w:rPr>
                <w:bCs w:val="0"/>
                <w:color w:val="00B0F0"/>
                <w:szCs w:val="16"/>
              </w:rPr>
            </w:pPr>
            <w:r w:rsidRPr="00DA422D">
              <w:rPr>
                <w:bCs w:val="0"/>
                <w:color w:val="00B0F0"/>
                <w:szCs w:val="16"/>
              </w:rPr>
              <w:t>sh.kim@exksc.com</w:t>
            </w:r>
          </w:p>
        </w:tc>
      </w:tr>
    </w:tbl>
    <w:p w14:paraId="4D1C6CE7" w14:textId="77777777" w:rsidR="00FF5197" w:rsidRPr="00BD6E18" w:rsidRDefault="00FF5197" w:rsidP="00FF5197">
      <w:pPr>
        <w:pStyle w:val="Heading2"/>
      </w:pPr>
      <w:bookmarkStart w:id="22" w:name="_Toc326453665"/>
      <w:bookmarkStart w:id="23" w:name="_Toc91429623"/>
      <w:r w:rsidRPr="00BD6E18">
        <w:t>Assessment information</w:t>
      </w:r>
      <w:bookmarkEnd w:id="22"/>
      <w:bookmarkEnd w:id="23"/>
      <w:r w:rsidRPr="00BD6E18">
        <w:t xml:space="preserve"> </w:t>
      </w:r>
    </w:p>
    <w:p w14:paraId="568ABAE0" w14:textId="77777777" w:rsidR="00FF5197" w:rsidRPr="00BD6E18" w:rsidRDefault="00FF5197" w:rsidP="00FF5197">
      <w:pPr>
        <w:pStyle w:val="Heading3"/>
      </w:pPr>
      <w:bookmarkStart w:id="24" w:name="_Toc326453666"/>
      <w:bookmarkStart w:id="25" w:name="_Toc91429624"/>
      <w:r w:rsidRPr="00BD6E18">
        <w:t>Members of the assessment team</w:t>
      </w:r>
      <w:bookmarkEnd w:id="24"/>
      <w:bookmarkEnd w:id="2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5174BE13" w:rsidR="00FF5197" w:rsidRPr="003066D7" w:rsidRDefault="003066D7" w:rsidP="00DA09F7">
            <w:pPr>
              <w:pStyle w:val="TABLE-cell"/>
              <w:rPr>
                <w:bCs w:val="0"/>
                <w:color w:val="00B0F0"/>
                <w:szCs w:val="16"/>
              </w:rPr>
            </w:pPr>
            <w:r w:rsidRPr="003066D7">
              <w:rPr>
                <w:bCs w:val="0"/>
                <w:color w:val="00B0F0"/>
                <w:szCs w:val="16"/>
              </w:rPr>
              <w:t>Mr Marino KELAVA (HR)</w:t>
            </w:r>
          </w:p>
        </w:tc>
        <w:tc>
          <w:tcPr>
            <w:tcW w:w="4253" w:type="dxa"/>
          </w:tcPr>
          <w:p w14:paraId="2595C2B9" w14:textId="77777777" w:rsidR="00FF5197" w:rsidRPr="003066D7" w:rsidRDefault="007A10E2" w:rsidP="00DA09F7">
            <w:pPr>
              <w:pStyle w:val="TABLE-cell"/>
              <w:rPr>
                <w:bCs w:val="0"/>
                <w:color w:val="00B0F0"/>
                <w:szCs w:val="16"/>
              </w:rPr>
            </w:pPr>
            <w:r w:rsidRPr="003066D7">
              <w:rPr>
                <w:bCs w:val="0"/>
                <w:color w:val="00B0F0"/>
                <w:szCs w:val="16"/>
              </w:rPr>
              <w:t>IECEx Lead Assessor</w:t>
            </w:r>
          </w:p>
        </w:tc>
      </w:tr>
    </w:tbl>
    <w:p w14:paraId="64554581" w14:textId="77777777" w:rsidR="00FF5197" w:rsidRPr="00BD6E18" w:rsidRDefault="00FF5197" w:rsidP="00FF5197">
      <w:pPr>
        <w:pStyle w:val="Heading3"/>
      </w:pPr>
      <w:bookmarkStart w:id="26" w:name="_Toc326453667"/>
      <w:bookmarkStart w:id="27" w:name="_Toc91429625"/>
      <w:r w:rsidRPr="00BD6E18">
        <w:t>Place(s) of assessment</w:t>
      </w:r>
      <w:bookmarkEnd w:id="26"/>
      <w:bookmarkEnd w:id="27"/>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34A07F31" w:rsidR="00FF5197" w:rsidRPr="003066D7" w:rsidRDefault="003066D7" w:rsidP="003066D7">
            <w:pPr>
              <w:pStyle w:val="TABLE-cell"/>
              <w:rPr>
                <w:bCs w:val="0"/>
                <w:color w:val="00B0F0"/>
                <w:szCs w:val="16"/>
              </w:rPr>
            </w:pPr>
            <w:r w:rsidRPr="003066D7">
              <w:rPr>
                <w:bCs w:val="0"/>
                <w:color w:val="00B0F0"/>
                <w:szCs w:val="16"/>
              </w:rPr>
              <w:t>Remote Assessment due to COVID-19 Global Pandemic and in accordance with IECEx OD 060, covering the following location:</w:t>
            </w:r>
          </w:p>
        </w:tc>
        <w:tc>
          <w:tcPr>
            <w:tcW w:w="4252" w:type="dxa"/>
          </w:tcPr>
          <w:p w14:paraId="32FD1F5B" w14:textId="77777777" w:rsidR="00FF5197" w:rsidRPr="003066D7" w:rsidRDefault="003066D7" w:rsidP="00DA09F7">
            <w:pPr>
              <w:pStyle w:val="TABLE-cell"/>
              <w:rPr>
                <w:bCs w:val="0"/>
                <w:color w:val="00B0F0"/>
                <w:sz w:val="20"/>
              </w:rPr>
            </w:pPr>
            <w:r w:rsidRPr="003066D7">
              <w:rPr>
                <w:bCs w:val="0"/>
                <w:color w:val="00B0F0"/>
                <w:sz w:val="20"/>
              </w:rPr>
              <w:t>KSC POLAND Sp. z o.o.</w:t>
            </w:r>
          </w:p>
          <w:p w14:paraId="33A8BEDA" w14:textId="77777777" w:rsidR="003066D7" w:rsidRPr="003066D7" w:rsidRDefault="003066D7" w:rsidP="003066D7">
            <w:pPr>
              <w:pStyle w:val="TABLE-cell"/>
              <w:rPr>
                <w:bCs w:val="0"/>
                <w:color w:val="00B0F0"/>
                <w:sz w:val="20"/>
              </w:rPr>
            </w:pPr>
            <w:r w:rsidRPr="003066D7">
              <w:rPr>
                <w:bCs w:val="0"/>
                <w:color w:val="00B0F0"/>
                <w:sz w:val="20"/>
              </w:rPr>
              <w:t>ul. Chorzowska 150, 40-101</w:t>
            </w:r>
          </w:p>
          <w:p w14:paraId="762714C7" w14:textId="6BAE6E09" w:rsidR="003066D7" w:rsidRPr="003066D7" w:rsidRDefault="003066D7" w:rsidP="003066D7">
            <w:pPr>
              <w:pStyle w:val="TABLE-cell"/>
              <w:rPr>
                <w:bCs w:val="0"/>
                <w:color w:val="00B0F0"/>
                <w:szCs w:val="16"/>
              </w:rPr>
            </w:pPr>
            <w:r w:rsidRPr="003066D7">
              <w:rPr>
                <w:bCs w:val="0"/>
                <w:color w:val="00B0F0"/>
                <w:sz w:val="20"/>
              </w:rPr>
              <w:t>Katowice</w:t>
            </w:r>
          </w:p>
        </w:tc>
      </w:tr>
    </w:tbl>
    <w:p w14:paraId="5DE867EB" w14:textId="77777777" w:rsidR="00FF5197" w:rsidRPr="00BD6E18" w:rsidRDefault="00FF5197" w:rsidP="00FF5197">
      <w:pPr>
        <w:pStyle w:val="Heading3"/>
      </w:pPr>
      <w:bookmarkStart w:id="28" w:name="_Toc326453668"/>
      <w:bookmarkStart w:id="29" w:name="_Toc91429626"/>
      <w:r w:rsidRPr="00BD6E18">
        <w:lastRenderedPageBreak/>
        <w:t>Assessment date(s)</w:t>
      </w:r>
      <w:bookmarkEnd w:id="28"/>
      <w:bookmarkEnd w:id="29"/>
    </w:p>
    <w:p w14:paraId="6908E578" w14:textId="77777777" w:rsidR="003066D7" w:rsidRPr="003066D7" w:rsidRDefault="003066D7" w:rsidP="003066D7">
      <w:pPr>
        <w:pStyle w:val="Default"/>
        <w:rPr>
          <w:color w:val="00B0F0"/>
          <w:spacing w:val="8"/>
          <w:sz w:val="20"/>
          <w:szCs w:val="20"/>
          <w:lang w:val="en-GB"/>
        </w:rPr>
      </w:pPr>
      <w:r w:rsidRPr="003066D7">
        <w:rPr>
          <w:color w:val="00B0F0"/>
          <w:spacing w:val="8"/>
          <w:sz w:val="20"/>
          <w:szCs w:val="20"/>
          <w:lang w:val="en-GB"/>
        </w:rPr>
        <w:t xml:space="preserve">This Assessment was conducted using the Remote assessment provisions of OD 060 and was conducted over a period of time noting the following key dates and activities conducted by the assessment team </w:t>
      </w:r>
    </w:p>
    <w:p w14:paraId="08FB0D07" w14:textId="77777777" w:rsidR="00947E8C" w:rsidRPr="000B6F04" w:rsidRDefault="00947E8C" w:rsidP="00947E8C">
      <w:pPr>
        <w:pStyle w:val="PARAGRAPH"/>
        <w:numPr>
          <w:ilvl w:val="0"/>
          <w:numId w:val="25"/>
        </w:numPr>
        <w:rPr>
          <w:color w:val="00B0F0"/>
        </w:rPr>
      </w:pPr>
      <w:r w:rsidRPr="000B6F04">
        <w:rPr>
          <w:color w:val="00B0F0"/>
        </w:rPr>
        <w:t>15 December 2021 Video Conferencing and Interview of QM representative + Review of KSC Poland Documented procedures</w:t>
      </w:r>
    </w:p>
    <w:p w14:paraId="222F70B4" w14:textId="77777777" w:rsidR="00947E8C" w:rsidRPr="000B6F04" w:rsidRDefault="00947E8C" w:rsidP="00947E8C">
      <w:pPr>
        <w:pStyle w:val="PARAGRAPH"/>
        <w:numPr>
          <w:ilvl w:val="0"/>
          <w:numId w:val="25"/>
        </w:numPr>
        <w:rPr>
          <w:color w:val="00B0F0"/>
        </w:rPr>
      </w:pPr>
      <w:r w:rsidRPr="000B6F04">
        <w:rPr>
          <w:color w:val="00B0F0"/>
        </w:rPr>
        <w:t>20 December 2021 Opening Meeting Video Conferencing and Interviews of Technical Staff / Technical assessment</w:t>
      </w:r>
    </w:p>
    <w:p w14:paraId="110374D9" w14:textId="77777777" w:rsidR="00947E8C" w:rsidRPr="000B6F04" w:rsidRDefault="00947E8C" w:rsidP="00947E8C">
      <w:pPr>
        <w:pStyle w:val="PARAGRAPH"/>
        <w:numPr>
          <w:ilvl w:val="0"/>
          <w:numId w:val="25"/>
        </w:numPr>
        <w:rPr>
          <w:color w:val="00B0F0"/>
        </w:rPr>
      </w:pPr>
      <w:r w:rsidRPr="000B6F04">
        <w:rPr>
          <w:color w:val="00B0F0"/>
        </w:rPr>
        <w:t>22 December 2021 Video Conferencing and Interview of QM representative + Review of KSC Poland Revised Documented procedures to address initial issues raised by the assessment Team</w:t>
      </w:r>
    </w:p>
    <w:p w14:paraId="4CA658F0" w14:textId="77777777" w:rsidR="00947E8C" w:rsidRPr="000B6F04" w:rsidRDefault="00947E8C" w:rsidP="00947E8C">
      <w:pPr>
        <w:pStyle w:val="PARAGRAPH"/>
        <w:numPr>
          <w:ilvl w:val="0"/>
          <w:numId w:val="25"/>
        </w:numPr>
        <w:rPr>
          <w:color w:val="00B0F0"/>
        </w:rPr>
      </w:pPr>
      <w:r w:rsidRPr="000B6F04">
        <w:rPr>
          <w:color w:val="00B0F0"/>
        </w:rPr>
        <w:t xml:space="preserve">23 December 2021 Video Conferencing for Closing Meeting with the management </w:t>
      </w:r>
    </w:p>
    <w:p w14:paraId="496674D4" w14:textId="77777777" w:rsidR="0016051E" w:rsidRPr="00BD6E18" w:rsidRDefault="00963E94" w:rsidP="00AD0236">
      <w:pPr>
        <w:pStyle w:val="Heading2"/>
      </w:pPr>
      <w:bookmarkStart w:id="30" w:name="_Toc91429627"/>
      <w:r w:rsidRPr="00BD6E18">
        <w:t>Application information</w:t>
      </w:r>
      <w:r w:rsidR="00E14A93" w:rsidRPr="00BD6E18">
        <w:t xml:space="preserve"> and background information on the assessment</w:t>
      </w:r>
      <w:bookmarkEnd w:id="30"/>
    </w:p>
    <w:p w14:paraId="5B5509F0" w14:textId="13D698C6" w:rsidR="00EE6EC3" w:rsidRPr="00E811C6" w:rsidRDefault="00E811C6" w:rsidP="00963E94">
      <w:pPr>
        <w:pStyle w:val="PARAGRAPH"/>
        <w:rPr>
          <w:color w:val="00B0F0"/>
        </w:rPr>
      </w:pPr>
      <w:r w:rsidRPr="00E811C6">
        <w:rPr>
          <w:color w:val="00B0F0"/>
        </w:rPr>
        <w:t>Due to problems with travelling caused by COVID-19, it was decided to do a remote assessment in accordance with OD 060. The process was found to provide sufficient evidence to be able to make a recommendation.</w:t>
      </w:r>
    </w:p>
    <w:p w14:paraId="3CDC1476" w14:textId="7C51E03B" w:rsidR="006277CD" w:rsidRPr="00BD6E18" w:rsidRDefault="006277CD" w:rsidP="00AD0236">
      <w:pPr>
        <w:pStyle w:val="Heading2"/>
      </w:pPr>
      <w:bookmarkStart w:id="31" w:name="_Toc91429628"/>
      <w:r w:rsidRPr="00BD6E18">
        <w:t>Scopes</w:t>
      </w:r>
      <w:bookmarkEnd w:id="31"/>
    </w:p>
    <w:p w14:paraId="517403EB" w14:textId="0BD558E8" w:rsidR="006277CD" w:rsidRPr="00BD6E18" w:rsidRDefault="006277CD" w:rsidP="00AD0236">
      <w:pPr>
        <w:pStyle w:val="Heading3"/>
      </w:pPr>
      <w:bookmarkStart w:id="32" w:name="_Toc91429629"/>
      <w:r w:rsidRPr="00BD6E18">
        <w:t>ExCB scope for Service Facilities Scheme</w:t>
      </w:r>
      <w:bookmarkEnd w:id="32"/>
    </w:p>
    <w:p w14:paraId="12C06C9D" w14:textId="306F09F5" w:rsidR="008E6DA5" w:rsidRPr="00BD6E18" w:rsidRDefault="008E6DA5" w:rsidP="008E6DA5">
      <w:pPr>
        <w:pStyle w:val="PARAGRAPH"/>
      </w:pPr>
      <w:r w:rsidRPr="00BD6E18">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067"/>
        <w:gridCol w:w="4165"/>
        <w:gridCol w:w="1828"/>
      </w:tblGrid>
      <w:tr w:rsidR="008E6DA5" w:rsidRPr="00BD6E18" w14:paraId="27D372ED" w14:textId="46C644EE" w:rsidTr="00C503D9">
        <w:tc>
          <w:tcPr>
            <w:tcW w:w="3067" w:type="dxa"/>
            <w:shd w:val="clear" w:color="auto" w:fill="auto"/>
            <w:noWrap/>
            <w:tcMar>
              <w:top w:w="45" w:type="dxa"/>
              <w:left w:w="90" w:type="dxa"/>
              <w:bottom w:w="45" w:type="dxa"/>
              <w:right w:w="45" w:type="dxa"/>
            </w:tcMar>
          </w:tcPr>
          <w:p w14:paraId="6AC73F49" w14:textId="6ED99BD4" w:rsidR="008E6DA5" w:rsidRPr="00BD6E18" w:rsidRDefault="008E6DA5" w:rsidP="00822EE0">
            <w:pPr>
              <w:pStyle w:val="TABLE-col-heading"/>
            </w:pPr>
            <w:bookmarkStart w:id="33" w:name="_Hlk50128524"/>
            <w:r w:rsidRPr="00BD6E18">
              <w:t>IEC 60079-19</w:t>
            </w:r>
          </w:p>
          <w:p w14:paraId="78D3C974" w14:textId="74E639D4" w:rsidR="008E6DA5" w:rsidRPr="00BD6E18" w:rsidRDefault="008E6DA5" w:rsidP="00822EE0">
            <w:pPr>
              <w:pStyle w:val="TABLE-col-heading"/>
            </w:pPr>
            <w:r w:rsidRPr="00BD6E18">
              <w:t>Edition 4.0</w:t>
            </w:r>
          </w:p>
        </w:tc>
        <w:tc>
          <w:tcPr>
            <w:tcW w:w="4165" w:type="dxa"/>
            <w:shd w:val="clear" w:color="auto" w:fill="auto"/>
            <w:tcMar>
              <w:top w:w="45" w:type="dxa"/>
              <w:left w:w="90" w:type="dxa"/>
              <w:bottom w:w="45" w:type="dxa"/>
              <w:right w:w="45" w:type="dxa"/>
            </w:tcMar>
          </w:tcPr>
          <w:p w14:paraId="6FE463BE" w14:textId="77777777" w:rsidR="008E6DA5" w:rsidRPr="00BD6E18" w:rsidRDefault="008E6DA5" w:rsidP="00822EE0">
            <w:pPr>
              <w:pStyle w:val="TABLE-col-heading"/>
            </w:pPr>
            <w:r w:rsidRPr="00BD6E18">
              <w:t>Explosive atmospheres – Part 19: Equipment repair, overhaul and reclamation</w:t>
            </w:r>
          </w:p>
        </w:tc>
        <w:tc>
          <w:tcPr>
            <w:tcW w:w="1828" w:type="dxa"/>
          </w:tcPr>
          <w:p w14:paraId="3F4F3800" w14:textId="3A6D0987" w:rsidR="008E6DA5" w:rsidRPr="00BD6E18" w:rsidRDefault="008E6DA5" w:rsidP="00822EE0">
            <w:pPr>
              <w:pStyle w:val="TABLE-col-heading"/>
            </w:pPr>
            <w:r w:rsidRPr="00BD6E18">
              <w:t>Comments</w:t>
            </w:r>
          </w:p>
        </w:tc>
      </w:tr>
      <w:tr w:rsidR="008E6DA5" w:rsidRPr="00BD6E18" w14:paraId="69CB6E12" w14:textId="5D243429"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5ECAE29" w14:textId="5EF7B13C" w:rsidR="008E6DA5" w:rsidRPr="00BD6E18" w:rsidRDefault="008E6DA5" w:rsidP="008E6DA5">
            <w:pPr>
              <w:pStyle w:val="TABLE-cell"/>
              <w:rPr>
                <w:b/>
              </w:rPr>
            </w:pPr>
            <w:r w:rsidRPr="00BD6E18">
              <w:rPr>
                <w:b/>
              </w:rPr>
              <w:t>With the following types of protection</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3E2405A" w14:textId="77777777" w:rsidR="008E6DA5" w:rsidRPr="00BD6E18" w:rsidRDefault="008E6DA5" w:rsidP="008E6DA5">
            <w:pPr>
              <w:pStyle w:val="TABLE-cell"/>
              <w:rPr>
                <w:b/>
              </w:rPr>
            </w:pPr>
            <w:r w:rsidRPr="00BD6E18">
              <w:rPr>
                <w:b/>
              </w:rPr>
              <w:t>ID</w:t>
            </w:r>
          </w:p>
        </w:tc>
        <w:tc>
          <w:tcPr>
            <w:tcW w:w="1828" w:type="dxa"/>
            <w:tcBorders>
              <w:top w:val="single" w:sz="6" w:space="0" w:color="003399"/>
              <w:left w:val="single" w:sz="6" w:space="0" w:color="003399"/>
              <w:bottom w:val="single" w:sz="6" w:space="0" w:color="003399"/>
              <w:right w:val="single" w:sz="4" w:space="0" w:color="auto"/>
            </w:tcBorders>
          </w:tcPr>
          <w:p w14:paraId="50F1F2C4" w14:textId="77777777" w:rsidR="008E6DA5" w:rsidRPr="00BD6E18" w:rsidRDefault="008E6DA5" w:rsidP="008E6DA5">
            <w:pPr>
              <w:pStyle w:val="TABLE-cell"/>
              <w:rPr>
                <w:b/>
              </w:rPr>
            </w:pPr>
          </w:p>
        </w:tc>
      </w:tr>
      <w:tr w:rsidR="008E6DA5" w:rsidRPr="00BD6E18" w14:paraId="7EB406C7" w14:textId="6CFB3C4A"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C4A9D47" w14:textId="02152110" w:rsidR="008E6DA5" w:rsidRPr="00BD6E18" w:rsidRDefault="00B0066A" w:rsidP="008E6DA5">
            <w:pPr>
              <w:pStyle w:val="TABLE-cell"/>
            </w:pPr>
            <w:r>
              <w:rPr>
                <w:noProof/>
                <w:lang w:val="en-AU" w:eastAsia="en-AU"/>
              </w:rPr>
              <w:drawing>
                <wp:inline distT="0" distB="0" distL="0" distR="0" wp14:anchorId="139E4F88" wp14:editId="459862DA">
                  <wp:extent cx="152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Flameproof Enclosure "d"</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580867C" w14:textId="77777777" w:rsidR="008E6DA5" w:rsidRPr="00BD6E18" w:rsidRDefault="008E6DA5" w:rsidP="008E6DA5">
            <w:pPr>
              <w:pStyle w:val="TABLE-cell"/>
            </w:pPr>
            <w:r w:rsidRPr="00BD6E18">
              <w:t>d</w:t>
            </w:r>
          </w:p>
        </w:tc>
        <w:tc>
          <w:tcPr>
            <w:tcW w:w="1828" w:type="dxa"/>
            <w:tcBorders>
              <w:top w:val="single" w:sz="6" w:space="0" w:color="003399"/>
              <w:left w:val="single" w:sz="6" w:space="0" w:color="003399"/>
              <w:bottom w:val="single" w:sz="6" w:space="0" w:color="003399"/>
              <w:right w:val="single" w:sz="4" w:space="0" w:color="auto"/>
            </w:tcBorders>
          </w:tcPr>
          <w:p w14:paraId="7D44E315" w14:textId="3ECCB7CC" w:rsidR="008E6DA5" w:rsidRPr="00C503D9" w:rsidRDefault="00C503D9" w:rsidP="00C503D9">
            <w:pPr>
              <w:pStyle w:val="TABLE-cell"/>
              <w:jc w:val="center"/>
              <w:rPr>
                <w:szCs w:val="16"/>
              </w:rPr>
            </w:pPr>
            <w:r w:rsidRPr="00C503D9">
              <w:rPr>
                <w:color w:val="0070C0"/>
                <w:szCs w:val="16"/>
              </w:rPr>
              <w:t xml:space="preserve">covered by </w:t>
            </w:r>
            <w:r>
              <w:rPr>
                <w:color w:val="0070C0"/>
                <w:szCs w:val="16"/>
              </w:rPr>
              <w:t>the</w:t>
            </w:r>
            <w:r w:rsidRPr="00C503D9">
              <w:rPr>
                <w:color w:val="0070C0"/>
                <w:szCs w:val="16"/>
              </w:rPr>
              <w:t xml:space="preserve"> scope</w:t>
            </w:r>
          </w:p>
        </w:tc>
      </w:tr>
      <w:tr w:rsidR="00C503D9" w:rsidRPr="00BD6E18" w14:paraId="2C6E9817" w14:textId="56C894BD"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B750849" w14:textId="6E6C5050" w:rsidR="00C503D9" w:rsidRPr="00BD6E18" w:rsidRDefault="00C503D9" w:rsidP="00C503D9">
            <w:pPr>
              <w:pStyle w:val="TABLE-cell"/>
            </w:pPr>
            <w:r>
              <w:rPr>
                <w:noProof/>
                <w:lang w:val="en-AU" w:eastAsia="en-AU"/>
              </w:rPr>
              <w:drawing>
                <wp:inline distT="0" distB="0" distL="0" distR="0" wp14:anchorId="3B5DD226" wp14:editId="65F1202D">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33CBCC6F" w14:textId="77777777" w:rsidR="00C503D9" w:rsidRPr="00BD6E18" w:rsidRDefault="00C503D9" w:rsidP="00C503D9">
            <w:pPr>
              <w:pStyle w:val="TABLE-cell"/>
            </w:pPr>
            <w:r w:rsidRPr="00BD6E18">
              <w:t>e</w:t>
            </w:r>
          </w:p>
        </w:tc>
        <w:tc>
          <w:tcPr>
            <w:tcW w:w="1828" w:type="dxa"/>
            <w:tcBorders>
              <w:top w:val="single" w:sz="6" w:space="0" w:color="003399"/>
              <w:left w:val="single" w:sz="6" w:space="0" w:color="003399"/>
              <w:bottom w:val="single" w:sz="6" w:space="0" w:color="003399"/>
              <w:right w:val="single" w:sz="4" w:space="0" w:color="auto"/>
            </w:tcBorders>
          </w:tcPr>
          <w:p w14:paraId="67FEF717" w14:textId="076093EF" w:rsidR="00C503D9" w:rsidRPr="00BD6E18" w:rsidRDefault="00C503D9" w:rsidP="00C503D9">
            <w:pPr>
              <w:pStyle w:val="TABLE-cell"/>
              <w:jc w:val="center"/>
            </w:pPr>
            <w:r w:rsidRPr="00C503D9">
              <w:rPr>
                <w:color w:val="0070C0"/>
                <w:szCs w:val="16"/>
              </w:rPr>
              <w:t xml:space="preserve">covered by </w:t>
            </w:r>
            <w:r>
              <w:rPr>
                <w:color w:val="0070C0"/>
                <w:szCs w:val="16"/>
              </w:rPr>
              <w:t>the</w:t>
            </w:r>
            <w:r w:rsidRPr="00C503D9">
              <w:rPr>
                <w:color w:val="0070C0"/>
                <w:szCs w:val="16"/>
              </w:rPr>
              <w:t xml:space="preserve"> scope</w:t>
            </w:r>
          </w:p>
        </w:tc>
      </w:tr>
      <w:tr w:rsidR="00C503D9" w:rsidRPr="00BD6E18" w14:paraId="7A88B437" w14:textId="3B5A24CB"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9CD7510" w14:textId="423A7B40" w:rsidR="00C503D9" w:rsidRPr="00BD6E18" w:rsidRDefault="00C503D9" w:rsidP="00C503D9">
            <w:pPr>
              <w:pStyle w:val="TABLE-cell"/>
            </w:pPr>
            <w:r>
              <w:rPr>
                <w:noProof/>
                <w:lang w:val="en-AU" w:eastAsia="en-AU"/>
              </w:rPr>
              <w:drawing>
                <wp:inline distT="0" distB="0" distL="0" distR="0" wp14:anchorId="1953C90F" wp14:editId="4E1978C2">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A109DF6" w14:textId="77777777" w:rsidR="00C503D9" w:rsidRPr="00BD6E18" w:rsidRDefault="00C503D9" w:rsidP="00C503D9">
            <w:pPr>
              <w:pStyle w:val="TABLE-cell"/>
            </w:pPr>
            <w:r w:rsidRPr="00BD6E18">
              <w:t>n</w:t>
            </w:r>
          </w:p>
        </w:tc>
        <w:tc>
          <w:tcPr>
            <w:tcW w:w="1828" w:type="dxa"/>
            <w:tcBorders>
              <w:top w:val="single" w:sz="6" w:space="0" w:color="003399"/>
              <w:left w:val="single" w:sz="6" w:space="0" w:color="003399"/>
              <w:bottom w:val="single" w:sz="6" w:space="0" w:color="003399"/>
              <w:right w:val="single" w:sz="4" w:space="0" w:color="auto"/>
            </w:tcBorders>
          </w:tcPr>
          <w:p w14:paraId="0C4247C1" w14:textId="7670BAB3" w:rsidR="00C503D9" w:rsidRPr="00C503D9" w:rsidRDefault="00C503D9" w:rsidP="00C503D9">
            <w:pPr>
              <w:pStyle w:val="TABLE-cell"/>
              <w:jc w:val="center"/>
              <w:rPr>
                <w:b/>
                <w:bCs w:val="0"/>
              </w:rPr>
            </w:pPr>
            <w:r w:rsidRPr="00C503D9">
              <w:rPr>
                <w:color w:val="0070C0"/>
                <w:szCs w:val="16"/>
              </w:rPr>
              <w:t xml:space="preserve">covered by </w:t>
            </w:r>
            <w:r>
              <w:rPr>
                <w:color w:val="0070C0"/>
                <w:szCs w:val="16"/>
              </w:rPr>
              <w:t>the</w:t>
            </w:r>
            <w:r w:rsidRPr="00C503D9">
              <w:rPr>
                <w:color w:val="0070C0"/>
                <w:szCs w:val="16"/>
              </w:rPr>
              <w:t xml:space="preserve"> scope</w:t>
            </w:r>
          </w:p>
        </w:tc>
      </w:tr>
      <w:tr w:rsidR="00C503D9" w:rsidRPr="00BD6E18" w14:paraId="690503EF" w14:textId="65C77FF1"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6976979E" w14:textId="343DB8D6" w:rsidR="00C503D9" w:rsidRPr="00BD6E18" w:rsidRDefault="00C503D9" w:rsidP="00C503D9">
            <w:pPr>
              <w:pStyle w:val="TABLE-cell"/>
            </w:pPr>
            <w:r>
              <w:rPr>
                <w:noProof/>
                <w:lang w:val="en-AU" w:eastAsia="en-AU"/>
              </w:rPr>
              <w:drawing>
                <wp:inline distT="0" distB="0" distL="0" distR="0" wp14:anchorId="3E550257" wp14:editId="22E131BC">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5A36922" w14:textId="77777777" w:rsidR="00C503D9" w:rsidRPr="00BD6E18" w:rsidRDefault="00C503D9" w:rsidP="00C503D9">
            <w:pPr>
              <w:pStyle w:val="TABLE-cell"/>
            </w:pPr>
            <w:r w:rsidRPr="00BD6E18">
              <w:t>i</w:t>
            </w:r>
          </w:p>
        </w:tc>
        <w:tc>
          <w:tcPr>
            <w:tcW w:w="1828" w:type="dxa"/>
            <w:tcBorders>
              <w:top w:val="single" w:sz="6" w:space="0" w:color="003399"/>
              <w:left w:val="single" w:sz="6" w:space="0" w:color="003399"/>
              <w:bottom w:val="single" w:sz="6" w:space="0" w:color="003399"/>
              <w:right w:val="single" w:sz="4" w:space="0" w:color="auto"/>
            </w:tcBorders>
          </w:tcPr>
          <w:p w14:paraId="31842FAC" w14:textId="0762441B" w:rsidR="00C503D9" w:rsidRPr="00BD6E18" w:rsidRDefault="00C503D9" w:rsidP="00C503D9">
            <w:pPr>
              <w:pStyle w:val="TABLE-cell"/>
              <w:jc w:val="center"/>
            </w:pPr>
            <w:r w:rsidRPr="00D60D4D">
              <w:rPr>
                <w:color w:val="0070C0"/>
                <w:szCs w:val="16"/>
              </w:rPr>
              <w:t>covered by the scope</w:t>
            </w:r>
          </w:p>
        </w:tc>
      </w:tr>
      <w:tr w:rsidR="00C503D9" w:rsidRPr="00BD6E18" w14:paraId="772B7372" w14:textId="37259B46"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074C5B7" w14:textId="67943A65" w:rsidR="00C503D9" w:rsidRPr="00BD6E18" w:rsidRDefault="00C503D9" w:rsidP="00C503D9">
            <w:pPr>
              <w:pStyle w:val="TABLE-cell"/>
            </w:pPr>
            <w:r>
              <w:rPr>
                <w:noProof/>
                <w:lang w:val="en-AU" w:eastAsia="en-AU"/>
              </w:rPr>
              <w:drawing>
                <wp:inline distT="0" distB="0" distL="0" distR="0" wp14:anchorId="5E479ECB" wp14:editId="4E1A7200">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Oil Filled "o"</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AD1A173" w14:textId="77777777" w:rsidR="00C503D9" w:rsidRPr="00BD6E18" w:rsidRDefault="00C503D9" w:rsidP="00C503D9">
            <w:pPr>
              <w:pStyle w:val="TABLE-cell"/>
            </w:pPr>
            <w:r w:rsidRPr="00BD6E18">
              <w:t>o</w:t>
            </w:r>
          </w:p>
        </w:tc>
        <w:tc>
          <w:tcPr>
            <w:tcW w:w="1828" w:type="dxa"/>
            <w:tcBorders>
              <w:top w:val="single" w:sz="6" w:space="0" w:color="003399"/>
              <w:left w:val="single" w:sz="6" w:space="0" w:color="003399"/>
              <w:bottom w:val="single" w:sz="6" w:space="0" w:color="003399"/>
              <w:right w:val="single" w:sz="4" w:space="0" w:color="auto"/>
            </w:tcBorders>
          </w:tcPr>
          <w:p w14:paraId="38C29257" w14:textId="7F363C75" w:rsidR="00C503D9" w:rsidRPr="00BD6E18" w:rsidRDefault="00C503D9" w:rsidP="00C503D9">
            <w:pPr>
              <w:pStyle w:val="TABLE-cell"/>
              <w:jc w:val="center"/>
            </w:pPr>
            <w:r w:rsidRPr="00D60D4D">
              <w:rPr>
                <w:color w:val="0070C0"/>
                <w:szCs w:val="16"/>
              </w:rPr>
              <w:t>covered by the scope</w:t>
            </w:r>
          </w:p>
        </w:tc>
      </w:tr>
      <w:tr w:rsidR="00C503D9" w:rsidRPr="00BD6E18" w14:paraId="3804227D" w14:textId="1B74D924"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8F8CA5F" w14:textId="710F8232" w:rsidR="00C503D9" w:rsidRPr="00BD6E18" w:rsidRDefault="00C503D9" w:rsidP="00C503D9">
            <w:pPr>
              <w:pStyle w:val="TABLE-cell"/>
            </w:pPr>
            <w:r>
              <w:rPr>
                <w:noProof/>
                <w:lang w:val="en-AU" w:eastAsia="en-AU"/>
              </w:rPr>
              <w:drawing>
                <wp:inline distT="0" distB="0" distL="0" distR="0" wp14:anchorId="7CA3ADC1" wp14:editId="1A029B60">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Pressurisation "p"</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B787A99" w14:textId="77777777" w:rsidR="00C503D9" w:rsidRPr="00BD6E18" w:rsidRDefault="00C503D9" w:rsidP="00C503D9">
            <w:pPr>
              <w:pStyle w:val="TABLE-cell"/>
            </w:pPr>
            <w:r w:rsidRPr="00BD6E18">
              <w:t>p</w:t>
            </w:r>
          </w:p>
        </w:tc>
        <w:tc>
          <w:tcPr>
            <w:tcW w:w="1828" w:type="dxa"/>
            <w:tcBorders>
              <w:top w:val="single" w:sz="6" w:space="0" w:color="003399"/>
              <w:left w:val="single" w:sz="6" w:space="0" w:color="003399"/>
              <w:bottom w:val="single" w:sz="6" w:space="0" w:color="003399"/>
              <w:right w:val="single" w:sz="4" w:space="0" w:color="auto"/>
            </w:tcBorders>
          </w:tcPr>
          <w:p w14:paraId="6CBB0321" w14:textId="2D47D5D1" w:rsidR="00C503D9" w:rsidRPr="00BD6E18" w:rsidRDefault="00C503D9" w:rsidP="00C503D9">
            <w:pPr>
              <w:pStyle w:val="TABLE-cell"/>
              <w:jc w:val="center"/>
            </w:pPr>
            <w:r w:rsidRPr="00D60D4D">
              <w:rPr>
                <w:color w:val="0070C0"/>
                <w:szCs w:val="16"/>
              </w:rPr>
              <w:t>covered by the scope</w:t>
            </w:r>
          </w:p>
        </w:tc>
      </w:tr>
      <w:tr w:rsidR="00C503D9" w:rsidRPr="00BD6E18" w14:paraId="3534033F" w14:textId="5D740D03" w:rsidTr="00C503D9">
        <w:tc>
          <w:tcPr>
            <w:tcW w:w="3067"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1ABE643" w14:textId="7599D960" w:rsidR="00C503D9" w:rsidRPr="00BD6E18" w:rsidRDefault="00C503D9" w:rsidP="00C503D9">
            <w:pPr>
              <w:pStyle w:val="TABLE-cell"/>
            </w:pPr>
            <w:r>
              <w:rPr>
                <w:noProof/>
                <w:lang w:val="en-AU" w:eastAsia="en-AU"/>
              </w:rPr>
              <w:drawing>
                <wp:inline distT="0" distB="0" distL="0" distR="0" wp14:anchorId="2E4DC76A" wp14:editId="7FC9A3B2">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60079-31 "t"</w:t>
            </w:r>
          </w:p>
        </w:tc>
        <w:tc>
          <w:tcPr>
            <w:tcW w:w="4165" w:type="dxa"/>
            <w:tcBorders>
              <w:top w:val="single" w:sz="6" w:space="0" w:color="003399"/>
              <w:left w:val="single" w:sz="6" w:space="0" w:color="003399"/>
              <w:bottom w:val="single" w:sz="4" w:space="0" w:color="auto"/>
              <w:right w:val="single" w:sz="4" w:space="0" w:color="auto"/>
            </w:tcBorders>
            <w:shd w:val="clear" w:color="auto" w:fill="auto"/>
            <w:tcMar>
              <w:top w:w="45" w:type="dxa"/>
              <w:left w:w="90" w:type="dxa"/>
              <w:bottom w:w="45" w:type="dxa"/>
              <w:right w:w="45" w:type="dxa"/>
            </w:tcMar>
          </w:tcPr>
          <w:p w14:paraId="0AAD4B72" w14:textId="77777777" w:rsidR="00C503D9" w:rsidRPr="00BD6E18" w:rsidRDefault="00C503D9" w:rsidP="00C503D9">
            <w:pPr>
              <w:pStyle w:val="TABLE-cell"/>
            </w:pPr>
            <w:r w:rsidRPr="00BD6E18">
              <w:t>t</w:t>
            </w:r>
          </w:p>
        </w:tc>
        <w:tc>
          <w:tcPr>
            <w:tcW w:w="1828" w:type="dxa"/>
            <w:tcBorders>
              <w:top w:val="single" w:sz="6" w:space="0" w:color="003399"/>
              <w:left w:val="single" w:sz="6" w:space="0" w:color="003399"/>
              <w:bottom w:val="single" w:sz="4" w:space="0" w:color="auto"/>
              <w:right w:val="single" w:sz="4" w:space="0" w:color="auto"/>
            </w:tcBorders>
          </w:tcPr>
          <w:p w14:paraId="48240807" w14:textId="05485A88" w:rsidR="00C503D9" w:rsidRPr="00BD6E18" w:rsidRDefault="00C503D9" w:rsidP="00C503D9">
            <w:pPr>
              <w:pStyle w:val="TABLE-cell"/>
              <w:jc w:val="center"/>
            </w:pPr>
            <w:r w:rsidRPr="00D60D4D">
              <w:rPr>
                <w:color w:val="0070C0"/>
                <w:szCs w:val="16"/>
              </w:rPr>
              <w:t>covered by the scope</w:t>
            </w:r>
          </w:p>
        </w:tc>
      </w:tr>
      <w:tr w:rsidR="00C503D9" w:rsidRPr="00BD6E18" w14:paraId="6ACC167B" w14:textId="2954C983"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76D4F85" w14:textId="5E8D822C" w:rsidR="00C503D9" w:rsidRPr="00BD6E18" w:rsidRDefault="00C503D9" w:rsidP="00C503D9">
            <w:pPr>
              <w:pStyle w:val="TABLE-cell"/>
            </w:pPr>
            <w:r>
              <w:rPr>
                <w:noProof/>
                <w:lang w:val="en-AU" w:eastAsia="en-AU"/>
              </w:rPr>
              <w:drawing>
                <wp:inline distT="0" distB="0" distL="0" distR="0" wp14:anchorId="78E8028C" wp14:editId="48FE4AEF">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"tD"</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27906DAC" w14:textId="77777777" w:rsidR="00C503D9" w:rsidRPr="00BD6E18" w:rsidRDefault="00C503D9" w:rsidP="00C503D9">
            <w:pPr>
              <w:pStyle w:val="TABLE-cell"/>
            </w:pPr>
            <w:r w:rsidRPr="00BD6E18">
              <w:t>tD</w:t>
            </w:r>
          </w:p>
        </w:tc>
        <w:tc>
          <w:tcPr>
            <w:tcW w:w="1828" w:type="dxa"/>
            <w:tcBorders>
              <w:top w:val="single" w:sz="6" w:space="0" w:color="003399"/>
              <w:left w:val="single" w:sz="6" w:space="0" w:color="003399"/>
              <w:bottom w:val="single" w:sz="6" w:space="0" w:color="003399"/>
              <w:right w:val="single" w:sz="4" w:space="0" w:color="auto"/>
            </w:tcBorders>
          </w:tcPr>
          <w:p w14:paraId="34C37FAE" w14:textId="14E483DB" w:rsidR="00C503D9" w:rsidRPr="00BD6E18" w:rsidRDefault="00C503D9" w:rsidP="00C503D9">
            <w:pPr>
              <w:pStyle w:val="TABLE-cell"/>
              <w:jc w:val="center"/>
            </w:pPr>
            <w:r w:rsidRPr="00D60D4D">
              <w:rPr>
                <w:color w:val="0070C0"/>
                <w:szCs w:val="16"/>
              </w:rPr>
              <w:t>covered by the scope</w:t>
            </w:r>
          </w:p>
        </w:tc>
      </w:tr>
      <w:tr w:rsidR="00C503D9" w:rsidRPr="00BD6E18" w14:paraId="1EC163CF" w14:textId="4B060EED"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28752F6" w14:textId="54A30E1E" w:rsidR="00C503D9" w:rsidRPr="00BD6E18" w:rsidRDefault="00C503D9" w:rsidP="00C503D9">
            <w:pPr>
              <w:pStyle w:val="TABLE-cell"/>
            </w:pPr>
            <w:r>
              <w:rPr>
                <w:noProof/>
                <w:lang w:val="en-AU" w:eastAsia="en-AU"/>
              </w:rPr>
              <w:drawing>
                <wp:inline distT="0" distB="0" distL="0" distR="0" wp14:anchorId="77B6BB47" wp14:editId="79F2047C">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C867EF6" w14:textId="77777777" w:rsidR="00C503D9" w:rsidRPr="00BD6E18" w:rsidRDefault="00C503D9" w:rsidP="00C503D9">
            <w:pPr>
              <w:pStyle w:val="TABLE-cell"/>
            </w:pPr>
            <w:r w:rsidRPr="00BD6E18">
              <w:t>DIP</w:t>
            </w:r>
          </w:p>
        </w:tc>
        <w:tc>
          <w:tcPr>
            <w:tcW w:w="1828" w:type="dxa"/>
            <w:tcBorders>
              <w:top w:val="single" w:sz="6" w:space="0" w:color="003399"/>
              <w:left w:val="single" w:sz="6" w:space="0" w:color="003399"/>
              <w:bottom w:val="single" w:sz="6" w:space="0" w:color="003399"/>
              <w:right w:val="single" w:sz="4" w:space="0" w:color="auto"/>
            </w:tcBorders>
          </w:tcPr>
          <w:p w14:paraId="42777656" w14:textId="15ADF47D" w:rsidR="00C503D9" w:rsidRPr="00BD6E18" w:rsidRDefault="00C503D9" w:rsidP="00C503D9">
            <w:pPr>
              <w:pStyle w:val="TABLE-cell"/>
              <w:jc w:val="center"/>
            </w:pPr>
            <w:r w:rsidRPr="00D60D4D">
              <w:rPr>
                <w:color w:val="0070C0"/>
                <w:szCs w:val="16"/>
              </w:rPr>
              <w:t>covered by the scope</w:t>
            </w:r>
          </w:p>
        </w:tc>
      </w:tr>
      <w:tr w:rsidR="00C503D9" w:rsidRPr="00BD6E18" w14:paraId="6A66E10C" w14:textId="7C038BB8" w:rsidTr="00C503D9">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C1EB7C4" w14:textId="6E91544E" w:rsidR="00C503D9" w:rsidRPr="00BD6E18" w:rsidRDefault="00C503D9" w:rsidP="00C503D9">
            <w:pPr>
              <w:pStyle w:val="TABLE-cell"/>
            </w:pPr>
            <w:r>
              <w:rPr>
                <w:noProof/>
                <w:lang w:val="en-AU" w:eastAsia="en-AU"/>
              </w:rPr>
              <w:drawing>
                <wp:inline distT="0" distB="0" distL="0" distR="0" wp14:anchorId="383B8DE7" wp14:editId="1EC1095F">
                  <wp:extent cx="15240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Other (eg non-electrical)</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17CC38D" w14:textId="77777777" w:rsidR="00C503D9" w:rsidRPr="00BD6E18" w:rsidRDefault="00C503D9" w:rsidP="00C503D9">
            <w:pPr>
              <w:pStyle w:val="TABLE-cell"/>
            </w:pPr>
            <w:r w:rsidRPr="00BD6E18">
              <w:t>Ot</w:t>
            </w:r>
          </w:p>
        </w:tc>
        <w:tc>
          <w:tcPr>
            <w:tcW w:w="1828" w:type="dxa"/>
            <w:tcBorders>
              <w:top w:val="single" w:sz="6" w:space="0" w:color="003399"/>
              <w:left w:val="single" w:sz="6" w:space="0" w:color="003399"/>
              <w:bottom w:val="single" w:sz="6" w:space="0" w:color="003399"/>
              <w:right w:val="single" w:sz="4" w:space="0" w:color="auto"/>
            </w:tcBorders>
          </w:tcPr>
          <w:p w14:paraId="2F1400D0" w14:textId="5D2B5CBD" w:rsidR="00C503D9" w:rsidRPr="00BD6E18" w:rsidRDefault="00C503D9" w:rsidP="00C503D9">
            <w:pPr>
              <w:pStyle w:val="TABLE-cell"/>
              <w:jc w:val="center"/>
            </w:pPr>
            <w:r>
              <w:rPr>
                <w:color w:val="0070C0"/>
                <w:szCs w:val="16"/>
              </w:rPr>
              <w:t xml:space="preserve">non-electrical </w:t>
            </w:r>
            <w:r w:rsidRPr="00D60D4D">
              <w:rPr>
                <w:color w:val="0070C0"/>
                <w:szCs w:val="16"/>
              </w:rPr>
              <w:t>covered by the scope</w:t>
            </w:r>
          </w:p>
        </w:tc>
      </w:tr>
      <w:bookmarkEnd w:id="33"/>
    </w:tbl>
    <w:p w14:paraId="07D4679F" w14:textId="11F39680" w:rsidR="00C20DBC" w:rsidRDefault="00C20DBC" w:rsidP="008E6DA5">
      <w:pPr>
        <w:pStyle w:val="TABLE-cell"/>
      </w:pPr>
    </w:p>
    <w:p w14:paraId="48E15B68" w14:textId="77777777" w:rsidR="00C20DBC" w:rsidRDefault="00C20DBC">
      <w:pPr>
        <w:jc w:val="left"/>
        <w:rPr>
          <w:bCs/>
          <w:sz w:val="16"/>
        </w:rPr>
      </w:pPr>
      <w:r>
        <w:br w:type="page"/>
      </w:r>
    </w:p>
    <w:p w14:paraId="5B34C197" w14:textId="77777777" w:rsidR="006277CD" w:rsidRPr="00BD6E18" w:rsidRDefault="006277CD" w:rsidP="008E6DA5">
      <w:pPr>
        <w:pStyle w:val="TABLE-cell"/>
      </w:pPr>
    </w:p>
    <w:p w14:paraId="6873AF67" w14:textId="7BBCAB86" w:rsidR="00CC369A" w:rsidRPr="00BD6E18" w:rsidRDefault="00CC369A" w:rsidP="00913966">
      <w:pPr>
        <w:pStyle w:val="PARAGRAPH"/>
      </w:pPr>
    </w:p>
    <w:p w14:paraId="76863A35" w14:textId="3073E02F" w:rsidR="008E6DA5" w:rsidRPr="00913966" w:rsidRDefault="008E6DA5" w:rsidP="00913966">
      <w:pPr>
        <w:pStyle w:val="PARAGRAPH"/>
        <w:rPr>
          <w:b/>
          <w:bCs/>
        </w:rPr>
      </w:pPr>
      <w:r w:rsidRPr="00913966">
        <w:rPr>
          <w:b/>
          <w:bCs/>
        </w:rPr>
        <w:t>Other service facility standards.</w:t>
      </w: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04"/>
        <w:gridCol w:w="5564"/>
        <w:gridCol w:w="1721"/>
      </w:tblGrid>
      <w:tr w:rsidR="008E6DA5" w:rsidRPr="00BD6E18" w14:paraId="169C78DC" w14:textId="77777777" w:rsidTr="008E6DA5">
        <w:tc>
          <w:tcPr>
            <w:tcW w:w="0" w:type="auto"/>
            <w:tcBorders>
              <w:top w:val="single" w:sz="4" w:space="0" w:color="auto"/>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651D521" w14:textId="77777777" w:rsidR="008E6DA5" w:rsidRPr="00BD6E18" w:rsidRDefault="008E6DA5" w:rsidP="008E6DA5">
            <w:pPr>
              <w:pStyle w:val="TABLE-col-heading"/>
            </w:pPr>
            <w:r w:rsidRPr="00BD6E18">
              <w:t xml:space="preserve">Number </w:t>
            </w:r>
          </w:p>
        </w:tc>
        <w:tc>
          <w:tcPr>
            <w:tcW w:w="3061" w:type="pct"/>
            <w:tcBorders>
              <w:top w:val="single" w:sz="4" w:space="0" w:color="auto"/>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C6A2BC8" w14:textId="77777777" w:rsidR="008E6DA5" w:rsidRPr="00913966" w:rsidRDefault="008E6DA5" w:rsidP="008E6DA5">
            <w:pPr>
              <w:pStyle w:val="TABLE-col-heading"/>
            </w:pPr>
            <w:r w:rsidRPr="00913966">
              <w:t xml:space="preserve">Title </w:t>
            </w:r>
          </w:p>
        </w:tc>
        <w:tc>
          <w:tcPr>
            <w:tcW w:w="947" w:type="pct"/>
            <w:tcBorders>
              <w:top w:val="single" w:sz="4" w:space="0" w:color="auto"/>
              <w:left w:val="single" w:sz="6" w:space="0" w:color="003399"/>
              <w:bottom w:val="single" w:sz="6" w:space="0" w:color="003399"/>
              <w:right w:val="single" w:sz="4" w:space="0" w:color="auto"/>
            </w:tcBorders>
          </w:tcPr>
          <w:p w14:paraId="301E5480" w14:textId="4C7C6DBF" w:rsidR="008E6DA5" w:rsidRPr="00BD6E18" w:rsidRDefault="008E6DA5" w:rsidP="008E6DA5">
            <w:pPr>
              <w:pStyle w:val="TABLE-col-heading"/>
            </w:pPr>
            <w:r w:rsidRPr="00BD6E18">
              <w:t>Comments</w:t>
            </w:r>
          </w:p>
        </w:tc>
      </w:tr>
      <w:tr w:rsidR="008E6DA5" w:rsidRPr="00BD6E18" w14:paraId="3397D76E" w14:textId="77777777" w:rsidTr="008E6DA5">
        <w:tc>
          <w:tcPr>
            <w:tcW w:w="0" w:type="auto"/>
            <w:shd w:val="clear" w:color="auto" w:fill="auto"/>
            <w:noWrap/>
            <w:tcMar>
              <w:top w:w="45" w:type="dxa"/>
              <w:left w:w="90" w:type="dxa"/>
              <w:bottom w:w="45" w:type="dxa"/>
              <w:right w:w="45" w:type="dxa"/>
            </w:tcMar>
          </w:tcPr>
          <w:p w14:paraId="514C34C0" w14:textId="77777777" w:rsidR="008E6DA5" w:rsidRPr="00BD6E18" w:rsidRDefault="008E6DA5" w:rsidP="008376D6">
            <w:pPr>
              <w:pStyle w:val="TABLE-cell"/>
            </w:pPr>
            <w:r w:rsidRPr="00BD6E18">
              <w:t>IEC 60079-17</w:t>
            </w:r>
          </w:p>
          <w:p w14:paraId="73909605" w14:textId="77777777" w:rsidR="008E6DA5" w:rsidRPr="00BD6E18" w:rsidRDefault="008E6DA5" w:rsidP="008376D6">
            <w:pPr>
              <w:pStyle w:val="TABLE-cell"/>
            </w:pPr>
            <w:r w:rsidRPr="00BD6E18">
              <w:t>Edition 5.0</w:t>
            </w:r>
          </w:p>
        </w:tc>
        <w:tc>
          <w:tcPr>
            <w:tcW w:w="3061" w:type="pct"/>
            <w:shd w:val="clear" w:color="auto" w:fill="auto"/>
            <w:tcMar>
              <w:top w:w="45" w:type="dxa"/>
              <w:left w:w="90" w:type="dxa"/>
              <w:bottom w:w="45" w:type="dxa"/>
              <w:right w:w="45" w:type="dxa"/>
            </w:tcMar>
          </w:tcPr>
          <w:p w14:paraId="0CD829B7" w14:textId="77777777" w:rsidR="008E6DA5" w:rsidRPr="00BD6E18" w:rsidRDefault="008E6DA5" w:rsidP="008376D6">
            <w:pPr>
              <w:pStyle w:val="TABLE-cell"/>
            </w:pPr>
            <w:r w:rsidRPr="00913966">
              <w:t>Explosive atmospheres - Part 17: Electrical installations inspection and maintenance</w:t>
            </w:r>
          </w:p>
        </w:tc>
        <w:tc>
          <w:tcPr>
            <w:tcW w:w="947" w:type="pct"/>
          </w:tcPr>
          <w:p w14:paraId="5BC51A89" w14:textId="77777777" w:rsidR="008E6DA5" w:rsidRPr="00BD6E18" w:rsidRDefault="008E6DA5" w:rsidP="008376D6">
            <w:pPr>
              <w:pStyle w:val="TABLE-cell"/>
            </w:pPr>
          </w:p>
        </w:tc>
      </w:tr>
    </w:tbl>
    <w:p w14:paraId="4794731B" w14:textId="2DE8FEDA" w:rsidR="006277CD" w:rsidRPr="00BD6E18" w:rsidRDefault="00D171F9" w:rsidP="00A43E48">
      <w:pPr>
        <w:pStyle w:val="Heading1"/>
      </w:pPr>
      <w:bookmarkStart w:id="34" w:name="_Toc91429630"/>
      <w:r w:rsidRPr="00BD6E18">
        <w:t>Common information</w:t>
      </w:r>
      <w:bookmarkEnd w:id="34"/>
    </w:p>
    <w:p w14:paraId="2510AAB4" w14:textId="77777777" w:rsidR="00A608DC" w:rsidRPr="00BD6E18" w:rsidRDefault="00C7000A" w:rsidP="00AD0236">
      <w:pPr>
        <w:pStyle w:val="Heading2"/>
      </w:pPr>
      <w:bookmarkStart w:id="35" w:name="_Toc91429631"/>
      <w:r w:rsidRPr="00BD6E18">
        <w:t>Legal entity of body</w:t>
      </w:r>
      <w:bookmarkEnd w:id="35"/>
    </w:p>
    <w:p w14:paraId="18913EB2" w14:textId="0303EDC1" w:rsidR="007448A0" w:rsidRPr="007448A0" w:rsidRDefault="007448A0" w:rsidP="007448A0">
      <w:pPr>
        <w:pStyle w:val="PARAGRAPH"/>
        <w:rPr>
          <w:color w:val="00B0F0"/>
        </w:rPr>
      </w:pPr>
      <w:r>
        <w:rPr>
          <w:color w:val="00B0F0"/>
        </w:rPr>
        <w:t>KSC POLAND Sp. z o.o.</w:t>
      </w:r>
      <w:r w:rsidRPr="007448A0">
        <w:rPr>
          <w:color w:val="00B0F0"/>
        </w:rPr>
        <w:t xml:space="preserve"> is a privately owned company registered at the trade court in </w:t>
      </w:r>
      <w:r w:rsidR="004C2502">
        <w:rPr>
          <w:color w:val="00B0F0"/>
        </w:rPr>
        <w:t>Poland</w:t>
      </w:r>
      <w:r w:rsidRPr="007448A0">
        <w:rPr>
          <w:color w:val="00B0F0"/>
        </w:rPr>
        <w:t xml:space="preserve">, already providing services of IECEx certification of </w:t>
      </w:r>
      <w:r w:rsidR="004C2502">
        <w:rPr>
          <w:color w:val="00B0F0"/>
        </w:rPr>
        <w:t>Ex Equipment</w:t>
      </w:r>
      <w:r w:rsidRPr="007448A0">
        <w:rPr>
          <w:color w:val="00B0F0"/>
        </w:rPr>
        <w:t xml:space="preserve"> (Scheme 0</w:t>
      </w:r>
      <w:r w:rsidR="004C2502">
        <w:rPr>
          <w:color w:val="00B0F0"/>
        </w:rPr>
        <w:t>2</w:t>
      </w:r>
      <w:r w:rsidRPr="007448A0">
        <w:rPr>
          <w:color w:val="00B0F0"/>
        </w:rPr>
        <w:t>).</w:t>
      </w:r>
    </w:p>
    <w:p w14:paraId="60833229" w14:textId="3D5ECBDF" w:rsidR="007448A0" w:rsidRPr="007448A0" w:rsidRDefault="007448A0" w:rsidP="007448A0">
      <w:pPr>
        <w:pStyle w:val="PARAGRAPH"/>
        <w:rPr>
          <w:color w:val="00B0F0"/>
        </w:rPr>
      </w:pPr>
      <w:r w:rsidRPr="007448A0">
        <w:rPr>
          <w:color w:val="00B0F0"/>
        </w:rPr>
        <w:t xml:space="preserve">Information from the NATIONAL REGISTER OF COURT shows that registration KRS number 0000810778 from the </w:t>
      </w:r>
      <w:r w:rsidR="004C2502" w:rsidRPr="007448A0">
        <w:rPr>
          <w:color w:val="00B0F0"/>
        </w:rPr>
        <w:t>Register of Business Enterprises</w:t>
      </w:r>
      <w:r w:rsidRPr="007448A0">
        <w:rPr>
          <w:color w:val="00B0F0"/>
        </w:rPr>
        <w:t xml:space="preserve"> was issued to KSC POLAND SPÓŁKA Z OGRANICZONĄ ODPOWIEDZIALNOSCIA located at ul. CHORZOWSKA, No. 150, office ---, place KATOWICE, code 40-101, post office KATOWICE, country POLAND on 2019-11-12</w:t>
      </w:r>
      <w:r w:rsidR="004C2502">
        <w:rPr>
          <w:color w:val="00B0F0"/>
        </w:rPr>
        <w:t>.</w:t>
      </w:r>
    </w:p>
    <w:p w14:paraId="0B717158" w14:textId="5CBF625D" w:rsidR="00A608DC" w:rsidRPr="007448A0" w:rsidRDefault="007448A0" w:rsidP="007448A0">
      <w:pPr>
        <w:pStyle w:val="PARAGRAPH"/>
        <w:rPr>
          <w:color w:val="00B0F0"/>
        </w:rPr>
      </w:pPr>
      <w:r w:rsidRPr="007448A0">
        <w:rPr>
          <w:color w:val="00B0F0"/>
        </w:rPr>
        <w:t>The legal registration organization number is 0000810778 (registered in the Register of Business Enterprises on 2019-11-12) and is valid with no time limitation.</w:t>
      </w:r>
    </w:p>
    <w:p w14:paraId="1A15E80E" w14:textId="77777777" w:rsidR="00A608DC" w:rsidRPr="00BD6E18" w:rsidRDefault="00C7000A" w:rsidP="00AD0236">
      <w:pPr>
        <w:pStyle w:val="Heading2"/>
      </w:pPr>
      <w:bookmarkStart w:id="36" w:name="_Toc91429632"/>
      <w:r w:rsidRPr="00BD6E18">
        <w:t>Financial support</w:t>
      </w:r>
      <w:bookmarkEnd w:id="36"/>
    </w:p>
    <w:p w14:paraId="55742592" w14:textId="634CFA02" w:rsidR="00A608DC" w:rsidRPr="00BD6E18" w:rsidRDefault="004C2502" w:rsidP="00A608DC">
      <w:pPr>
        <w:pStyle w:val="PARAGRAPH"/>
      </w:pPr>
      <w:r>
        <w:rPr>
          <w:color w:val="00B0F0"/>
        </w:rPr>
        <w:t>KSC POLAND Sp. z o.o.</w:t>
      </w:r>
      <w:r w:rsidRPr="004C2502">
        <w:rPr>
          <w:color w:val="00B0F0"/>
        </w:rPr>
        <w:t xml:space="preserve"> and their operation is financed from their services.</w:t>
      </w:r>
    </w:p>
    <w:p w14:paraId="63D22CA0" w14:textId="77777777" w:rsidR="00A608DC" w:rsidRPr="00BD6E18" w:rsidRDefault="00C7000A" w:rsidP="00AD0236">
      <w:pPr>
        <w:pStyle w:val="Heading2"/>
      </w:pPr>
      <w:bookmarkStart w:id="37" w:name="_Toc91429633"/>
      <w:r w:rsidRPr="00BD6E18">
        <w:t>History</w:t>
      </w:r>
      <w:bookmarkEnd w:id="37"/>
    </w:p>
    <w:p w14:paraId="31108FFC" w14:textId="6BE86AAE" w:rsidR="00A81B21" w:rsidRPr="00201454" w:rsidRDefault="00A81B21" w:rsidP="00A81B21">
      <w:pPr>
        <w:pStyle w:val="PARAGRAPH"/>
        <w:rPr>
          <w:color w:val="00B0F0"/>
        </w:rPr>
      </w:pPr>
      <w:r w:rsidRPr="00201454">
        <w:rPr>
          <w:color w:val="00B0F0"/>
        </w:rPr>
        <w:t xml:space="preserve">KSC Poland Sp. z o.o. was registered and entered into the </w:t>
      </w:r>
      <w:r w:rsidRPr="007448A0">
        <w:rPr>
          <w:color w:val="00B0F0"/>
        </w:rPr>
        <w:t>Register of Business Enterprises</w:t>
      </w:r>
      <w:r w:rsidRPr="00201454">
        <w:rPr>
          <w:color w:val="00B0F0"/>
        </w:rPr>
        <w:t xml:space="preserve"> of the National Court register under KRS [National Court Register] No. 0000810778 on 12 November 2019. It is an independent legal economic entity.</w:t>
      </w:r>
    </w:p>
    <w:p w14:paraId="637088F7" w14:textId="3E794A10" w:rsidR="00A81B21" w:rsidRPr="00201454" w:rsidRDefault="00A81B21" w:rsidP="00A81B21">
      <w:pPr>
        <w:pStyle w:val="PARAGRAPH"/>
        <w:rPr>
          <w:color w:val="00B0F0"/>
        </w:rPr>
      </w:pPr>
      <w:r w:rsidRPr="00201454">
        <w:rPr>
          <w:color w:val="00B0F0"/>
        </w:rPr>
        <w:t xml:space="preserve">The Certification Body conducts certification and conformity assessment for products or groups of products according to the International Classification of Standards (ICS). It also conducts management systems certification processes according to the assigned EA/NACE/PKD codes. </w:t>
      </w:r>
    </w:p>
    <w:p w14:paraId="6F436470" w14:textId="77777777" w:rsidR="00A81B21" w:rsidRPr="00201454" w:rsidRDefault="00A81B21" w:rsidP="00A81B21">
      <w:pPr>
        <w:pStyle w:val="PARAGRAPH"/>
        <w:rPr>
          <w:color w:val="00B0F0"/>
        </w:rPr>
      </w:pPr>
      <w:r w:rsidRPr="00201454">
        <w:rPr>
          <w:color w:val="00B0F0"/>
        </w:rPr>
        <w:t>The Certification Body leases rooms fully equipped with electrical installations and direct access to means of communications provided by public operators (telephone, fax) and the Internet. There is an IT system in the Certification Body, based on PCs, network printers, scanners and photocopiers, which fully ensures operability of the body in the scope of creation, processing, circulation and archiving of documentation.</w:t>
      </w:r>
    </w:p>
    <w:p w14:paraId="07710E6F" w14:textId="77777777" w:rsidR="00A81B21" w:rsidRPr="00201454" w:rsidRDefault="00A81B21" w:rsidP="00A81B21">
      <w:pPr>
        <w:pStyle w:val="PARAGRAPH"/>
        <w:rPr>
          <w:color w:val="00B0F0"/>
        </w:rPr>
      </w:pPr>
      <w:r w:rsidRPr="00201454">
        <w:rPr>
          <w:color w:val="00B0F0"/>
        </w:rPr>
        <w:t xml:space="preserve">The personnel at KSC Poland have extensive experience from their work history, which includes working in ATEX certification bodies and IECEx test laboratories. </w:t>
      </w:r>
    </w:p>
    <w:p w14:paraId="0931946A" w14:textId="70B14CE6" w:rsidR="00201454" w:rsidRPr="00201454" w:rsidRDefault="00A81B21" w:rsidP="00A81B21">
      <w:pPr>
        <w:pStyle w:val="PARAGRAPH"/>
        <w:rPr>
          <w:color w:val="00B0F0"/>
        </w:rPr>
      </w:pPr>
      <w:r w:rsidRPr="00201454">
        <w:rPr>
          <w:color w:val="00B0F0"/>
        </w:rPr>
        <w:t>KSC Poland have established a quality management system with adequate procedures, record control, access to competent personnel to conduct quality systems assessments and to arrive at an appropriate decision for issuing Ex certificates.</w:t>
      </w:r>
      <w:r w:rsidR="00201454" w:rsidRPr="00201454">
        <w:rPr>
          <w:color w:val="00B0F0"/>
        </w:rPr>
        <w:t xml:space="preserve"> KSC Poland is </w:t>
      </w:r>
      <w:r w:rsidR="00997D3F">
        <w:rPr>
          <w:color w:val="00B0F0"/>
        </w:rPr>
        <w:t xml:space="preserve">an </w:t>
      </w:r>
      <w:r w:rsidR="00201454" w:rsidRPr="00201454">
        <w:rPr>
          <w:color w:val="00B0F0"/>
        </w:rPr>
        <w:t>accepted ExCB in the IECEx Scheme 02</w:t>
      </w:r>
      <w:r w:rsidR="00997D3F">
        <w:rPr>
          <w:color w:val="00B0F0"/>
        </w:rPr>
        <w:t>, Certified Equipment Scheme</w:t>
      </w:r>
      <w:r w:rsidR="00201454" w:rsidRPr="00201454">
        <w:rPr>
          <w:color w:val="00B0F0"/>
        </w:rPr>
        <w:t>.</w:t>
      </w:r>
    </w:p>
    <w:p w14:paraId="7E7B758C" w14:textId="5A26B655" w:rsidR="00A81B21" w:rsidRDefault="00A81B21" w:rsidP="00A81B21">
      <w:pPr>
        <w:pStyle w:val="PARAGRAPH"/>
        <w:rPr>
          <w:color w:val="00B0F0"/>
        </w:rPr>
      </w:pPr>
      <w:r w:rsidRPr="00201454">
        <w:rPr>
          <w:color w:val="00B0F0"/>
        </w:rPr>
        <w:t xml:space="preserve">This initial application for consideration as an IECEx </w:t>
      </w:r>
      <w:r w:rsidR="00201454" w:rsidRPr="00201454">
        <w:rPr>
          <w:color w:val="00B0F0"/>
        </w:rPr>
        <w:t>ExCB for Scheme</w:t>
      </w:r>
      <w:r w:rsidR="00D50953">
        <w:rPr>
          <w:color w:val="00B0F0"/>
        </w:rPr>
        <w:t>s</w:t>
      </w:r>
      <w:r w:rsidR="00201454" w:rsidRPr="00201454">
        <w:rPr>
          <w:color w:val="00B0F0"/>
        </w:rPr>
        <w:t xml:space="preserve"> 03-4 and 03-5</w:t>
      </w:r>
      <w:r w:rsidRPr="00201454">
        <w:rPr>
          <w:color w:val="00B0F0"/>
        </w:rPr>
        <w:t>.</w:t>
      </w:r>
    </w:p>
    <w:p w14:paraId="50DD4071" w14:textId="77777777" w:rsidR="00C7000A" w:rsidRPr="00BD6E18" w:rsidRDefault="00530B32" w:rsidP="00AD0236">
      <w:pPr>
        <w:pStyle w:val="Heading2"/>
      </w:pPr>
      <w:bookmarkStart w:id="38" w:name="_Toc91429634"/>
      <w:r w:rsidRPr="00BD6E18">
        <w:lastRenderedPageBreak/>
        <w:t>Documentation</w:t>
      </w:r>
      <w:bookmarkEnd w:id="38"/>
    </w:p>
    <w:p w14:paraId="52FE0106" w14:textId="77777777" w:rsidR="00530B32" w:rsidRPr="00BD6E18" w:rsidRDefault="00530B32" w:rsidP="00AD0236">
      <w:pPr>
        <w:pStyle w:val="Heading3"/>
      </w:pPr>
      <w:bookmarkStart w:id="39" w:name="_Toc91429635"/>
      <w:r w:rsidRPr="00BD6E18">
        <w:t xml:space="preserve">Quality </w:t>
      </w:r>
      <w:r w:rsidR="001B0AAA" w:rsidRPr="00BD6E18">
        <w:t>m</w:t>
      </w:r>
      <w:r w:rsidRPr="00BD6E18">
        <w:t>anual</w:t>
      </w:r>
      <w:bookmarkEnd w:id="39"/>
    </w:p>
    <w:p w14:paraId="70954862" w14:textId="2D706702" w:rsidR="00D50953" w:rsidRPr="00D50953" w:rsidRDefault="00D50953" w:rsidP="00D50953">
      <w:pPr>
        <w:pStyle w:val="PARAGRAPH"/>
        <w:rPr>
          <w:color w:val="00B0F0"/>
        </w:rPr>
      </w:pPr>
      <w:r w:rsidRPr="00D50953">
        <w:rPr>
          <w:color w:val="00B0F0"/>
        </w:rPr>
        <w:t>A full and comprehensive documented quality system was found starting with the Quality manual KJ2 Rev 1 and supported by Documented Procedures, Forms and Policies all under appropriate document control.</w:t>
      </w:r>
    </w:p>
    <w:p w14:paraId="757A1214" w14:textId="2A06D927" w:rsidR="008B010B" w:rsidRPr="00BD6E18" w:rsidRDefault="00D50953" w:rsidP="00D50953">
      <w:pPr>
        <w:pStyle w:val="PARAGRAPH"/>
      </w:pPr>
      <w:r w:rsidRPr="00D50953">
        <w:rPr>
          <w:color w:val="00B0F0"/>
        </w:rPr>
        <w:t>The Quality manual as well related documents were reviewed during the assessment and found to meet the requirements of the IECEx.</w:t>
      </w:r>
    </w:p>
    <w:p w14:paraId="67146D5E" w14:textId="77777777" w:rsidR="00530B32" w:rsidRPr="00BD6E18" w:rsidRDefault="00530B32" w:rsidP="00AD0236">
      <w:pPr>
        <w:pStyle w:val="Heading3"/>
      </w:pPr>
      <w:bookmarkStart w:id="40" w:name="_Toc91429636"/>
      <w:r w:rsidRPr="00BD6E18">
        <w:t>Procedures</w:t>
      </w:r>
      <w:bookmarkEnd w:id="40"/>
    </w:p>
    <w:p w14:paraId="6485A539" w14:textId="3F17573B" w:rsidR="00D50953" w:rsidRPr="00D50953" w:rsidRDefault="00D50953" w:rsidP="00D50953">
      <w:pPr>
        <w:pStyle w:val="PARAGRAPH"/>
        <w:rPr>
          <w:color w:val="00B0F0"/>
        </w:rPr>
      </w:pPr>
      <w:r w:rsidRPr="0006622F">
        <w:rPr>
          <w:color w:val="00B0F0"/>
        </w:rPr>
        <w:t xml:space="preserve">There is a comprehensive Quality Management System that is in place with </w:t>
      </w:r>
      <w:r w:rsidR="0006622F" w:rsidRPr="0006622F">
        <w:rPr>
          <w:color w:val="00B0F0"/>
        </w:rPr>
        <w:t>specific</w:t>
      </w:r>
      <w:r w:rsidRPr="0006622F">
        <w:rPr>
          <w:color w:val="00B0F0"/>
        </w:rPr>
        <w:t xml:space="preserve"> procedure</w:t>
      </w:r>
      <w:r w:rsidR="0006622F" w:rsidRPr="0006622F">
        <w:rPr>
          <w:color w:val="00B0F0"/>
        </w:rPr>
        <w:t xml:space="preserve"> </w:t>
      </w:r>
      <w:r w:rsidR="0006622F" w:rsidRPr="00D50953">
        <w:rPr>
          <w:color w:val="00B0F0"/>
        </w:rPr>
        <w:t>P-9.2.3</w:t>
      </w:r>
      <w:r w:rsidRPr="0006622F">
        <w:rPr>
          <w:color w:val="00B0F0"/>
        </w:rPr>
        <w:t xml:space="preserve"> dedicated to the IECEx 03-4 and 03-5 activities relevant to the ExCB. Th</w:t>
      </w:r>
      <w:r w:rsidR="0006622F" w:rsidRPr="0006622F">
        <w:rPr>
          <w:color w:val="00B0F0"/>
        </w:rPr>
        <w:t>is</w:t>
      </w:r>
      <w:r w:rsidRPr="0006622F">
        <w:rPr>
          <w:color w:val="00B0F0"/>
        </w:rPr>
        <w:t xml:space="preserve"> Procedure w</w:t>
      </w:r>
      <w:r w:rsidR="0006622F" w:rsidRPr="0006622F">
        <w:rPr>
          <w:color w:val="00B0F0"/>
        </w:rPr>
        <w:t>as</w:t>
      </w:r>
      <w:r w:rsidRPr="0006622F">
        <w:rPr>
          <w:color w:val="00B0F0"/>
        </w:rPr>
        <w:t xml:space="preserve"> reviewed during the assessment and found to meet the requirements of the IECEx.</w:t>
      </w:r>
    </w:p>
    <w:p w14:paraId="1E5D05B2" w14:textId="6C38FA54" w:rsidR="00D50953" w:rsidRPr="00D50953" w:rsidRDefault="00D50953" w:rsidP="00D50953">
      <w:pPr>
        <w:pStyle w:val="PARAGRAPH"/>
        <w:rPr>
          <w:color w:val="00B0F0"/>
        </w:rPr>
      </w:pPr>
      <w:r w:rsidRPr="00D50953">
        <w:rPr>
          <w:color w:val="00B0F0"/>
        </w:rPr>
        <w:t xml:space="preserve">The overall procedure P-9.2.3 provides the information to process applications for service facilities to obtain IECEx </w:t>
      </w:r>
      <w:r w:rsidR="00997D3F" w:rsidRPr="00D50953">
        <w:rPr>
          <w:color w:val="00B0F0"/>
        </w:rPr>
        <w:t>Fa</w:t>
      </w:r>
      <w:r w:rsidR="00997D3F">
        <w:rPr>
          <w:color w:val="00B0F0"/>
        </w:rPr>
        <w:t>c</w:t>
      </w:r>
      <w:r w:rsidR="00997D3F" w:rsidRPr="00D50953">
        <w:rPr>
          <w:color w:val="00B0F0"/>
        </w:rPr>
        <w:t>ility</w:t>
      </w:r>
      <w:r w:rsidRPr="00D50953">
        <w:rPr>
          <w:color w:val="00B0F0"/>
        </w:rPr>
        <w:t xml:space="preserve"> Assessment Reports and IECEx certification. This includes charging a surcharge where SF are located in non IECEx member countries.</w:t>
      </w:r>
    </w:p>
    <w:p w14:paraId="71B03B1A" w14:textId="77777777" w:rsidR="00D50953" w:rsidRPr="00D50953" w:rsidRDefault="00D50953" w:rsidP="00D50953">
      <w:pPr>
        <w:pStyle w:val="PARAGRAPH"/>
        <w:rPr>
          <w:color w:val="00B0F0"/>
        </w:rPr>
      </w:pPr>
      <w:r w:rsidRPr="00D50953">
        <w:rPr>
          <w:color w:val="00B0F0"/>
        </w:rPr>
        <w:t>Application forms, evaluation records, authorities and responsibilities are referred to in this procedure.</w:t>
      </w:r>
    </w:p>
    <w:p w14:paraId="15B4A2C4" w14:textId="61EE367B" w:rsidR="00A608DC" w:rsidRDefault="00D50953" w:rsidP="00D50953">
      <w:pPr>
        <w:pStyle w:val="PARAGRAPH"/>
        <w:rPr>
          <w:color w:val="00B0F0"/>
        </w:rPr>
      </w:pPr>
      <w:r w:rsidRPr="00D50953">
        <w:rPr>
          <w:color w:val="00B0F0"/>
        </w:rPr>
        <w:t>Processes for all other aspects of the quality system at KSC Poland were provided in other procedures, which include management system requirements, document control and record storing, internal audits, corrective and preventive actions.</w:t>
      </w:r>
    </w:p>
    <w:p w14:paraId="1A9DD163" w14:textId="77777777" w:rsidR="008B6EC7" w:rsidRPr="00E62B16" w:rsidRDefault="008B6EC7" w:rsidP="008B6EC7">
      <w:pPr>
        <w:pStyle w:val="PARAGRAPH"/>
        <w:rPr>
          <w:color w:val="00B0F0"/>
        </w:rPr>
      </w:pPr>
      <w:r w:rsidRPr="00E62B16">
        <w:rPr>
          <w:color w:val="00B0F0"/>
        </w:rPr>
        <w:t>In addition, a full assessment to the requirements of ISO/IEC 17065 was also conducted using the OD 107 ISO/IEC 17065 Checklist.  At the completion of the assessment, full compliance with the requirements of ISO/IEC 17065 was achieved.</w:t>
      </w:r>
    </w:p>
    <w:p w14:paraId="33767DEF" w14:textId="7DFD8F22" w:rsidR="008B6EC7" w:rsidRPr="00E62B16" w:rsidRDefault="008B6EC7" w:rsidP="008B6EC7">
      <w:pPr>
        <w:pStyle w:val="PARAGRAPH"/>
        <w:rPr>
          <w:color w:val="00B0F0"/>
        </w:rPr>
      </w:pPr>
      <w:r w:rsidRPr="00E62B16">
        <w:rPr>
          <w:color w:val="00B0F0"/>
        </w:rPr>
        <w:t>In accordance with IECEx 03-4</w:t>
      </w:r>
      <w:r w:rsidR="00E62B16">
        <w:rPr>
          <w:color w:val="00B0F0"/>
        </w:rPr>
        <w:t xml:space="preserve"> and 03-5</w:t>
      </w:r>
      <w:r w:rsidRPr="00E62B16">
        <w:rPr>
          <w:color w:val="00B0F0"/>
        </w:rPr>
        <w:t xml:space="preserve"> compliance was also checked against the relevant requirements of ISO/IEC 17021-1 specifically the requirements for management and competence of KSC Poland to conduct assessments of Quality management Systems. At the completion of the assessment compliance with the requirements of ISO/IEC 17021-1 was demonstrated. </w:t>
      </w:r>
    </w:p>
    <w:p w14:paraId="4DD4F718" w14:textId="77777777" w:rsidR="00530B32" w:rsidRPr="00BD6E18" w:rsidRDefault="00530B32" w:rsidP="00AD0236">
      <w:pPr>
        <w:pStyle w:val="Heading3"/>
      </w:pPr>
      <w:bookmarkStart w:id="41" w:name="_Toc91429637"/>
      <w:r w:rsidRPr="00BD6E18">
        <w:t xml:space="preserve">Work </w:t>
      </w:r>
      <w:r w:rsidR="001B0AAA" w:rsidRPr="00BD6E18">
        <w:t>i</w:t>
      </w:r>
      <w:r w:rsidRPr="00BD6E18">
        <w:t>nstructions</w:t>
      </w:r>
      <w:bookmarkEnd w:id="41"/>
    </w:p>
    <w:p w14:paraId="7E182EE7" w14:textId="5B0C5E9D" w:rsidR="00A608DC" w:rsidRPr="009E0EDA" w:rsidRDefault="008B6EC7" w:rsidP="00A608DC">
      <w:pPr>
        <w:pStyle w:val="PARAGRAPH"/>
        <w:rPr>
          <w:color w:val="00B0F0"/>
        </w:rPr>
      </w:pPr>
      <w:r w:rsidRPr="009E0EDA">
        <w:rPr>
          <w:color w:val="00B0F0"/>
        </w:rPr>
        <w:t>KSC Poland currently do not have any Work Instructions as all necessary operative instructions are listed in the quality procedures.</w:t>
      </w:r>
    </w:p>
    <w:p w14:paraId="19622C1B" w14:textId="416DB4E7" w:rsidR="008B6EC7" w:rsidRPr="009E0EDA" w:rsidRDefault="008B6EC7" w:rsidP="00A608DC">
      <w:pPr>
        <w:pStyle w:val="PARAGRAPH"/>
        <w:rPr>
          <w:color w:val="00B0F0"/>
        </w:rPr>
      </w:pPr>
      <w:r w:rsidRPr="009E0EDA">
        <w:rPr>
          <w:color w:val="00B0F0"/>
        </w:rPr>
        <w:t xml:space="preserve">KSC Poland quality management system does </w:t>
      </w:r>
      <w:r w:rsidR="00997D3F">
        <w:rPr>
          <w:color w:val="00B0F0"/>
        </w:rPr>
        <w:t xml:space="preserve">make </w:t>
      </w:r>
      <w:r w:rsidRPr="009E0EDA">
        <w:rPr>
          <w:color w:val="00B0F0"/>
        </w:rPr>
        <w:t>use of work instructions separately from procedures. The procedures contain sufficient detail for the processes to be followed and records to be prepared and stored.</w:t>
      </w:r>
    </w:p>
    <w:p w14:paraId="00CC564C" w14:textId="77777777" w:rsidR="00530B32" w:rsidRPr="00BD6E18" w:rsidRDefault="00530B32" w:rsidP="00AD0236">
      <w:pPr>
        <w:pStyle w:val="Heading3"/>
      </w:pPr>
      <w:bookmarkStart w:id="42" w:name="_Toc91429638"/>
      <w:r w:rsidRPr="00BD6E18">
        <w:t>Records</w:t>
      </w:r>
      <w:r w:rsidR="001B0AAA" w:rsidRPr="00BD6E18">
        <w:t xml:space="preserve"> (including test records where relevant)</w:t>
      </w:r>
      <w:bookmarkEnd w:id="42"/>
    </w:p>
    <w:p w14:paraId="76069743" w14:textId="49022AD9" w:rsidR="009E0EDA" w:rsidRPr="00360A9A" w:rsidRDefault="009E0EDA" w:rsidP="009E0EDA">
      <w:pPr>
        <w:pStyle w:val="PARAGRAPH"/>
        <w:rPr>
          <w:color w:val="00B0F0"/>
        </w:rPr>
      </w:pPr>
      <w:r w:rsidRPr="00360A9A">
        <w:rPr>
          <w:color w:val="00B0F0"/>
        </w:rPr>
        <w:t xml:space="preserve">Procedure </w:t>
      </w:r>
      <w:r w:rsidR="0006622F" w:rsidRPr="00360A9A">
        <w:rPr>
          <w:color w:val="00B0F0"/>
        </w:rPr>
        <w:t xml:space="preserve">P-10.3 </w:t>
      </w:r>
      <w:r w:rsidRPr="00360A9A">
        <w:rPr>
          <w:color w:val="00B0F0"/>
        </w:rPr>
        <w:t xml:space="preserve">for </w:t>
      </w:r>
      <w:r w:rsidR="0006622F" w:rsidRPr="00360A9A">
        <w:rPr>
          <w:color w:val="00B0F0"/>
        </w:rPr>
        <w:t>“C</w:t>
      </w:r>
      <w:r w:rsidRPr="00360A9A">
        <w:rPr>
          <w:color w:val="00B0F0"/>
        </w:rPr>
        <w:t>ontrol of</w:t>
      </w:r>
      <w:r w:rsidR="0006622F" w:rsidRPr="00360A9A">
        <w:rPr>
          <w:color w:val="00B0F0"/>
        </w:rPr>
        <w:t xml:space="preserve"> documents and</w:t>
      </w:r>
      <w:r w:rsidRPr="00360A9A">
        <w:rPr>
          <w:color w:val="00B0F0"/>
        </w:rPr>
        <w:t xml:space="preserve"> records</w:t>
      </w:r>
      <w:r w:rsidR="0006622F" w:rsidRPr="00360A9A">
        <w:rPr>
          <w:color w:val="00B0F0"/>
        </w:rPr>
        <w:t>”</w:t>
      </w:r>
      <w:r w:rsidRPr="00360A9A">
        <w:rPr>
          <w:color w:val="00B0F0"/>
        </w:rPr>
        <w:t xml:space="preserve"> prescribes the system for recording the method and results of certification and assessment activities. All records are uniquely identified, secured and stored in a way to ensure the reliability of the certification process and to maintain the confidentiality of information. KSC Poland have a cloud based record retainment system using ‘SharePoint’.</w:t>
      </w:r>
    </w:p>
    <w:p w14:paraId="75E5D67B" w14:textId="2235D97C" w:rsidR="009E0EDA" w:rsidRPr="00360A9A" w:rsidRDefault="009E0EDA" w:rsidP="009E0EDA">
      <w:pPr>
        <w:pStyle w:val="PARAGRAPH"/>
        <w:rPr>
          <w:color w:val="00B0F0"/>
        </w:rPr>
      </w:pPr>
      <w:r w:rsidRPr="00360A9A">
        <w:rPr>
          <w:color w:val="00B0F0"/>
        </w:rPr>
        <w:t>KSC Poland supervises the documents that relate to meeting the requirements of IECEx 03-4 and 03-5.</w:t>
      </w:r>
    </w:p>
    <w:p w14:paraId="0D621151" w14:textId="1F14CA92" w:rsidR="009E0EDA" w:rsidRPr="00360A9A" w:rsidRDefault="009E0EDA" w:rsidP="009E0EDA">
      <w:pPr>
        <w:pStyle w:val="PARAGRAPH"/>
        <w:rPr>
          <w:color w:val="00B0F0"/>
        </w:rPr>
      </w:pPr>
      <w:r w:rsidRPr="00360A9A">
        <w:rPr>
          <w:color w:val="00B0F0"/>
        </w:rPr>
        <w:t>KSC Poland ensures that:</w:t>
      </w:r>
    </w:p>
    <w:p w14:paraId="063F01CF" w14:textId="77777777" w:rsidR="009E0EDA" w:rsidRPr="00360A9A" w:rsidRDefault="009E0EDA" w:rsidP="009E0EDA">
      <w:pPr>
        <w:pStyle w:val="ListBullet"/>
        <w:rPr>
          <w:color w:val="00B0F0"/>
        </w:rPr>
      </w:pPr>
      <w:r w:rsidRPr="00360A9A">
        <w:rPr>
          <w:color w:val="00B0F0"/>
        </w:rPr>
        <w:t>Management System documents are approved for adequacy by authorized personnel before issuance,</w:t>
      </w:r>
    </w:p>
    <w:p w14:paraId="3A350A36" w14:textId="77777777" w:rsidR="009E0EDA" w:rsidRPr="00360A9A" w:rsidRDefault="009E0EDA" w:rsidP="009E0EDA">
      <w:pPr>
        <w:pStyle w:val="ListBullet"/>
        <w:rPr>
          <w:color w:val="00B0F0"/>
        </w:rPr>
      </w:pPr>
      <w:r w:rsidRPr="00360A9A">
        <w:rPr>
          <w:color w:val="00B0F0"/>
        </w:rPr>
        <w:lastRenderedPageBreak/>
        <w:t>Management System documents are periodically reviewed and updated as necessary,</w:t>
      </w:r>
    </w:p>
    <w:p w14:paraId="1FD5934F" w14:textId="77777777" w:rsidR="009E0EDA" w:rsidRPr="00360A9A" w:rsidRDefault="009E0EDA" w:rsidP="009E0EDA">
      <w:pPr>
        <w:pStyle w:val="ListBullet"/>
        <w:rPr>
          <w:color w:val="00B0F0"/>
        </w:rPr>
      </w:pPr>
      <w:r w:rsidRPr="00360A9A">
        <w:rPr>
          <w:color w:val="00B0F0"/>
        </w:rPr>
        <w:t>Changes and current status of management system changes are identified,</w:t>
      </w:r>
    </w:p>
    <w:p w14:paraId="5F81016F" w14:textId="77777777" w:rsidR="009E0EDA" w:rsidRPr="00360A9A" w:rsidRDefault="009E0EDA" w:rsidP="009E0EDA">
      <w:pPr>
        <w:pStyle w:val="ListBullet"/>
        <w:rPr>
          <w:color w:val="00B0F0"/>
        </w:rPr>
      </w:pPr>
      <w:r w:rsidRPr="00360A9A">
        <w:rPr>
          <w:color w:val="00B0F0"/>
        </w:rPr>
        <w:t>Relevant versions of applicable documents are available at the places of use (either in hard copy or on the server) and, where necessary, their dissemination is supervised,</w:t>
      </w:r>
    </w:p>
    <w:p w14:paraId="7320E0F4" w14:textId="77777777" w:rsidR="009E0EDA" w:rsidRPr="00360A9A" w:rsidRDefault="009E0EDA" w:rsidP="009E0EDA">
      <w:pPr>
        <w:pStyle w:val="ListBullet"/>
        <w:rPr>
          <w:color w:val="00B0F0"/>
        </w:rPr>
      </w:pPr>
      <w:r w:rsidRPr="00360A9A">
        <w:rPr>
          <w:color w:val="00B0F0"/>
        </w:rPr>
        <w:t>The documents are identified,</w:t>
      </w:r>
    </w:p>
    <w:p w14:paraId="4F62E47B" w14:textId="77777777" w:rsidR="009E0EDA" w:rsidRPr="00360A9A" w:rsidRDefault="009E0EDA" w:rsidP="009E0EDA">
      <w:pPr>
        <w:pStyle w:val="ListBullet"/>
        <w:rPr>
          <w:color w:val="00B0F0"/>
        </w:rPr>
      </w:pPr>
      <w:r w:rsidRPr="00360A9A">
        <w:rPr>
          <w:color w:val="00B0F0"/>
        </w:rPr>
        <w:t>Unintended use of outdated documents is prevented and they are appropriately marked if retained for any reason.</w:t>
      </w:r>
    </w:p>
    <w:p w14:paraId="1FE415A2" w14:textId="77777777" w:rsidR="009E0EDA" w:rsidRPr="00CD22D4" w:rsidRDefault="009E0EDA" w:rsidP="009E0EDA">
      <w:pPr>
        <w:pStyle w:val="ListBullet"/>
        <w:numPr>
          <w:ilvl w:val="0"/>
          <w:numId w:val="0"/>
        </w:numPr>
        <w:ind w:left="340"/>
        <w:rPr>
          <w:color w:val="0070C0"/>
          <w:szCs w:val="22"/>
        </w:rPr>
      </w:pPr>
    </w:p>
    <w:p w14:paraId="3A17572F" w14:textId="401C945D" w:rsidR="00DA09F7" w:rsidRPr="009E0EDA" w:rsidRDefault="009E0EDA" w:rsidP="009E0EDA">
      <w:pPr>
        <w:pStyle w:val="PARAGRAPH"/>
        <w:rPr>
          <w:color w:val="00B0F0"/>
        </w:rPr>
      </w:pPr>
      <w:r w:rsidRPr="009E0EDA">
        <w:rPr>
          <w:color w:val="00B0F0"/>
        </w:rPr>
        <w:t>KSC Poland establishes and maintains clear records to, among other things, demonstrate compliance with the requirements of ISO/IEC 17065 and IECEx 03-4 and 03-5.</w:t>
      </w:r>
    </w:p>
    <w:p w14:paraId="79C99279" w14:textId="77777777" w:rsidR="009E0EDA" w:rsidRPr="009E0EDA" w:rsidRDefault="009E0EDA" w:rsidP="009E0EDA">
      <w:pPr>
        <w:pStyle w:val="PARAGRAPH"/>
        <w:rPr>
          <w:color w:val="00B0F0"/>
        </w:rPr>
      </w:pPr>
      <w:r w:rsidRPr="009E0EDA">
        <w:rPr>
          <w:color w:val="00B0F0"/>
        </w:rPr>
        <w:t xml:space="preserve">All job related records are filed as ‘Case Numbers’, and quality system records are filed under the generic headings such as ‘Internal Audits’, ‘Management System Review’ etc. The use of SharePoint provides for data security and protection from inadvertent deletion or modification. </w:t>
      </w:r>
    </w:p>
    <w:p w14:paraId="64569764" w14:textId="45051E5F" w:rsidR="009E0EDA" w:rsidRPr="009E0EDA" w:rsidRDefault="009E0EDA" w:rsidP="009E0EDA">
      <w:pPr>
        <w:pStyle w:val="PARAGRAPH"/>
        <w:rPr>
          <w:color w:val="00B0F0"/>
        </w:rPr>
      </w:pPr>
      <w:r w:rsidRPr="009E0EDA">
        <w:rPr>
          <w:color w:val="00B0F0"/>
        </w:rPr>
        <w:t xml:space="preserve">Records are stored generally for an indefinite period, with </w:t>
      </w:r>
      <w:bookmarkStart w:id="43" w:name="_Hlk57561450"/>
      <w:r w:rsidRPr="009E0EDA">
        <w:rPr>
          <w:color w:val="00B0F0"/>
        </w:rPr>
        <w:t xml:space="preserve">procedure P-10.3 </w:t>
      </w:r>
      <w:bookmarkEnd w:id="43"/>
      <w:r w:rsidRPr="009E0EDA">
        <w:rPr>
          <w:color w:val="00B0F0"/>
        </w:rPr>
        <w:t>requiring at least 10 years.</w:t>
      </w:r>
    </w:p>
    <w:p w14:paraId="2EBA2A41" w14:textId="03750A83" w:rsidR="00485A47" w:rsidRPr="00BD6E18" w:rsidRDefault="00485A47" w:rsidP="00D36C71">
      <w:pPr>
        <w:pStyle w:val="NOTE"/>
      </w:pPr>
      <w:r w:rsidRPr="00BD6E18">
        <w:t>NOTE The following guidance is provided to assessors:</w:t>
      </w:r>
    </w:p>
    <w:p w14:paraId="3C20EBFA" w14:textId="1410E941" w:rsidR="00485A47" w:rsidRPr="00BD6E18" w:rsidRDefault="00485A47" w:rsidP="00CC7732">
      <w:pPr>
        <w:pStyle w:val="NOTE"/>
        <w:numPr>
          <w:ilvl w:val="0"/>
          <w:numId w:val="20"/>
        </w:numPr>
      </w:pPr>
      <w:r w:rsidRPr="00BD6E18">
        <w:t>It is expected the record system will meet the recommendations in OD 207 Guidance on the Retention of Records</w:t>
      </w:r>
    </w:p>
    <w:p w14:paraId="2C787B0C" w14:textId="66D775CA" w:rsidR="00D36C71" w:rsidRPr="00BD6E18" w:rsidRDefault="00D36C71" w:rsidP="00CC7732">
      <w:pPr>
        <w:pStyle w:val="NOTE"/>
        <w:numPr>
          <w:ilvl w:val="0"/>
          <w:numId w:val="20"/>
        </w:numPr>
      </w:pPr>
      <w:r w:rsidRPr="00BD6E18">
        <w:t>Example records should be sought of oldest records both in electronic and hard copy to test the retrieval and existence of records, including archival records.</w:t>
      </w:r>
    </w:p>
    <w:p w14:paraId="2515398D" w14:textId="72CEB520" w:rsidR="00D36C71" w:rsidRPr="00BD6E18" w:rsidRDefault="00D36C71" w:rsidP="00CC7732">
      <w:pPr>
        <w:pStyle w:val="NOTE"/>
        <w:numPr>
          <w:ilvl w:val="0"/>
          <w:numId w:val="20"/>
        </w:numPr>
      </w:pPr>
      <w:r w:rsidRPr="00BD6E18">
        <w:t>Information should be sought on whether there is a method of secure disposal of hard copy records once they have been placed on an electronic system.</w:t>
      </w:r>
    </w:p>
    <w:p w14:paraId="3A4DA6EC" w14:textId="77777777" w:rsidR="00530B32" w:rsidRPr="00BD6E18" w:rsidRDefault="00530B32" w:rsidP="00AD0236">
      <w:pPr>
        <w:pStyle w:val="Heading3"/>
      </w:pPr>
      <w:bookmarkStart w:id="44" w:name="_Toc91429639"/>
      <w:r w:rsidRPr="00BD6E18">
        <w:t xml:space="preserve">Document </w:t>
      </w:r>
      <w:r w:rsidR="00FD3E8C" w:rsidRPr="00BD6E18">
        <w:t>change c</w:t>
      </w:r>
      <w:r w:rsidRPr="00BD6E18">
        <w:t>ontrol</w:t>
      </w:r>
      <w:bookmarkEnd w:id="44"/>
    </w:p>
    <w:p w14:paraId="1C4F514B" w14:textId="77777777" w:rsidR="00052E29" w:rsidRPr="00052E29" w:rsidRDefault="00052E29" w:rsidP="00052E29">
      <w:pPr>
        <w:pStyle w:val="PARAGRAPH"/>
        <w:rPr>
          <w:color w:val="00B0F0"/>
        </w:rPr>
      </w:pPr>
      <w:r w:rsidRPr="00052E29">
        <w:rPr>
          <w:color w:val="00B0F0"/>
        </w:rPr>
        <w:t>The Quality Manual KJ2 section 10.2, 10.3, together with procedure P-10.3 sets out the document change control. SharePoint is used to provide accurate and up-to-date copies of all documents in the quality system to the users, and history of previous documents is held as superseded copies.</w:t>
      </w:r>
    </w:p>
    <w:p w14:paraId="50097743" w14:textId="2A6689F8" w:rsidR="003403E2" w:rsidRDefault="00052E29" w:rsidP="00052E29">
      <w:pPr>
        <w:pStyle w:val="PARAGRAPH"/>
        <w:rPr>
          <w:color w:val="00B0F0"/>
        </w:rPr>
      </w:pPr>
      <w:r w:rsidRPr="00052E29">
        <w:rPr>
          <w:color w:val="00B0F0"/>
        </w:rPr>
        <w:t>All Standards are held in SharePoint, also all IECEx Decision Sheets, Operational Documents. The Quality Manager maintains a register in SharePoint showing the latest versions of the documents.</w:t>
      </w:r>
    </w:p>
    <w:p w14:paraId="3AC7A771" w14:textId="0D13130C" w:rsidR="00052E29" w:rsidRPr="00052E29" w:rsidRDefault="00052E29" w:rsidP="00052E29">
      <w:pPr>
        <w:pStyle w:val="PARAGRAPH"/>
        <w:rPr>
          <w:color w:val="00B0F0"/>
        </w:rPr>
      </w:pPr>
      <w:r w:rsidRPr="000E03E3">
        <w:rPr>
          <w:color w:val="00B0F0"/>
        </w:rPr>
        <w:t>QA representative provides information about the documents that have changed to all employees of the Certification Body, whose area of ​​operation the changes apply to. Each time a change is introduced, the list of system documents is updated. The system was checked and found to meet the requirements of ISO/IEC 17065 and IECEx 03-4 and 03-5.</w:t>
      </w:r>
    </w:p>
    <w:p w14:paraId="163122C7" w14:textId="77777777" w:rsidR="00C7000A" w:rsidRPr="00BD6E18" w:rsidRDefault="00530B32" w:rsidP="00AD0236">
      <w:pPr>
        <w:pStyle w:val="Heading2"/>
      </w:pPr>
      <w:bookmarkStart w:id="45" w:name="_Toc91429640"/>
      <w:r w:rsidRPr="00BD6E18">
        <w:t>Confidentiality</w:t>
      </w:r>
      <w:bookmarkEnd w:id="45"/>
    </w:p>
    <w:p w14:paraId="760FF32C" w14:textId="77777777" w:rsidR="00A608DC" w:rsidRPr="00BD6E18" w:rsidRDefault="003403E2" w:rsidP="00A608DC">
      <w:pPr>
        <w:pStyle w:val="PARAGRAPH"/>
      </w:pPr>
      <w:r w:rsidRPr="00BD6E18">
        <w:t>(For staff, contractors and members of advisory bodies)</w:t>
      </w:r>
    </w:p>
    <w:p w14:paraId="5CF0D8BE" w14:textId="6E90F592" w:rsidR="003403E2" w:rsidRPr="000E03E3" w:rsidRDefault="00052E29" w:rsidP="003403E2">
      <w:pPr>
        <w:pStyle w:val="PARAGRAPH"/>
        <w:rPr>
          <w:color w:val="00B0F0"/>
        </w:rPr>
      </w:pPr>
      <w:r w:rsidRPr="000E03E3">
        <w:rPr>
          <w:color w:val="00B0F0"/>
        </w:rPr>
        <w:t>Confidentiality is addressed in the Certification Body Quality Manual. Staff, contractors and members of advisory bodies sign a form P-7.1-Z3 “COMMITMENT TO CONFIDENTIALITY KEEPING AND NO INTEREST CONFLICTS”. It covers the requirements for confidentiality, impartiality, independence, and acknowledgement of having been provided the relevant KSC Poland Certification Body Quality documentation.</w:t>
      </w:r>
    </w:p>
    <w:p w14:paraId="24033B14" w14:textId="6861AB4A" w:rsidR="00052E29" w:rsidRPr="000E03E3" w:rsidRDefault="00052E29" w:rsidP="00052E29">
      <w:pPr>
        <w:pStyle w:val="PARAGRAPH"/>
        <w:rPr>
          <w:color w:val="00B0F0"/>
        </w:rPr>
      </w:pPr>
      <w:r w:rsidRPr="000E03E3">
        <w:rPr>
          <w:color w:val="00B0F0"/>
        </w:rPr>
        <w:t xml:space="preserve">Form P-7.1-Z3 “COMMITMENT TO CONFIDENTIALITY KEEPING AND NO INTEREST CONFLICTS” is completed and signed by all </w:t>
      </w:r>
      <w:r w:rsidR="000E03E3" w:rsidRPr="000E03E3">
        <w:rPr>
          <w:color w:val="00B0F0"/>
        </w:rPr>
        <w:t>KSC Poland</w:t>
      </w:r>
      <w:r w:rsidRPr="000E03E3">
        <w:rPr>
          <w:color w:val="00B0F0"/>
        </w:rPr>
        <w:t xml:space="preserve"> Staff as well as by all </w:t>
      </w:r>
      <w:r w:rsidR="000E03E3" w:rsidRPr="000E03E3">
        <w:rPr>
          <w:color w:val="00B0F0"/>
        </w:rPr>
        <w:t xml:space="preserve">Impartiality Committee </w:t>
      </w:r>
      <w:r w:rsidRPr="000E03E3">
        <w:rPr>
          <w:color w:val="00B0F0"/>
        </w:rPr>
        <w:t xml:space="preserve">members (currently there are </w:t>
      </w:r>
      <w:r w:rsidR="000E03E3" w:rsidRPr="000E03E3">
        <w:rPr>
          <w:color w:val="00B0F0"/>
        </w:rPr>
        <w:t>4</w:t>
      </w:r>
      <w:r w:rsidRPr="000E03E3">
        <w:rPr>
          <w:color w:val="00B0F0"/>
        </w:rPr>
        <w:t xml:space="preserve"> members). </w:t>
      </w:r>
    </w:p>
    <w:p w14:paraId="2AFE4615" w14:textId="4393EAF3" w:rsidR="00052E29" w:rsidRPr="000E03E3" w:rsidRDefault="00052E29" w:rsidP="00052E29">
      <w:pPr>
        <w:pStyle w:val="PARAGRAPH"/>
        <w:rPr>
          <w:color w:val="00B0F0"/>
        </w:rPr>
      </w:pPr>
      <w:r w:rsidRPr="000E03E3">
        <w:rPr>
          <w:color w:val="00B0F0"/>
        </w:rPr>
        <w:t xml:space="preserve">Examples of signed forms for the Certification Body and </w:t>
      </w:r>
      <w:r w:rsidR="000E03E3" w:rsidRPr="000E03E3">
        <w:rPr>
          <w:color w:val="00B0F0"/>
        </w:rPr>
        <w:t>Impartiality Committee</w:t>
      </w:r>
      <w:r w:rsidRPr="000E03E3">
        <w:rPr>
          <w:color w:val="00B0F0"/>
        </w:rPr>
        <w:t xml:space="preserve"> members were viewed during the remote assessment. </w:t>
      </w:r>
    </w:p>
    <w:p w14:paraId="77D368F8" w14:textId="77777777" w:rsidR="00052E29" w:rsidRPr="00694815" w:rsidRDefault="00052E29" w:rsidP="00052E29">
      <w:pPr>
        <w:pStyle w:val="PARAGRAPH"/>
        <w:rPr>
          <w:color w:val="00B0F0"/>
        </w:rPr>
      </w:pPr>
      <w:r w:rsidRPr="00694815">
        <w:rPr>
          <w:color w:val="00B0F0"/>
        </w:rPr>
        <w:lastRenderedPageBreak/>
        <w:t>Confidentiality is also ensured through:</w:t>
      </w:r>
    </w:p>
    <w:p w14:paraId="046EEE07" w14:textId="77777777" w:rsidR="00052E29" w:rsidRPr="00694815" w:rsidRDefault="00052E29" w:rsidP="00052E29">
      <w:pPr>
        <w:pStyle w:val="ListBullet"/>
        <w:rPr>
          <w:color w:val="00B0F0"/>
        </w:rPr>
      </w:pPr>
      <w:r w:rsidRPr="00694815">
        <w:rPr>
          <w:color w:val="00B0F0"/>
        </w:rPr>
        <w:t>limited access to customer documentation from the moment of submission to certification up to the archiving</w:t>
      </w:r>
      <w:r w:rsidRPr="000E03E3">
        <w:rPr>
          <w:color w:val="0070C0"/>
          <w:lang w:val="en-US"/>
        </w:rPr>
        <w:t xml:space="preserve"> </w:t>
      </w:r>
      <w:r w:rsidRPr="00694815">
        <w:rPr>
          <w:color w:val="00B0F0"/>
        </w:rPr>
        <w:t>stage,</w:t>
      </w:r>
    </w:p>
    <w:p w14:paraId="2EAE46CE" w14:textId="77777777" w:rsidR="00052E29" w:rsidRPr="00694815" w:rsidRDefault="00052E29" w:rsidP="00052E29">
      <w:pPr>
        <w:pStyle w:val="ListBullet"/>
        <w:rPr>
          <w:color w:val="00B0F0"/>
        </w:rPr>
      </w:pPr>
      <w:r w:rsidRPr="00694815">
        <w:rPr>
          <w:color w:val="00B0F0"/>
        </w:rPr>
        <w:t>records of documentation created in the certification and supervision process (contracts, assessment reports),</w:t>
      </w:r>
    </w:p>
    <w:p w14:paraId="6EDF1284" w14:textId="77777777" w:rsidR="00052E29" w:rsidRPr="00694815" w:rsidRDefault="00052E29" w:rsidP="00694815">
      <w:pPr>
        <w:pStyle w:val="ListBullet"/>
        <w:tabs>
          <w:tab w:val="clear" w:pos="360"/>
          <w:tab w:val="left" w:pos="340"/>
        </w:tabs>
        <w:ind w:left="340" w:hanging="340"/>
        <w:rPr>
          <w:color w:val="00B0F0"/>
        </w:rPr>
      </w:pPr>
      <w:r w:rsidRPr="00694815">
        <w:rPr>
          <w:color w:val="00B0F0"/>
        </w:rPr>
        <w:t>archiving evidence of conformity assessment and any customer documentation provided during the certification process.</w:t>
      </w:r>
    </w:p>
    <w:p w14:paraId="7ED64F4E" w14:textId="77777777" w:rsidR="00052E29" w:rsidRDefault="00052E29" w:rsidP="00052E29">
      <w:pPr>
        <w:pStyle w:val="PARAGRAPH"/>
        <w:rPr>
          <w:lang w:val="en-US"/>
        </w:rPr>
      </w:pPr>
    </w:p>
    <w:p w14:paraId="46C8E4ED" w14:textId="13AC579A" w:rsidR="00052E29" w:rsidRPr="00694815" w:rsidRDefault="00052E29" w:rsidP="00052E29">
      <w:pPr>
        <w:pStyle w:val="PARAGRAPH"/>
        <w:rPr>
          <w:color w:val="00B0F0"/>
        </w:rPr>
      </w:pPr>
      <w:r w:rsidRPr="00694815">
        <w:rPr>
          <w:color w:val="00B0F0"/>
        </w:rPr>
        <w:t>The system was checked and found to meet the requirements of ISO/IEC 17065 and IECEx 03-4</w:t>
      </w:r>
      <w:r w:rsidR="00A00CE0" w:rsidRPr="00694815">
        <w:rPr>
          <w:color w:val="00B0F0"/>
        </w:rPr>
        <w:t xml:space="preserve"> and 03-5</w:t>
      </w:r>
      <w:r w:rsidR="00694815">
        <w:rPr>
          <w:color w:val="00B0F0"/>
        </w:rPr>
        <w:t>.</w:t>
      </w:r>
    </w:p>
    <w:p w14:paraId="1EB7D14F" w14:textId="77777777" w:rsidR="00C7000A" w:rsidRPr="00BD6E18" w:rsidRDefault="00CF44B3" w:rsidP="00AD0236">
      <w:pPr>
        <w:pStyle w:val="Heading2"/>
      </w:pPr>
      <w:bookmarkStart w:id="46" w:name="_Toc91429641"/>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46"/>
    </w:p>
    <w:p w14:paraId="4F1B4232" w14:textId="13F14D2B" w:rsidR="00A00CE0" w:rsidRPr="000E03E3" w:rsidRDefault="00A00CE0" w:rsidP="00A00CE0">
      <w:pPr>
        <w:pStyle w:val="PARAGRAPH"/>
        <w:rPr>
          <w:color w:val="00B0F0"/>
        </w:rPr>
      </w:pPr>
      <w:r w:rsidRPr="000E03E3">
        <w:rPr>
          <w:color w:val="00B0F0"/>
        </w:rPr>
        <w:t>Application form to be used is available on the KSC Poland website, with adequate information on how to submit the application form. While the internal document P-9.2.3 provides details for internal processes to be followed, the public is generally directed to IECEx Rules and OD’s (such as OD 313-4 and OD 313-5) for the methods to obtain certification.</w:t>
      </w:r>
    </w:p>
    <w:p w14:paraId="0CE586D7" w14:textId="6DE84861" w:rsidR="00A608DC" w:rsidRPr="000E03E3" w:rsidRDefault="00A00CE0" w:rsidP="00A00CE0">
      <w:pPr>
        <w:pStyle w:val="PARAGRAPH"/>
        <w:rPr>
          <w:color w:val="00B0F0"/>
        </w:rPr>
      </w:pPr>
      <w:r w:rsidRPr="000E03E3">
        <w:rPr>
          <w:color w:val="00B0F0"/>
        </w:rPr>
        <w:t>A formal agreement with relevant terms and conditions is P-10.3/F4.2. It is stored in the ‘Case Number’ files.</w:t>
      </w:r>
    </w:p>
    <w:p w14:paraId="0B3F2AE7" w14:textId="7805461D" w:rsidR="002F6B96" w:rsidRPr="003F7F40" w:rsidRDefault="002F6B96" w:rsidP="002F6B96">
      <w:pPr>
        <w:pStyle w:val="PARAGRAPH"/>
        <w:spacing w:line="276" w:lineRule="auto"/>
        <w:rPr>
          <w:color w:val="00B0F0"/>
        </w:rPr>
      </w:pPr>
      <w:bookmarkStart w:id="47" w:name="_Hlk66995218"/>
      <w:r w:rsidRPr="003F7F40">
        <w:rPr>
          <w:color w:val="00B0F0"/>
        </w:rPr>
        <w:t xml:space="preserve">The website </w:t>
      </w:r>
      <w:hyperlink r:id="rId10" w:history="1">
        <w:r w:rsidRPr="003F7F40">
          <w:rPr>
            <w:color w:val="00B0F0"/>
          </w:rPr>
          <w:t>https://exksc.eu/</w:t>
        </w:r>
      </w:hyperlink>
      <w:r w:rsidRPr="003F7F40">
        <w:rPr>
          <w:color w:val="00B0F0"/>
        </w:rPr>
        <w:t xml:space="preserve"> has been checked</w:t>
      </w:r>
      <w:bookmarkEnd w:id="47"/>
      <w:r w:rsidRPr="003F7F40">
        <w:rPr>
          <w:color w:val="00B0F0"/>
        </w:rPr>
        <w:t>. Sufficient and correct information are displayed there.</w:t>
      </w:r>
    </w:p>
    <w:p w14:paraId="115D8ED4" w14:textId="77777777" w:rsidR="002F6B96" w:rsidRPr="003F7F40" w:rsidRDefault="002F6B96" w:rsidP="002F6B96">
      <w:pPr>
        <w:pStyle w:val="PARAGRAPH"/>
        <w:spacing w:line="276" w:lineRule="auto"/>
        <w:rPr>
          <w:color w:val="00B0F0"/>
        </w:rPr>
      </w:pPr>
      <w:r w:rsidRPr="003F7F40">
        <w:rPr>
          <w:color w:val="00B0F0"/>
        </w:rPr>
        <w:t>The certification body maintains and publishes information on:</w:t>
      </w:r>
    </w:p>
    <w:p w14:paraId="67E07358" w14:textId="77777777" w:rsidR="002F6B96" w:rsidRPr="003F7F40" w:rsidRDefault="002F6B96" w:rsidP="002F6B96">
      <w:pPr>
        <w:pStyle w:val="PARAGRAPH"/>
        <w:spacing w:line="276" w:lineRule="auto"/>
        <w:rPr>
          <w:color w:val="00B0F0"/>
        </w:rPr>
      </w:pPr>
      <w:r w:rsidRPr="003F7F40">
        <w:rPr>
          <w:color w:val="00B0F0"/>
        </w:rPr>
        <w:t>- types of management systems and certification programs in which it operates,</w:t>
      </w:r>
    </w:p>
    <w:p w14:paraId="28B5F72C" w14:textId="77777777" w:rsidR="002F6B96" w:rsidRPr="003F7F40" w:rsidRDefault="002F6B96" w:rsidP="002F6B96">
      <w:pPr>
        <w:pStyle w:val="PARAGRAPH"/>
        <w:spacing w:line="276" w:lineRule="auto"/>
        <w:rPr>
          <w:color w:val="00B0F0"/>
        </w:rPr>
      </w:pPr>
      <w:r w:rsidRPr="003F7F40">
        <w:rPr>
          <w:color w:val="00B0F0"/>
        </w:rPr>
        <w:t>- impartiality policy.</w:t>
      </w:r>
    </w:p>
    <w:p w14:paraId="032DB32B" w14:textId="67D824A7" w:rsidR="002F6B96" w:rsidRPr="003F7F40" w:rsidRDefault="002F6B96" w:rsidP="002F6B96">
      <w:pPr>
        <w:pStyle w:val="PARAGRAPH"/>
        <w:rPr>
          <w:color w:val="00B0F0"/>
        </w:rPr>
      </w:pPr>
      <w:r w:rsidRPr="003F7F40">
        <w:rPr>
          <w:color w:val="00B0F0"/>
        </w:rPr>
        <w:t>Other information is available on request.</w:t>
      </w:r>
    </w:p>
    <w:p w14:paraId="5C728FFD" w14:textId="77777777" w:rsidR="00C7000A" w:rsidRPr="00BD6E18" w:rsidRDefault="00530B32" w:rsidP="00AD0236">
      <w:pPr>
        <w:pStyle w:val="Heading2"/>
      </w:pPr>
      <w:bookmarkStart w:id="48" w:name="_Toc91429642"/>
      <w:r w:rsidRPr="00BD6E18">
        <w:t>Recognition</w:t>
      </w:r>
      <w:r w:rsidR="0067135D" w:rsidRPr="00BD6E18">
        <w:t>s</w:t>
      </w:r>
      <w:r w:rsidRPr="00BD6E18">
        <w:t xml:space="preserve"> and agreements</w:t>
      </w:r>
      <w:bookmarkEnd w:id="48"/>
    </w:p>
    <w:p w14:paraId="320ACB5B" w14:textId="02CDC7FC" w:rsidR="00A608DC" w:rsidRPr="00694815" w:rsidRDefault="002F6B96" w:rsidP="00A608DC">
      <w:pPr>
        <w:pStyle w:val="PARAGRAPH"/>
        <w:rPr>
          <w:color w:val="00B0F0"/>
        </w:rPr>
      </w:pPr>
      <w:r w:rsidRPr="00694815">
        <w:rPr>
          <w:color w:val="00B0F0"/>
        </w:rPr>
        <w:t xml:space="preserve">The accreditation for KSC Poland to operate as a Certification Body under the National Schemes is set </w:t>
      </w:r>
      <w:r w:rsidRPr="00630473">
        <w:rPr>
          <w:color w:val="00B0F0"/>
        </w:rPr>
        <w:t xml:space="preserve">out in Section </w:t>
      </w:r>
      <w:r w:rsidR="00630473" w:rsidRPr="00630473">
        <w:rPr>
          <w:color w:val="00B0F0"/>
        </w:rPr>
        <w:t>3</w:t>
      </w:r>
      <w:r w:rsidRPr="00630473">
        <w:rPr>
          <w:color w:val="00B0F0"/>
        </w:rPr>
        <w:t>.</w:t>
      </w:r>
      <w:r w:rsidR="00630473" w:rsidRPr="00630473">
        <w:rPr>
          <w:color w:val="00B0F0"/>
        </w:rPr>
        <w:t>1</w:t>
      </w:r>
      <w:r w:rsidRPr="00630473">
        <w:rPr>
          <w:color w:val="00B0F0"/>
        </w:rPr>
        <w:t>3 of</w:t>
      </w:r>
      <w:r w:rsidRPr="00694815">
        <w:rPr>
          <w:color w:val="00B0F0"/>
        </w:rPr>
        <w:t xml:space="preserve"> this report.</w:t>
      </w:r>
    </w:p>
    <w:p w14:paraId="632831DB" w14:textId="77777777" w:rsidR="001B4343" w:rsidRPr="00BD6E18" w:rsidRDefault="00530B32" w:rsidP="00AD0236">
      <w:pPr>
        <w:pStyle w:val="Heading2"/>
      </w:pPr>
      <w:bookmarkStart w:id="49" w:name="_Toc91429643"/>
      <w:r w:rsidRPr="00BD6E18">
        <w:t>Internal audit</w:t>
      </w:r>
      <w:bookmarkEnd w:id="49"/>
    </w:p>
    <w:p w14:paraId="180D898F" w14:textId="14E38148" w:rsidR="001B4343" w:rsidRPr="003F7F40" w:rsidRDefault="002F6B96" w:rsidP="001B4343">
      <w:pPr>
        <w:pStyle w:val="PARAGRAPH"/>
        <w:rPr>
          <w:color w:val="00B0F0"/>
        </w:rPr>
      </w:pPr>
      <w:r w:rsidRPr="003F7F40">
        <w:rPr>
          <w:color w:val="00B0F0"/>
        </w:rPr>
        <w:t>Internal audit procedure P-10.5 is available. It describes the qualification requirements for internal auditors and subsequent place</w:t>
      </w:r>
      <w:r w:rsidR="00AF595E" w:rsidRPr="003F7F40">
        <w:rPr>
          <w:color w:val="00B0F0"/>
        </w:rPr>
        <w:t>ment</w:t>
      </w:r>
      <w:r w:rsidRPr="003F7F40">
        <w:rPr>
          <w:color w:val="00B0F0"/>
        </w:rPr>
        <w:t xml:space="preserve"> in the register P-10.5/Z1.</w:t>
      </w:r>
    </w:p>
    <w:p w14:paraId="136C366B" w14:textId="26ABA51C" w:rsidR="002F6B96" w:rsidRPr="003F7F40" w:rsidRDefault="002F6B96" w:rsidP="002F6B96">
      <w:pPr>
        <w:pStyle w:val="PARAGRAPH"/>
        <w:rPr>
          <w:color w:val="00B0F0"/>
        </w:rPr>
      </w:pPr>
      <w:r w:rsidRPr="003F7F40">
        <w:rPr>
          <w:color w:val="00B0F0"/>
        </w:rPr>
        <w:t xml:space="preserve">A review was made of the above processes as described in Procedure for internal audit </w:t>
      </w:r>
      <w:r w:rsidR="00AF595E" w:rsidRPr="003F7F40">
        <w:rPr>
          <w:color w:val="00B0F0"/>
        </w:rPr>
        <w:t>P-10.5</w:t>
      </w:r>
      <w:r w:rsidRPr="003F7F40">
        <w:rPr>
          <w:color w:val="00B0F0"/>
        </w:rPr>
        <w:t xml:space="preserve"> together with record </w:t>
      </w:r>
      <w:r w:rsidR="003F7F40" w:rsidRPr="003F7F40">
        <w:rPr>
          <w:color w:val="00B0F0"/>
        </w:rPr>
        <w:t>P-10.5/F3</w:t>
      </w:r>
      <w:r w:rsidRPr="003F7F40">
        <w:rPr>
          <w:color w:val="00B0F0"/>
        </w:rPr>
        <w:t xml:space="preserve"> Internal Audit Report for recent audit carried out for the Certification Body 202</w:t>
      </w:r>
      <w:r w:rsidR="003F7F40" w:rsidRPr="003F7F40">
        <w:rPr>
          <w:color w:val="00B0F0"/>
        </w:rPr>
        <w:t>1</w:t>
      </w:r>
      <w:r w:rsidRPr="003F7F40">
        <w:rPr>
          <w:color w:val="00B0F0"/>
        </w:rPr>
        <w:t>-</w:t>
      </w:r>
      <w:r w:rsidR="003F7F40" w:rsidRPr="003F7F40">
        <w:rPr>
          <w:color w:val="00B0F0"/>
        </w:rPr>
        <w:t>06</w:t>
      </w:r>
      <w:r w:rsidRPr="003F7F40">
        <w:rPr>
          <w:color w:val="00B0F0"/>
        </w:rPr>
        <w:t>-</w:t>
      </w:r>
      <w:r w:rsidR="003F7F40" w:rsidRPr="003F7F40">
        <w:rPr>
          <w:color w:val="00B0F0"/>
        </w:rPr>
        <w:t>15</w:t>
      </w:r>
      <w:r w:rsidRPr="003F7F40">
        <w:rPr>
          <w:color w:val="00B0F0"/>
        </w:rPr>
        <w:t xml:space="preserve">.  </w:t>
      </w:r>
    </w:p>
    <w:p w14:paraId="059A81A4" w14:textId="37403125" w:rsidR="002F6B96" w:rsidRPr="003F7F40" w:rsidRDefault="002F6B96" w:rsidP="002F6B96">
      <w:pPr>
        <w:pStyle w:val="PARAGRAPH"/>
        <w:rPr>
          <w:color w:val="00B0F0"/>
        </w:rPr>
      </w:pPr>
      <w:r w:rsidRPr="003F7F40">
        <w:rPr>
          <w:color w:val="00B0F0"/>
        </w:rPr>
        <w:t>The internal audit system was found to meet the requirements of ISO/IEC 17065 and the requirements of IECEx 03-4</w:t>
      </w:r>
      <w:r w:rsidR="00AF595E" w:rsidRPr="003F7F40">
        <w:rPr>
          <w:color w:val="00B0F0"/>
        </w:rPr>
        <w:t xml:space="preserve"> and 03-5</w:t>
      </w:r>
      <w:r w:rsidRPr="003F7F40">
        <w:rPr>
          <w:color w:val="00B0F0"/>
        </w:rPr>
        <w:t>.</w:t>
      </w:r>
    </w:p>
    <w:p w14:paraId="5A62F51C" w14:textId="77777777" w:rsidR="00C7000A" w:rsidRPr="00BD6E18" w:rsidRDefault="001B4343" w:rsidP="00AD0236">
      <w:pPr>
        <w:pStyle w:val="Heading2"/>
      </w:pPr>
      <w:bookmarkStart w:id="50" w:name="_Toc91429644"/>
      <w:r w:rsidRPr="00BD6E18">
        <w:t>M</w:t>
      </w:r>
      <w:r w:rsidR="00530B32" w:rsidRPr="00BD6E18">
        <w:t>anagement review</w:t>
      </w:r>
      <w:bookmarkEnd w:id="50"/>
    </w:p>
    <w:p w14:paraId="0BB71A37" w14:textId="2222B929" w:rsidR="00AF595E" w:rsidRPr="00AF595E" w:rsidRDefault="00AF595E" w:rsidP="003F7F40">
      <w:pPr>
        <w:pStyle w:val="PARAGRAPH"/>
        <w:rPr>
          <w:color w:val="00B0F0"/>
        </w:rPr>
      </w:pPr>
      <w:r w:rsidRPr="003F7F40">
        <w:rPr>
          <w:color w:val="00B0F0"/>
        </w:rPr>
        <w:t xml:space="preserve">Management Review is addressed in the Quality Manual and in </w:t>
      </w:r>
      <w:r w:rsidRPr="00AF595E">
        <w:rPr>
          <w:color w:val="00B0F0"/>
        </w:rPr>
        <w:t>the Management Review procedure P-10.4.</w:t>
      </w:r>
    </w:p>
    <w:p w14:paraId="0A7561D0" w14:textId="7812BE46" w:rsidR="00AF595E" w:rsidRPr="00675AC9" w:rsidRDefault="00AF595E" w:rsidP="00675AC9">
      <w:pPr>
        <w:pStyle w:val="PARAGRAPH"/>
        <w:rPr>
          <w:color w:val="00B0F0"/>
        </w:rPr>
      </w:pPr>
      <w:r w:rsidRPr="00675AC9">
        <w:rPr>
          <w:color w:val="00B0F0"/>
        </w:rPr>
        <w:t>According to the Quality Manual the management of the Certification Body, at least once a year, conducts a review of the management system in terms of its suitability, adequacy and effectiveness, including established policies and objectives related to meeting the requirements of ISO/IEC 17065 and IECEx 03-4 and 03-5.</w:t>
      </w:r>
    </w:p>
    <w:p w14:paraId="54361405" w14:textId="77777777" w:rsidR="00AF595E" w:rsidRPr="00675AC9" w:rsidRDefault="00AF595E" w:rsidP="00AF595E">
      <w:pPr>
        <w:spacing w:before="120" w:after="60" w:line="276" w:lineRule="auto"/>
        <w:rPr>
          <w:color w:val="00B0F0"/>
        </w:rPr>
      </w:pPr>
      <w:r w:rsidRPr="00675AC9">
        <w:rPr>
          <w:color w:val="00B0F0"/>
        </w:rPr>
        <w:lastRenderedPageBreak/>
        <w:t>The review includes an assessment of the opportunities for improvement and the need for changes in the system, quality policy and impartiality, and the implementation of the objectives contained therein.</w:t>
      </w:r>
    </w:p>
    <w:p w14:paraId="39AAEB25" w14:textId="121C8EF4" w:rsidR="00AF595E" w:rsidRPr="00675AC9" w:rsidRDefault="00AF595E" w:rsidP="00675AC9">
      <w:pPr>
        <w:spacing w:before="120" w:after="60" w:line="276" w:lineRule="auto"/>
        <w:rPr>
          <w:color w:val="00B0F0"/>
        </w:rPr>
      </w:pPr>
      <w:r w:rsidRPr="00675AC9">
        <w:rPr>
          <w:color w:val="00B0F0"/>
        </w:rPr>
        <w:t>The last management review took place on 2021-0</w:t>
      </w:r>
      <w:r w:rsidR="00675AC9" w:rsidRPr="00675AC9">
        <w:rPr>
          <w:color w:val="00B0F0"/>
        </w:rPr>
        <w:t>1</w:t>
      </w:r>
      <w:r w:rsidRPr="00675AC9">
        <w:rPr>
          <w:color w:val="00B0F0"/>
        </w:rPr>
        <w:t>-</w:t>
      </w:r>
      <w:r w:rsidR="00675AC9">
        <w:rPr>
          <w:color w:val="00B0F0"/>
        </w:rPr>
        <w:t>20</w:t>
      </w:r>
      <w:r w:rsidRPr="00675AC9">
        <w:rPr>
          <w:color w:val="00B0F0"/>
        </w:rPr>
        <w:t>.  The meeting was attended by senior members of the organization. Agenda was made available to members beforehand, and minutes of the meeting were issued.</w:t>
      </w:r>
    </w:p>
    <w:p w14:paraId="21621BEC" w14:textId="0EE5A933" w:rsidR="003403E2" w:rsidRPr="00675AC9" w:rsidRDefault="00AF595E" w:rsidP="00675AC9">
      <w:pPr>
        <w:spacing w:before="120" w:after="60" w:line="276" w:lineRule="auto"/>
        <w:rPr>
          <w:color w:val="00B0F0"/>
        </w:rPr>
      </w:pPr>
      <w:r w:rsidRPr="00675AC9">
        <w:rPr>
          <w:color w:val="00B0F0"/>
        </w:rPr>
        <w:t>The management review system was found to meet the requirements of ISO/IEC 17065 and the requirements of IECEx 03-4 and 03-5.</w:t>
      </w:r>
    </w:p>
    <w:p w14:paraId="4BD60407" w14:textId="4FE0485D" w:rsidR="00C7000A" w:rsidRPr="00BD6E18" w:rsidRDefault="003403E2" w:rsidP="00AD0236">
      <w:pPr>
        <w:pStyle w:val="Heading2"/>
      </w:pPr>
      <w:bookmarkStart w:id="51" w:name="_Ref48917294"/>
      <w:bookmarkStart w:id="52" w:name="_Toc91429645"/>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51"/>
      <w:bookmarkEnd w:id="52"/>
    </w:p>
    <w:p w14:paraId="6C654B78" w14:textId="77777777" w:rsidR="0074371F" w:rsidRPr="00BD6E18" w:rsidRDefault="0074371F" w:rsidP="0074371F">
      <w:pPr>
        <w:pStyle w:val="Heading3"/>
      </w:pPr>
      <w:bookmarkStart w:id="53" w:name="_Toc91429646"/>
      <w:r w:rsidRPr="00BD6E18">
        <w:t>Contracting</w:t>
      </w:r>
      <w:bookmarkEnd w:id="53"/>
    </w:p>
    <w:p w14:paraId="588C6415" w14:textId="77777777" w:rsidR="005917FF" w:rsidRPr="00DD1B46" w:rsidRDefault="005917FF" w:rsidP="005917FF">
      <w:pPr>
        <w:pStyle w:val="PARAGRAPH"/>
        <w:rPr>
          <w:color w:val="00B0F0"/>
        </w:rPr>
      </w:pPr>
      <w:r w:rsidRPr="00DD1B46">
        <w:rPr>
          <w:color w:val="00B0F0"/>
        </w:rPr>
        <w:t xml:space="preserve">The Quality Manual KJ2 and the procedure P-9.2.3 provide for the use of contractors. </w:t>
      </w:r>
    </w:p>
    <w:p w14:paraId="050D2D03" w14:textId="643B9B64" w:rsidR="006677B0" w:rsidRPr="00675AC9" w:rsidRDefault="00675AC9" w:rsidP="005917FF">
      <w:pPr>
        <w:pStyle w:val="PARAGRAPH"/>
        <w:rPr>
          <w:color w:val="00B0F0"/>
        </w:rPr>
      </w:pPr>
      <w:r w:rsidRPr="00DD1B46">
        <w:rPr>
          <w:color w:val="00B0F0"/>
        </w:rPr>
        <w:t>Specialist contract f</w:t>
      </w:r>
      <w:r w:rsidR="005917FF" w:rsidRPr="00DD1B46">
        <w:rPr>
          <w:color w:val="00B0F0"/>
        </w:rPr>
        <w:t>orm P-7.1/Z12</w:t>
      </w:r>
      <w:r w:rsidRPr="00DD1B46">
        <w:rPr>
          <w:color w:val="00B0F0"/>
        </w:rPr>
        <w:t xml:space="preserve"> is</w:t>
      </w:r>
      <w:r w:rsidR="005917FF" w:rsidRPr="00DD1B46">
        <w:rPr>
          <w:color w:val="00B0F0"/>
        </w:rPr>
        <w:t xml:space="preserve"> available for the agreements between KSC Poland and external contracted experts.</w:t>
      </w:r>
    </w:p>
    <w:p w14:paraId="0E2E6852" w14:textId="5AEB259F" w:rsidR="005917FF" w:rsidRPr="00675AC9" w:rsidRDefault="005917FF" w:rsidP="005917FF">
      <w:pPr>
        <w:pStyle w:val="PARAGRAPH"/>
        <w:rPr>
          <w:color w:val="00B0F0"/>
        </w:rPr>
      </w:pPr>
      <w:r w:rsidRPr="00675AC9">
        <w:rPr>
          <w:color w:val="00B0F0"/>
        </w:rPr>
        <w:t xml:space="preserve">Procedure P-9.2.3 was reviewed and found to meet IECEx requirements and require that KSC Poland maintains their own technical capability. Any contracted resource is regarded in similar manner as their own staff and is to work under the direction and in accordance with KSC Poland internal procedures.  </w:t>
      </w:r>
    </w:p>
    <w:p w14:paraId="293B1709" w14:textId="77777777" w:rsidR="006677B0" w:rsidRPr="00BD6E18" w:rsidRDefault="006677B0" w:rsidP="006677B0">
      <w:pPr>
        <w:pStyle w:val="Heading3"/>
      </w:pPr>
      <w:bookmarkStart w:id="54" w:name="_Toc91429647"/>
      <w:r w:rsidRPr="00BD6E18">
        <w:t>Subcontracting</w:t>
      </w:r>
      <w:bookmarkEnd w:id="54"/>
    </w:p>
    <w:p w14:paraId="5AEF862A" w14:textId="2ECD5DEC" w:rsidR="006677B0" w:rsidRPr="005917FF" w:rsidRDefault="005917FF" w:rsidP="006677B0">
      <w:pPr>
        <w:pStyle w:val="PARAGRAPH"/>
        <w:rPr>
          <w:color w:val="00B0F0"/>
        </w:rPr>
      </w:pPr>
      <w:r w:rsidRPr="005917FF">
        <w:rPr>
          <w:color w:val="00B0F0"/>
        </w:rPr>
        <w:t>ExCB does not use subcontracting for IECEx 03-4 and 03-5 certification services.</w:t>
      </w:r>
    </w:p>
    <w:p w14:paraId="0D9699D7" w14:textId="77777777" w:rsidR="00C7000A" w:rsidRPr="00BD6E18" w:rsidRDefault="00530B32" w:rsidP="00AD0236">
      <w:pPr>
        <w:pStyle w:val="Heading2"/>
      </w:pPr>
      <w:bookmarkStart w:id="55" w:name="_Toc91429648"/>
      <w:r w:rsidRPr="00BD6E18">
        <w:t>Training and competence</w:t>
      </w:r>
      <w:bookmarkEnd w:id="55"/>
    </w:p>
    <w:p w14:paraId="65987604" w14:textId="75FC9EC0" w:rsidR="00DA09F7" w:rsidRPr="00197423" w:rsidRDefault="00197423" w:rsidP="003403E2">
      <w:pPr>
        <w:pStyle w:val="PARAGRAPH"/>
        <w:rPr>
          <w:color w:val="00B0F0"/>
        </w:rPr>
      </w:pPr>
      <w:r w:rsidRPr="00197423">
        <w:rPr>
          <w:color w:val="00B0F0"/>
        </w:rPr>
        <w:t>Details of staff competencies were assessed in terms of Technical Competence, QMS auditing Competence and overall knowledge and competence of IECEx 03-4, IECEx 03-</w:t>
      </w:r>
      <w:r>
        <w:rPr>
          <w:color w:val="00B0F0"/>
        </w:rPr>
        <w:t>5</w:t>
      </w:r>
      <w:r w:rsidRPr="00197423">
        <w:rPr>
          <w:color w:val="00B0F0"/>
        </w:rPr>
        <w:t>, IEC 60079-17 and IEC 60079-19 and found to satisfy IECEx requirements</w:t>
      </w:r>
      <w:r w:rsidR="0067135D" w:rsidRPr="00197423">
        <w:rPr>
          <w:color w:val="00B0F0"/>
        </w:rPr>
        <w:t xml:space="preserve"> </w:t>
      </w:r>
    </w:p>
    <w:p w14:paraId="24F4580A" w14:textId="77777777" w:rsidR="003403E2" w:rsidRPr="00197423" w:rsidRDefault="0067135D" w:rsidP="003403E2">
      <w:pPr>
        <w:pStyle w:val="PARAGRAPH"/>
        <w:rPr>
          <w:color w:val="00B0F0"/>
        </w:rPr>
      </w:pPr>
      <w:r w:rsidRPr="00197423">
        <w:rPr>
          <w:color w:val="00B0F0"/>
        </w:rPr>
        <w:t>Details of staff competencies are included in the site assessment report.</w:t>
      </w:r>
    </w:p>
    <w:p w14:paraId="4CE23047" w14:textId="77777777" w:rsidR="00C7000A" w:rsidRPr="00BD6E18" w:rsidRDefault="00530B32" w:rsidP="00AD0236">
      <w:pPr>
        <w:pStyle w:val="Heading2"/>
      </w:pPr>
      <w:bookmarkStart w:id="56" w:name="_Toc91429649"/>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56"/>
    </w:p>
    <w:p w14:paraId="57C50C6B" w14:textId="2227EC02" w:rsidR="00197423" w:rsidRPr="00CB762F" w:rsidRDefault="00197423" w:rsidP="00197423">
      <w:pPr>
        <w:pStyle w:val="PARAGRAPH"/>
        <w:rPr>
          <w:color w:val="00B0F0"/>
        </w:rPr>
      </w:pPr>
      <w:r w:rsidRPr="00CB762F">
        <w:rPr>
          <w:color w:val="00B0F0"/>
        </w:rPr>
        <w:t>Procedure P-9.4 refers to complaints and appeals and covers the process from identifying and receiving a complaint, assignment of suitable personnel to action the complaint, action taken and informing the customer. Procedure P-10.3 provides for the retention of records pertaining to the complaints and appeals.</w:t>
      </w:r>
    </w:p>
    <w:p w14:paraId="4DB44827" w14:textId="6E12C311" w:rsidR="00197423" w:rsidRPr="00CB762F" w:rsidRDefault="00197423" w:rsidP="00197423">
      <w:pPr>
        <w:spacing w:line="276" w:lineRule="auto"/>
        <w:rPr>
          <w:color w:val="00B0F0"/>
        </w:rPr>
      </w:pPr>
      <w:r w:rsidRPr="00CB762F">
        <w:rPr>
          <w:color w:val="00B0F0"/>
        </w:rPr>
        <w:t>The SF requesting certification signs the Contract P-10.3/F4.2 that provides for the process for the applicant to lodge an appeal.</w:t>
      </w:r>
    </w:p>
    <w:p w14:paraId="7950237D" w14:textId="77777777" w:rsidR="00197423" w:rsidRPr="00CB762F" w:rsidRDefault="00197423" w:rsidP="00197423">
      <w:pPr>
        <w:spacing w:line="276" w:lineRule="auto"/>
        <w:rPr>
          <w:color w:val="00B0F0"/>
        </w:rPr>
      </w:pPr>
    </w:p>
    <w:p w14:paraId="34836928" w14:textId="61A81D36" w:rsidR="00197423" w:rsidRPr="00CB762F" w:rsidRDefault="00197423" w:rsidP="00197423">
      <w:pPr>
        <w:spacing w:line="276" w:lineRule="auto"/>
        <w:rPr>
          <w:color w:val="00B0F0"/>
        </w:rPr>
      </w:pPr>
      <w:r w:rsidRPr="00CB762F">
        <w:rPr>
          <w:color w:val="00B0F0"/>
        </w:rPr>
        <w:t xml:space="preserve">The applicant, the certificate holder or other parties have the right to appeal in writing to the decision made by the Certification Body at each stage of the certification process or within the certificate validity period. All appeals and complaints of suppliers, organizations/clients, certificate holders are considered in the Certification Body in accordance with the principle of protection of interests of the supplier, organization/client in accordance with Procedure </w:t>
      </w:r>
      <w:r w:rsidR="00CB762F" w:rsidRPr="00CB762F">
        <w:rPr>
          <w:color w:val="00B0F0"/>
        </w:rPr>
        <w:t>P-9.4</w:t>
      </w:r>
      <w:r w:rsidRPr="00CB762F">
        <w:rPr>
          <w:color w:val="00B0F0"/>
        </w:rPr>
        <w:t xml:space="preserve">. </w:t>
      </w:r>
    </w:p>
    <w:p w14:paraId="3065F787" w14:textId="77777777" w:rsidR="00197423" w:rsidRPr="00CB762F" w:rsidRDefault="00197423" w:rsidP="00197423">
      <w:pPr>
        <w:pStyle w:val="PARAGRAPH"/>
        <w:rPr>
          <w:color w:val="00B0F0"/>
        </w:rPr>
      </w:pPr>
      <w:r w:rsidRPr="00CB762F">
        <w:rPr>
          <w:color w:val="00B0F0"/>
        </w:rPr>
        <w:t>The records on all appeals and complaints are registered and kept by the Office of the Certification Body.</w:t>
      </w:r>
    </w:p>
    <w:p w14:paraId="1C62F9EC" w14:textId="5AB2B5CC" w:rsidR="00A608DC" w:rsidRPr="00CB762F" w:rsidRDefault="00197423" w:rsidP="00197423">
      <w:pPr>
        <w:pStyle w:val="PARAGRAPH"/>
        <w:rPr>
          <w:color w:val="00B0F0"/>
        </w:rPr>
      </w:pPr>
      <w:r w:rsidRPr="00CB762F">
        <w:rPr>
          <w:color w:val="00B0F0"/>
        </w:rPr>
        <w:t>The system for complaints and appeals was checked and found to meet the requirements of ISO/IEC 17065 and the requirements of IECEx 03-4</w:t>
      </w:r>
      <w:r w:rsidR="00CB762F" w:rsidRPr="00CB762F">
        <w:rPr>
          <w:color w:val="00B0F0"/>
        </w:rPr>
        <w:t xml:space="preserve"> and 03-5.</w:t>
      </w:r>
    </w:p>
    <w:p w14:paraId="1C1A9C51" w14:textId="77777777" w:rsidR="00396922" w:rsidRPr="00BD6E18" w:rsidRDefault="00396922" w:rsidP="00396922">
      <w:pPr>
        <w:pStyle w:val="Heading2"/>
      </w:pPr>
      <w:bookmarkStart w:id="57" w:name="_Toc91429650"/>
      <w:r w:rsidRPr="00BD6E18">
        <w:lastRenderedPageBreak/>
        <w:t>Impartiality</w:t>
      </w:r>
      <w:bookmarkEnd w:id="57"/>
    </w:p>
    <w:p w14:paraId="43EB9123" w14:textId="5245095D" w:rsidR="00396922" w:rsidRPr="001F33E0" w:rsidRDefault="00CB762F" w:rsidP="00396922">
      <w:pPr>
        <w:pStyle w:val="PARAGRAPH"/>
        <w:rPr>
          <w:color w:val="00B0F0"/>
        </w:rPr>
      </w:pPr>
      <w:r w:rsidRPr="001F33E0">
        <w:rPr>
          <w:color w:val="00B0F0"/>
        </w:rPr>
        <w:t>The Quality Manual</w:t>
      </w:r>
      <w:r w:rsidR="001F33E0" w:rsidRPr="001F33E0">
        <w:rPr>
          <w:color w:val="00B0F0"/>
        </w:rPr>
        <w:t xml:space="preserve">, </w:t>
      </w:r>
      <w:r w:rsidRPr="001F33E0">
        <w:rPr>
          <w:color w:val="00B0F0"/>
        </w:rPr>
        <w:t>the Quality Policy</w:t>
      </w:r>
      <w:r w:rsidR="001F33E0" w:rsidRPr="001F33E0">
        <w:rPr>
          <w:color w:val="00B0F0"/>
        </w:rPr>
        <w:t xml:space="preserve"> and Impartiality Policy</w:t>
      </w:r>
      <w:r w:rsidRPr="001F33E0">
        <w:rPr>
          <w:color w:val="00B0F0"/>
        </w:rPr>
        <w:t xml:space="preserve"> provide a focus on impartiality by KSC Poland. The Risk Analysis document provides an assessment of factors that may affect Impartiality. Mitigation process includes training, signing of agreements with the customer, staff, contractors, and use of an independent Certification Committee that meets and makes recommendations according to the “Impartiality Committee Regulations”.</w:t>
      </w:r>
    </w:p>
    <w:p w14:paraId="38E85327" w14:textId="1F163919" w:rsidR="00CB762F" w:rsidRPr="001F33E0" w:rsidRDefault="001F33E0" w:rsidP="001F33E0">
      <w:pPr>
        <w:pStyle w:val="PARAGRAPH"/>
        <w:rPr>
          <w:color w:val="00B0F0"/>
        </w:rPr>
      </w:pPr>
      <w:r w:rsidRPr="001F33E0">
        <w:rPr>
          <w:color w:val="00B0F0"/>
        </w:rPr>
        <w:t xml:space="preserve">Quality Policy and </w:t>
      </w:r>
      <w:r w:rsidR="00CB762F" w:rsidRPr="001F33E0">
        <w:rPr>
          <w:color w:val="00B0F0"/>
        </w:rPr>
        <w:t xml:space="preserve">Impartiality Policy </w:t>
      </w:r>
      <w:r w:rsidRPr="001F33E0">
        <w:rPr>
          <w:color w:val="00B0F0"/>
        </w:rPr>
        <w:t>are</w:t>
      </w:r>
      <w:r w:rsidR="00CB762F" w:rsidRPr="001F33E0">
        <w:rPr>
          <w:color w:val="00B0F0"/>
        </w:rPr>
        <w:t xml:space="preserve"> signed by the </w:t>
      </w:r>
      <w:r w:rsidRPr="001F33E0">
        <w:rPr>
          <w:color w:val="00B0F0"/>
        </w:rPr>
        <w:t>President of the Board</w:t>
      </w:r>
      <w:r w:rsidR="00CB762F" w:rsidRPr="001F33E0">
        <w:rPr>
          <w:color w:val="00B0F0"/>
        </w:rPr>
        <w:t>.</w:t>
      </w:r>
    </w:p>
    <w:p w14:paraId="43CADA5B" w14:textId="77777777" w:rsidR="00CB762F" w:rsidRPr="001F33E0" w:rsidRDefault="00CB762F" w:rsidP="001F33E0">
      <w:pPr>
        <w:pStyle w:val="PARAGRAPH"/>
        <w:rPr>
          <w:color w:val="00B0F0"/>
        </w:rPr>
      </w:pPr>
      <w:r w:rsidRPr="001F33E0">
        <w:rPr>
          <w:color w:val="00B0F0"/>
        </w:rPr>
        <w:t xml:space="preserve">Quality Manual and signed Policies indicate that the Certification Body ensures full impartiality and credibility of the provided services, is responsible for impartiality of undertaken operations related to conformity assessment and does not allow any commercial, financial or other pressures to infringe its impartiality.  It includes reference to the process of identifying and dealing with risks related to conflicts of interests resulting from certification activities. </w:t>
      </w:r>
    </w:p>
    <w:p w14:paraId="5827B112" w14:textId="1D6C8150" w:rsidR="00CB762F" w:rsidRPr="001F33E0" w:rsidRDefault="00CB762F" w:rsidP="00CB762F">
      <w:pPr>
        <w:pStyle w:val="PARAGRAPH"/>
        <w:rPr>
          <w:color w:val="00B0F0"/>
        </w:rPr>
      </w:pPr>
      <w:r w:rsidRPr="001F33E0">
        <w:rPr>
          <w:color w:val="00B0F0"/>
        </w:rPr>
        <w:t xml:space="preserve">A mechanism for ensuring impartiality is by use of independent </w:t>
      </w:r>
      <w:r w:rsidR="001F33E0">
        <w:rPr>
          <w:color w:val="00B0F0"/>
        </w:rPr>
        <w:t>Impartiality</w:t>
      </w:r>
      <w:r w:rsidRPr="001F33E0">
        <w:rPr>
          <w:color w:val="00B0F0"/>
        </w:rPr>
        <w:t xml:space="preserve"> Committee which includes a balance of all interests with:</w:t>
      </w:r>
    </w:p>
    <w:p w14:paraId="05C0DB7B" w14:textId="4BC4E510" w:rsidR="00CB762F" w:rsidRPr="00694815" w:rsidRDefault="00694815" w:rsidP="00694815">
      <w:pPr>
        <w:pStyle w:val="PARAGRAPH"/>
        <w:rPr>
          <w:color w:val="00B0F0"/>
        </w:rPr>
      </w:pPr>
      <w:r>
        <w:rPr>
          <w:color w:val="00B0F0"/>
        </w:rPr>
        <w:t xml:space="preserve">a) </w:t>
      </w:r>
      <w:r w:rsidR="00CB762F" w:rsidRPr="00694815">
        <w:rPr>
          <w:color w:val="00B0F0"/>
        </w:rPr>
        <w:t xml:space="preserve">representative </w:t>
      </w:r>
      <w:r w:rsidR="00F96D42" w:rsidRPr="00694815">
        <w:rPr>
          <w:color w:val="00B0F0"/>
        </w:rPr>
        <w:t>from the industry and</w:t>
      </w:r>
      <w:r w:rsidR="00CB762F" w:rsidRPr="00694815">
        <w:rPr>
          <w:color w:val="00B0F0"/>
        </w:rPr>
        <w:t xml:space="preserve"> science from technical higher education institution</w:t>
      </w:r>
      <w:r w:rsidR="006D0918">
        <w:rPr>
          <w:color w:val="00B0F0"/>
        </w:rPr>
        <w:t>, non-governmental organizations</w:t>
      </w:r>
    </w:p>
    <w:p w14:paraId="52B0AC4A" w14:textId="5000243F" w:rsidR="00CB762F" w:rsidRPr="00694815" w:rsidRDefault="00630473" w:rsidP="00694815">
      <w:pPr>
        <w:pStyle w:val="PARAGRAPH"/>
        <w:rPr>
          <w:color w:val="00B0F0"/>
        </w:rPr>
      </w:pPr>
      <w:r>
        <w:rPr>
          <w:color w:val="00B0F0"/>
        </w:rPr>
        <w:t>b</w:t>
      </w:r>
      <w:r w:rsidR="00694815">
        <w:rPr>
          <w:color w:val="00B0F0"/>
        </w:rPr>
        <w:t xml:space="preserve">) </w:t>
      </w:r>
      <w:r w:rsidR="00CB762F" w:rsidRPr="00694815">
        <w:rPr>
          <w:color w:val="00B0F0"/>
        </w:rPr>
        <w:t xml:space="preserve">representative of </w:t>
      </w:r>
      <w:r w:rsidR="00F96D42" w:rsidRPr="00694815">
        <w:rPr>
          <w:color w:val="00B0F0"/>
        </w:rPr>
        <w:t xml:space="preserve">manufacturers of Ex </w:t>
      </w:r>
      <w:r>
        <w:rPr>
          <w:color w:val="00B0F0"/>
        </w:rPr>
        <w:t>p</w:t>
      </w:r>
      <w:r w:rsidR="00F96D42" w:rsidRPr="00694815">
        <w:rPr>
          <w:color w:val="00B0F0"/>
        </w:rPr>
        <w:t>roducts</w:t>
      </w:r>
    </w:p>
    <w:p w14:paraId="72370CCE" w14:textId="307B5523" w:rsidR="00630473" w:rsidRDefault="00630473" w:rsidP="00630473">
      <w:pPr>
        <w:pStyle w:val="PARAGRAPH"/>
        <w:rPr>
          <w:color w:val="00B0F0"/>
        </w:rPr>
      </w:pPr>
      <w:r>
        <w:rPr>
          <w:color w:val="00B0F0"/>
        </w:rPr>
        <w:t>c</w:t>
      </w:r>
      <w:r w:rsidR="00694815">
        <w:rPr>
          <w:color w:val="00B0F0"/>
        </w:rPr>
        <w:t xml:space="preserve">) </w:t>
      </w:r>
      <w:r w:rsidR="00F96D42" w:rsidRPr="00694815">
        <w:rPr>
          <w:color w:val="00B0F0"/>
        </w:rPr>
        <w:t>representative of Conformity Assessment bodies</w:t>
      </w:r>
    </w:p>
    <w:p w14:paraId="5ECE6BF9" w14:textId="5B9486AE" w:rsidR="00CB762F" w:rsidRDefault="00630473" w:rsidP="00630473">
      <w:pPr>
        <w:pStyle w:val="PARAGRAPH"/>
        <w:rPr>
          <w:color w:val="00B0F0"/>
        </w:rPr>
      </w:pPr>
      <w:r>
        <w:rPr>
          <w:color w:val="00B0F0"/>
        </w:rPr>
        <w:t xml:space="preserve">d) </w:t>
      </w:r>
      <w:r w:rsidR="00CB762F" w:rsidRPr="00630473">
        <w:rPr>
          <w:color w:val="00B0F0"/>
        </w:rPr>
        <w:t xml:space="preserve">representative of </w:t>
      </w:r>
      <w:r w:rsidRPr="00630473">
        <w:rPr>
          <w:color w:val="00B0F0"/>
        </w:rPr>
        <w:t>IECEx Certified Service Facility</w:t>
      </w:r>
    </w:p>
    <w:p w14:paraId="6BFFA251" w14:textId="7A70F308" w:rsidR="006D0918" w:rsidRPr="00630473" w:rsidRDefault="006D0918" w:rsidP="00630473">
      <w:pPr>
        <w:pStyle w:val="PARAGRAPH"/>
        <w:rPr>
          <w:color w:val="00B0F0"/>
        </w:rPr>
      </w:pPr>
      <w:r>
        <w:rPr>
          <w:color w:val="00B0F0"/>
        </w:rPr>
        <w:t>e) representative of the end-users</w:t>
      </w:r>
    </w:p>
    <w:p w14:paraId="3011082C" w14:textId="77777777" w:rsidR="00CB762F" w:rsidRPr="00F96D42" w:rsidRDefault="00CB762F" w:rsidP="00CB762F">
      <w:pPr>
        <w:pStyle w:val="PARAGRAPH"/>
        <w:rPr>
          <w:color w:val="00B0F0"/>
        </w:rPr>
      </w:pPr>
      <w:r w:rsidRPr="00F96D42">
        <w:rPr>
          <w:color w:val="00B0F0"/>
        </w:rPr>
        <w:t xml:space="preserve">The committee meets once a year. </w:t>
      </w:r>
    </w:p>
    <w:p w14:paraId="18735C39" w14:textId="77777777" w:rsidR="00CB762F" w:rsidRPr="00F96D42" w:rsidRDefault="00CB762F" w:rsidP="00CB762F">
      <w:pPr>
        <w:pStyle w:val="PARAGRAPH"/>
        <w:rPr>
          <w:color w:val="00B0F0"/>
        </w:rPr>
      </w:pPr>
      <w:r w:rsidRPr="00F96D42">
        <w:rPr>
          <w:color w:val="00B0F0"/>
        </w:rPr>
        <w:t>In addition to the above, to ensure there are no conflicts of interest, the Certification Body requires all its employees, both internal and external, to report any former and/or present connections with the organizations, the certification of which they will be assigned to. If there are any such connections, the Certification Body assesses the risk in terms of threats to impartiality, and either resigns from involving this staff into the certification process or proves that there is no conflict of interests.</w:t>
      </w:r>
    </w:p>
    <w:p w14:paraId="1CA5C130" w14:textId="77777777" w:rsidR="00CB762F" w:rsidRPr="00F96D42" w:rsidRDefault="00CB762F" w:rsidP="00CB762F">
      <w:pPr>
        <w:pStyle w:val="PARAGRAPH"/>
        <w:rPr>
          <w:color w:val="00B0F0"/>
        </w:rPr>
      </w:pPr>
      <w:r w:rsidRPr="00F96D42">
        <w:rPr>
          <w:color w:val="00B0F0"/>
        </w:rPr>
        <w:t xml:space="preserve">All staff have signed regarding impartiality, honesty and confidentiality of their work. </w:t>
      </w:r>
    </w:p>
    <w:p w14:paraId="0BE3B01F" w14:textId="65038596" w:rsidR="00CB762F" w:rsidRPr="00F96D42" w:rsidRDefault="00CB762F" w:rsidP="00CB762F">
      <w:pPr>
        <w:pStyle w:val="PARAGRAPH"/>
        <w:rPr>
          <w:color w:val="00B0F0"/>
        </w:rPr>
      </w:pPr>
      <w:r w:rsidRPr="00F96D42">
        <w:rPr>
          <w:color w:val="00B0F0"/>
        </w:rPr>
        <w:t>The process meets the requirements for ISO/IEC 17065 and IECEx 03-4 and 03-5.</w:t>
      </w:r>
    </w:p>
    <w:p w14:paraId="0EFE7679" w14:textId="41FA8D82" w:rsidR="0074371F" w:rsidRPr="00BD6E18" w:rsidRDefault="009D6EA4" w:rsidP="0074371F">
      <w:pPr>
        <w:pStyle w:val="Heading2"/>
      </w:pPr>
      <w:bookmarkStart w:id="58" w:name="_Toc91429651"/>
      <w:r w:rsidRPr="00BD6E18">
        <w:t>Active involvement in development of Decision Sheets</w:t>
      </w:r>
      <w:bookmarkEnd w:id="58"/>
    </w:p>
    <w:p w14:paraId="38A3B692" w14:textId="40B775C9" w:rsidR="00CA792A" w:rsidRPr="00F96D42" w:rsidRDefault="00CA792A" w:rsidP="00A608DC">
      <w:pPr>
        <w:pStyle w:val="PARAGRAPH"/>
        <w:rPr>
          <w:color w:val="00B0F0"/>
        </w:rPr>
      </w:pPr>
      <w:r w:rsidRPr="00F96D42">
        <w:rPr>
          <w:color w:val="00B0F0"/>
        </w:rPr>
        <w:t>Procedure P-10.3 Section 5.5 refers to commenting on IECEx Decision Sheets and the responsibility to vote on IECEx MC matters when KSC Poland as an IECEx CB.</w:t>
      </w:r>
    </w:p>
    <w:p w14:paraId="3904F666" w14:textId="77777777" w:rsidR="00664482" w:rsidRPr="00BD6E18" w:rsidRDefault="00664482" w:rsidP="00AD0236">
      <w:pPr>
        <w:pStyle w:val="Heading2"/>
      </w:pPr>
      <w:bookmarkStart w:id="59" w:name="_Toc91429652"/>
      <w:r w:rsidRPr="00BD6E18">
        <w:t>Special facts to be noted</w:t>
      </w:r>
      <w:bookmarkEnd w:id="59"/>
    </w:p>
    <w:p w14:paraId="23CF77A3" w14:textId="7CEE771C" w:rsidR="000B1219" w:rsidRPr="00694815" w:rsidRDefault="00CA792A" w:rsidP="00CA792A">
      <w:pPr>
        <w:pStyle w:val="PARAGRAPH"/>
        <w:rPr>
          <w:color w:val="00B0F0"/>
        </w:rPr>
      </w:pPr>
      <w:r w:rsidRPr="00694815">
        <w:rPr>
          <w:color w:val="00B0F0"/>
        </w:rPr>
        <w:t xml:space="preserve">While KSC Poland as an organisation was only created during 2019, the Management and Staff have a long history in working in Ex areas. It should also be noted that KSC Poland is IECEx ExCB in </w:t>
      </w:r>
      <w:r w:rsidR="00DD1B46">
        <w:rPr>
          <w:color w:val="00B0F0"/>
        </w:rPr>
        <w:t xml:space="preserve">the IECEx 02 Certified Equipment </w:t>
      </w:r>
      <w:r w:rsidRPr="00694815">
        <w:rPr>
          <w:color w:val="00B0F0"/>
        </w:rPr>
        <w:t xml:space="preserve">Scheme. </w:t>
      </w:r>
    </w:p>
    <w:p w14:paraId="0E6D7116" w14:textId="088EB8AF" w:rsidR="00E14A93" w:rsidRPr="00CA792A" w:rsidRDefault="00CA792A" w:rsidP="00CA792A">
      <w:pPr>
        <w:pStyle w:val="PARAGRAPH"/>
        <w:rPr>
          <w:color w:val="0070C0"/>
        </w:rPr>
      </w:pPr>
      <w:r w:rsidRPr="00694815">
        <w:rPr>
          <w:color w:val="00B0F0"/>
        </w:rPr>
        <w:t>With these factors in mind</w:t>
      </w:r>
      <w:r w:rsidR="000B1219" w:rsidRPr="00694815">
        <w:rPr>
          <w:color w:val="00B0F0"/>
        </w:rPr>
        <w:t xml:space="preserve"> and through comprehensive interviews done with the Management and Staff during this Assessment</w:t>
      </w:r>
      <w:r w:rsidRPr="00694815">
        <w:rPr>
          <w:color w:val="00B0F0"/>
        </w:rPr>
        <w:t>, the Assessment Team are satisfied with the technical capability of the KSC Poland Management and Staff to conduct certification activities according to the IECEx 03-4 and 03-5 Schemes.</w:t>
      </w:r>
    </w:p>
    <w:p w14:paraId="17981E27" w14:textId="77777777" w:rsidR="00664482" w:rsidRPr="00BD6E18" w:rsidRDefault="00FD3E8C" w:rsidP="00E14A93">
      <w:pPr>
        <w:pStyle w:val="Heading2"/>
      </w:pPr>
      <w:bookmarkStart w:id="60" w:name="_Toc91429653"/>
      <w:r w:rsidRPr="00BD6E18">
        <w:lastRenderedPageBreak/>
        <w:t>Supporting d</w:t>
      </w:r>
      <w:r w:rsidR="00664482" w:rsidRPr="00BD6E18">
        <w:t>ocumentation</w:t>
      </w:r>
      <w:bookmarkEnd w:id="60"/>
    </w:p>
    <w:p w14:paraId="41C98ABF" w14:textId="7FCF6E89" w:rsidR="00664482" w:rsidRDefault="00664482" w:rsidP="00664482">
      <w:pPr>
        <w:rPr>
          <w:color w:val="00B0F0"/>
        </w:rPr>
      </w:pPr>
      <w:r w:rsidRPr="000B1219">
        <w:rPr>
          <w:color w:val="00B0F0"/>
        </w:rPr>
        <w:t xml:space="preserve">Copies of additional supporting information for this assessment have been provided to the applicant and the IECEx Secretariat.  These are included in a site assessment report </w:t>
      </w:r>
      <w:r w:rsidR="003E2EFF" w:rsidRPr="000B1219">
        <w:rPr>
          <w:color w:val="00B0F0"/>
        </w:rPr>
        <w:t xml:space="preserve">or provided separately </w:t>
      </w:r>
      <w:r w:rsidRPr="000B1219">
        <w:rPr>
          <w:color w:val="00B0F0"/>
        </w:rPr>
        <w:t>and include:</w:t>
      </w:r>
    </w:p>
    <w:p w14:paraId="53D07E92" w14:textId="77777777" w:rsidR="00694815" w:rsidRPr="000B1219" w:rsidRDefault="00694815" w:rsidP="00664482">
      <w:pPr>
        <w:rPr>
          <w:color w:val="00B0F0"/>
        </w:rPr>
      </w:pPr>
    </w:p>
    <w:p w14:paraId="6BDC8D49" w14:textId="77777777" w:rsidR="00664482" w:rsidRPr="000B1219" w:rsidRDefault="00664482" w:rsidP="00664482">
      <w:pPr>
        <w:pStyle w:val="ListBullet"/>
        <w:rPr>
          <w:color w:val="00B0F0"/>
        </w:rPr>
      </w:pPr>
      <w:r w:rsidRPr="000B1219">
        <w:rPr>
          <w:color w:val="00B0F0"/>
        </w:rPr>
        <w:t>Details of issues raised and how these have been resolved</w:t>
      </w:r>
    </w:p>
    <w:p w14:paraId="072529CD" w14:textId="77777777" w:rsidR="00664482" w:rsidRPr="000B1219" w:rsidRDefault="00664482" w:rsidP="00664482">
      <w:pPr>
        <w:pStyle w:val="ListBullet"/>
        <w:rPr>
          <w:color w:val="00B0F0"/>
        </w:rPr>
      </w:pPr>
      <w:r w:rsidRPr="000B1219">
        <w:rPr>
          <w:color w:val="00B0F0"/>
        </w:rPr>
        <w:t xml:space="preserve">Checklist for ISO/IEC </w:t>
      </w:r>
      <w:r w:rsidR="003E2EFF" w:rsidRPr="000B1219">
        <w:rPr>
          <w:color w:val="00B0F0"/>
        </w:rPr>
        <w:t>17065</w:t>
      </w:r>
    </w:p>
    <w:p w14:paraId="0E1D4E06" w14:textId="1E7247F2" w:rsidR="003E2EFF" w:rsidRPr="000B1219" w:rsidRDefault="003E2EFF" w:rsidP="00664482">
      <w:pPr>
        <w:pStyle w:val="ListBullet"/>
        <w:rPr>
          <w:color w:val="00B0F0"/>
        </w:rPr>
      </w:pPr>
      <w:r w:rsidRPr="000B1219">
        <w:rPr>
          <w:color w:val="00B0F0"/>
        </w:rPr>
        <w:t>Completed Technical Capability Document</w:t>
      </w:r>
      <w:r w:rsidR="000B1219" w:rsidRPr="000B1219">
        <w:rPr>
          <w:color w:val="00B0F0"/>
        </w:rPr>
        <w:t>s</w:t>
      </w:r>
      <w:r w:rsidRPr="000B1219">
        <w:rPr>
          <w:color w:val="00B0F0"/>
        </w:rPr>
        <w:t xml:space="preserve"> (TCD</w:t>
      </w:r>
      <w:r w:rsidR="000B1219" w:rsidRPr="000B1219">
        <w:rPr>
          <w:color w:val="00B0F0"/>
        </w:rPr>
        <w:t>s</w:t>
      </w:r>
      <w:r w:rsidRPr="000B1219">
        <w:rPr>
          <w:color w:val="00B0F0"/>
        </w:rPr>
        <w:t xml:space="preserve">) </w:t>
      </w:r>
    </w:p>
    <w:p w14:paraId="2D503073" w14:textId="2E220D39" w:rsidR="0050367E" w:rsidRPr="000B1219" w:rsidRDefault="0050367E" w:rsidP="003E2EFF">
      <w:pPr>
        <w:pStyle w:val="ListBullet"/>
        <w:rPr>
          <w:color w:val="00B0F0"/>
        </w:rPr>
      </w:pPr>
      <w:r w:rsidRPr="000B1219">
        <w:rPr>
          <w:color w:val="00B0F0"/>
        </w:rPr>
        <w:t>Information on competencies</w:t>
      </w:r>
    </w:p>
    <w:p w14:paraId="7E000B89" w14:textId="66779ED4" w:rsidR="0050367E" w:rsidRPr="000B1219" w:rsidRDefault="0050367E" w:rsidP="003E2EFF">
      <w:pPr>
        <w:pStyle w:val="ListBullet"/>
        <w:rPr>
          <w:color w:val="00B0F0"/>
        </w:rPr>
      </w:pPr>
      <w:r w:rsidRPr="000B1219">
        <w:rPr>
          <w:color w:val="00B0F0"/>
        </w:rPr>
        <w:t>Information on contracting</w:t>
      </w:r>
    </w:p>
    <w:p w14:paraId="5BB5A51A" w14:textId="018A7360" w:rsidR="00A37794" w:rsidRPr="000B1219" w:rsidRDefault="000B1219" w:rsidP="00664482">
      <w:pPr>
        <w:pStyle w:val="ListBullet"/>
        <w:rPr>
          <w:color w:val="00B0F0"/>
        </w:rPr>
      </w:pPr>
      <w:r w:rsidRPr="000B1219">
        <w:rPr>
          <w:color w:val="00B0F0"/>
        </w:rPr>
        <w:t xml:space="preserve">F-004 site assessment report + </w:t>
      </w:r>
      <w:r w:rsidR="00A37794" w:rsidRPr="000B1219">
        <w:rPr>
          <w:color w:val="00B0F0"/>
        </w:rPr>
        <w:t>Assessors</w:t>
      </w:r>
      <w:r w:rsidR="0019699B" w:rsidRPr="000B1219">
        <w:rPr>
          <w:color w:val="00B0F0"/>
        </w:rPr>
        <w:t>’</w:t>
      </w:r>
      <w:r w:rsidR="00A37794" w:rsidRPr="000B1219">
        <w:rPr>
          <w:color w:val="00B0F0"/>
        </w:rPr>
        <w:t xml:space="preserve"> notes</w:t>
      </w:r>
    </w:p>
    <w:p w14:paraId="628BB42E" w14:textId="17517585" w:rsidR="0019699B" w:rsidRPr="000B1219" w:rsidRDefault="00664482" w:rsidP="0019699B">
      <w:pPr>
        <w:pStyle w:val="ListBullet"/>
        <w:rPr>
          <w:color w:val="00B0F0"/>
        </w:rPr>
      </w:pPr>
      <w:r w:rsidRPr="000B1219">
        <w:rPr>
          <w:color w:val="00B0F0"/>
        </w:rPr>
        <w:t>Other</w:t>
      </w:r>
    </w:p>
    <w:p w14:paraId="2B162E68" w14:textId="4C19E48A" w:rsidR="006E4A0B" w:rsidRPr="00BD6E18" w:rsidRDefault="006E4A0B" w:rsidP="006E4A0B">
      <w:pPr>
        <w:pStyle w:val="NOTE"/>
      </w:pPr>
      <w:r w:rsidRPr="00BD6E18">
        <w:t>NOTE Assessors are to amend above list as appropriate</w:t>
      </w:r>
    </w:p>
    <w:p w14:paraId="248C2B78" w14:textId="77777777" w:rsidR="0019699B" w:rsidRPr="00BD6E18" w:rsidRDefault="0019699B" w:rsidP="00AD0236">
      <w:pPr>
        <w:pStyle w:val="Heading2"/>
      </w:pPr>
      <w:bookmarkStart w:id="61" w:name="_Toc91429654"/>
      <w:r w:rsidRPr="00BD6E18">
        <w:t>Recommendation</w:t>
      </w:r>
      <w:r w:rsidR="00AD0236" w:rsidRPr="00BD6E18">
        <w:t>s</w:t>
      </w:r>
      <w:bookmarkEnd w:id="61"/>
      <w:r w:rsidRPr="00BD6E18">
        <w:t xml:space="preserve"> </w:t>
      </w:r>
    </w:p>
    <w:p w14:paraId="1080056B" w14:textId="11A35B7D" w:rsidR="000B1219" w:rsidRPr="000B1219" w:rsidRDefault="000B1219" w:rsidP="000B1219">
      <w:pPr>
        <w:pStyle w:val="PARAGRAPH"/>
        <w:rPr>
          <w:color w:val="00B0F0"/>
        </w:rPr>
      </w:pPr>
      <w:r w:rsidRPr="000B1219">
        <w:rPr>
          <w:color w:val="00B0F0"/>
        </w:rPr>
        <w:t xml:space="preserve">Based on the assessment performed during </w:t>
      </w:r>
      <w:r>
        <w:rPr>
          <w:color w:val="00B0F0"/>
        </w:rPr>
        <w:t>December</w:t>
      </w:r>
      <w:r w:rsidRPr="000B1219">
        <w:rPr>
          <w:color w:val="00B0F0"/>
        </w:rPr>
        <w:t xml:space="preserve"> 2021, </w:t>
      </w:r>
      <w:r w:rsidR="00C96D32">
        <w:rPr>
          <w:color w:val="00B0F0"/>
        </w:rPr>
        <w:t xml:space="preserve">expansion of </w:t>
      </w:r>
      <w:r>
        <w:rPr>
          <w:color w:val="00B0F0"/>
        </w:rPr>
        <w:t>KSC Poland</w:t>
      </w:r>
      <w:r w:rsidR="00C96D32">
        <w:rPr>
          <w:color w:val="00B0F0"/>
        </w:rPr>
        <w:t xml:space="preserve"> as an ExCB</w:t>
      </w:r>
      <w:r w:rsidRPr="000B1219">
        <w:rPr>
          <w:color w:val="00B0F0"/>
        </w:rPr>
        <w:t xml:space="preserve"> is recommended for acceptance in the IECEx scheme 03-4</w:t>
      </w:r>
      <w:r>
        <w:rPr>
          <w:color w:val="00B0F0"/>
        </w:rPr>
        <w:t xml:space="preserve"> and 03-5</w:t>
      </w:r>
      <w:r w:rsidRPr="000B1219">
        <w:rPr>
          <w:color w:val="00B0F0"/>
        </w:rPr>
        <w:t xml:space="preserve"> as:</w:t>
      </w:r>
    </w:p>
    <w:p w14:paraId="1A5C86AE" w14:textId="77777777" w:rsidR="000B1219" w:rsidRPr="000B1219" w:rsidRDefault="000B1219" w:rsidP="000B1219">
      <w:pPr>
        <w:pStyle w:val="ListBullet"/>
        <w:rPr>
          <w:iCs/>
          <w:color w:val="00B0F0"/>
        </w:rPr>
      </w:pPr>
      <w:r w:rsidRPr="000B1219">
        <w:rPr>
          <w:iCs/>
          <w:color w:val="00B0F0"/>
        </w:rPr>
        <w:t>An ExCB in the IECEx Certified Service Facilities Scheme</w:t>
      </w:r>
      <w:bookmarkStart w:id="62" w:name="_Hlk49187147"/>
    </w:p>
    <w:bookmarkEnd w:id="62"/>
    <w:p w14:paraId="1F7B4A66" w14:textId="70E1DA4C" w:rsidR="0019699B" w:rsidRPr="000B1219" w:rsidRDefault="000B1219" w:rsidP="000B1219">
      <w:pPr>
        <w:pStyle w:val="PARAGRAPH"/>
        <w:rPr>
          <w:color w:val="00B0F0"/>
        </w:rPr>
      </w:pPr>
      <w:r w:rsidRPr="000B1219">
        <w:rPr>
          <w:iCs/>
          <w:color w:val="00B0F0"/>
        </w:rPr>
        <w:t>This is ac</w:t>
      </w:r>
      <w:r w:rsidRPr="000B1219">
        <w:rPr>
          <w:color w:val="00B0F0"/>
        </w:rPr>
        <w:t>cording to the scope of the standards listed in this document</w:t>
      </w:r>
      <w:r w:rsidR="00C96D32" w:rsidRPr="00734244">
        <w:rPr>
          <w:color w:val="00B0F0"/>
        </w:rPr>
        <w:t>. As agreed with KSC Poland, It is further recommended that given the nature of the IECEx 03-4 and IECEx 03-5 Schemes that a surveillance assessment, possibly involving a witness assessment, be conducted as soon as travel restrictions permit at approximately 12 months from acceptance</w:t>
      </w:r>
      <w:r w:rsidR="00C96D32">
        <w:rPr>
          <w:color w:val="00B0F0"/>
        </w:rPr>
        <w:t xml:space="preserv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5E3AE7" w:rsidRPr="00BD6E18" w14:paraId="4B2C057C" w14:textId="77777777" w:rsidTr="005E3AE7">
        <w:trPr>
          <w:tblCellSpacing w:w="20" w:type="dxa"/>
        </w:trPr>
        <w:tc>
          <w:tcPr>
            <w:tcW w:w="2945" w:type="dxa"/>
          </w:tcPr>
          <w:p w14:paraId="1087490B" w14:textId="3319952F" w:rsidR="005E3AE7" w:rsidRPr="00694815" w:rsidRDefault="005E3AE7" w:rsidP="00E26F3E">
            <w:pPr>
              <w:pStyle w:val="TABLE-cell"/>
              <w:rPr>
                <w:bCs w:val="0"/>
                <w:iCs/>
                <w:color w:val="00B0F0"/>
                <w:szCs w:val="16"/>
              </w:rPr>
            </w:pPr>
            <w:r w:rsidRPr="00694815">
              <w:rPr>
                <w:bCs w:val="0"/>
                <w:iCs/>
                <w:color w:val="00B0F0"/>
                <w:szCs w:val="16"/>
              </w:rPr>
              <w:t>Mr Marino KELAVA</w:t>
            </w:r>
          </w:p>
        </w:tc>
      </w:tr>
      <w:tr w:rsidR="005E3AE7" w:rsidRPr="00BD6E18" w14:paraId="6924A6C1" w14:textId="77777777" w:rsidTr="005E3AE7">
        <w:trPr>
          <w:tblCellSpacing w:w="20" w:type="dxa"/>
        </w:trPr>
        <w:tc>
          <w:tcPr>
            <w:tcW w:w="2945" w:type="dxa"/>
          </w:tcPr>
          <w:p w14:paraId="72DB414F" w14:textId="77777777" w:rsidR="005E3AE7" w:rsidRPr="00694815" w:rsidRDefault="005E3AE7" w:rsidP="00E26F3E">
            <w:pPr>
              <w:pStyle w:val="TABLE-cell"/>
              <w:rPr>
                <w:bCs w:val="0"/>
                <w:iCs/>
                <w:color w:val="00B0F0"/>
                <w:szCs w:val="16"/>
              </w:rPr>
            </w:pPr>
            <w:r w:rsidRPr="00694815">
              <w:rPr>
                <w:bCs w:val="0"/>
                <w:iCs/>
                <w:color w:val="00B0F0"/>
                <w:szCs w:val="16"/>
              </w:rPr>
              <w:t>IECEx Lead Assessor</w:t>
            </w:r>
          </w:p>
        </w:tc>
      </w:tr>
    </w:tbl>
    <w:p w14:paraId="3E1E31ED" w14:textId="093906AF" w:rsidR="00B334B2" w:rsidRPr="00694815" w:rsidRDefault="00345E03" w:rsidP="00B334B2">
      <w:pPr>
        <w:pStyle w:val="PARAGRAPH"/>
        <w:rPr>
          <w:color w:val="00B0F0"/>
        </w:rPr>
      </w:pPr>
      <w:r w:rsidRPr="006D0918">
        <w:t xml:space="preserve">Date:  </w:t>
      </w:r>
      <w:r w:rsidR="005E3AE7" w:rsidRPr="006D0918">
        <w:rPr>
          <w:color w:val="00B0F0"/>
        </w:rPr>
        <w:t>2021-</w:t>
      </w:r>
      <w:r w:rsidR="006D0918" w:rsidRPr="006D0918">
        <w:rPr>
          <w:color w:val="00B0F0"/>
        </w:rPr>
        <w:t>12</w:t>
      </w:r>
      <w:r w:rsidR="005E3AE7" w:rsidRPr="006D0918">
        <w:rPr>
          <w:color w:val="00B0F0"/>
        </w:rPr>
        <w:t>-</w:t>
      </w:r>
      <w:r w:rsidR="006D0918" w:rsidRPr="006D0918">
        <w:rPr>
          <w:color w:val="00B0F0"/>
        </w:rPr>
        <w:t>26</w:t>
      </w:r>
    </w:p>
    <w:p w14:paraId="276E1595" w14:textId="498DE95D" w:rsidR="00A608DC" w:rsidRPr="00BD6E18" w:rsidRDefault="00B334B2" w:rsidP="005D6DF9">
      <w:pPr>
        <w:pStyle w:val="Heading1"/>
        <w:numPr>
          <w:ilvl w:val="0"/>
          <w:numId w:val="0"/>
        </w:numPr>
        <w:ind w:left="397"/>
      </w:pPr>
      <w:r w:rsidRPr="00BD6E18">
        <w:br w:type="page"/>
      </w:r>
      <w:r w:rsidR="0049040B">
        <w:lastRenderedPageBreak/>
        <w:t xml:space="preserve"> </w:t>
      </w:r>
    </w:p>
    <w:p w14:paraId="1B522DE0" w14:textId="627A8E62" w:rsidR="00E77360" w:rsidRPr="00913966" w:rsidRDefault="009265A8" w:rsidP="002E5FFB">
      <w:pPr>
        <w:pStyle w:val="Heading1"/>
        <w:rPr>
          <w:lang w:eastAsia="en-AU"/>
        </w:rPr>
      </w:pPr>
      <w:bookmarkStart w:id="63" w:name="_Toc91429655"/>
      <w:r w:rsidRPr="00BD6E18">
        <w:t xml:space="preserve">ExCB for </w:t>
      </w:r>
      <w:r w:rsidRPr="00913966">
        <w:rPr>
          <w:lang w:eastAsia="en-AU"/>
        </w:rPr>
        <w:t>Certified Service Facilities Scheme</w:t>
      </w:r>
      <w:bookmarkEnd w:id="63"/>
    </w:p>
    <w:p w14:paraId="3AB6B754" w14:textId="77777777" w:rsidR="00D47D66" w:rsidRPr="00BD6E18" w:rsidRDefault="00FD3E8C" w:rsidP="002E5FFB">
      <w:pPr>
        <w:pStyle w:val="Heading2"/>
      </w:pPr>
      <w:bookmarkStart w:id="64" w:name="_Toc91429656"/>
      <w:r w:rsidRPr="00BD6E18">
        <w:t>Assessment r</w:t>
      </w:r>
      <w:r w:rsidR="00D47D66" w:rsidRPr="00BD6E18">
        <w:t>eferences</w:t>
      </w:r>
      <w:bookmarkEnd w:id="64"/>
    </w:p>
    <w:p w14:paraId="5BF70C72" w14:textId="77777777" w:rsidR="003B0FBE" w:rsidRPr="00BD6E18" w:rsidRDefault="003B0FBE" w:rsidP="003B0FBE">
      <w:pPr>
        <w:pStyle w:val="Heading3"/>
      </w:pPr>
      <w:bookmarkStart w:id="65" w:name="_Toc9327959"/>
      <w:bookmarkStart w:id="66" w:name="_Toc91429657"/>
      <w:r w:rsidRPr="00BD6E18">
        <w:t>General references</w:t>
      </w:r>
      <w:bookmarkEnd w:id="65"/>
      <w:bookmarkEnd w:id="66"/>
    </w:p>
    <w:p w14:paraId="53436C6D" w14:textId="7FED88EB" w:rsidR="00EB7D98" w:rsidRPr="00B61FBD" w:rsidRDefault="00EB7D98" w:rsidP="00CC7732">
      <w:pPr>
        <w:pStyle w:val="ListNumber"/>
        <w:numPr>
          <w:ilvl w:val="0"/>
          <w:numId w:val="23"/>
        </w:numPr>
        <w:rPr>
          <w:color w:val="00B0F0"/>
        </w:rPr>
      </w:pPr>
      <w:r w:rsidRPr="00B61FBD">
        <w:rPr>
          <w:color w:val="00B0F0"/>
        </w:rPr>
        <w:t>IECEx 03-0 IECEx Certified Service Facilities Scheme Part 0: General Rules of Procedure</w:t>
      </w:r>
    </w:p>
    <w:p w14:paraId="2FA545C9" w14:textId="2298196B" w:rsidR="003B0FBE" w:rsidRPr="00B61FBD" w:rsidRDefault="003B0FBE" w:rsidP="00CC7732">
      <w:pPr>
        <w:pStyle w:val="ListNumber"/>
        <w:numPr>
          <w:ilvl w:val="0"/>
          <w:numId w:val="23"/>
        </w:numPr>
        <w:rPr>
          <w:color w:val="00B0F0"/>
        </w:rPr>
      </w:pPr>
      <w:r w:rsidRPr="00B61FBD">
        <w:rPr>
          <w:color w:val="00B0F0"/>
        </w:rPr>
        <w:t>IECEx 03-</w:t>
      </w:r>
      <w:r w:rsidR="00EB7D98" w:rsidRPr="00B61FBD">
        <w:rPr>
          <w:color w:val="00B0F0"/>
        </w:rPr>
        <w:t>4</w:t>
      </w:r>
      <w:r w:rsidRPr="00B61FBD">
        <w:rPr>
          <w:color w:val="00B0F0"/>
        </w:rPr>
        <w:t xml:space="preserve"> IECEx Certified Service Facilities Scheme </w:t>
      </w:r>
      <w:r w:rsidR="00EB7D98" w:rsidRPr="00B61FBD">
        <w:rPr>
          <w:color w:val="00B0F0"/>
        </w:rPr>
        <w:t>Part 4: Ex inspection and maintenance – Rules of Procedure</w:t>
      </w:r>
    </w:p>
    <w:p w14:paraId="4013E5A7" w14:textId="04B7443C" w:rsidR="00EB7D98" w:rsidRPr="00B61FBD" w:rsidRDefault="00EB7D98" w:rsidP="00CC7732">
      <w:pPr>
        <w:pStyle w:val="ListNumber"/>
        <w:numPr>
          <w:ilvl w:val="0"/>
          <w:numId w:val="23"/>
        </w:numPr>
        <w:rPr>
          <w:color w:val="00B0F0"/>
        </w:rPr>
      </w:pPr>
      <w:r w:rsidRPr="00B61FBD">
        <w:rPr>
          <w:color w:val="00B0F0"/>
        </w:rPr>
        <w:t>IECEx 03-5 IECEx Certified Service Facilities Scheme Part 5: Repair, overhaul and reclamation of Ex equipment – Rules of Procedure</w:t>
      </w:r>
    </w:p>
    <w:p w14:paraId="09029D12" w14:textId="33A829B8" w:rsidR="003B0FBE" w:rsidRPr="00B61FBD" w:rsidRDefault="003B0FBE" w:rsidP="00B61FBD">
      <w:pPr>
        <w:pStyle w:val="ListNumber"/>
        <w:numPr>
          <w:ilvl w:val="0"/>
          <w:numId w:val="23"/>
        </w:numPr>
        <w:rPr>
          <w:color w:val="00B0F0"/>
        </w:rPr>
      </w:pPr>
      <w:r w:rsidRPr="00B61FBD">
        <w:rPr>
          <w:color w:val="00B0F0"/>
        </w:rPr>
        <w:t>IECEx OD 316-4 IECEx Certified Service Facilities Scheme – Part 4: Ex inspection and maintenance Assessment procedures for IECEx acceptance of Candidate Certification Bodies</w:t>
      </w:r>
      <w:r w:rsidR="00AF5913" w:rsidRPr="00B61FBD">
        <w:rPr>
          <w:color w:val="00B0F0"/>
        </w:rPr>
        <w:t xml:space="preserve"> </w:t>
      </w:r>
      <w:r w:rsidRPr="00B61FBD">
        <w:rPr>
          <w:color w:val="00B0F0"/>
        </w:rPr>
        <w:t>(ExCBs) for the purpose of issuing IECEx Certificates to Ex Service Facilities providing Ex installations related services</w:t>
      </w:r>
    </w:p>
    <w:p w14:paraId="44507BD4" w14:textId="77777777" w:rsidR="003B0FBE" w:rsidRPr="00B61FBD" w:rsidRDefault="003B0FBE" w:rsidP="00B61FBD">
      <w:pPr>
        <w:pStyle w:val="ListNumber"/>
        <w:numPr>
          <w:ilvl w:val="0"/>
          <w:numId w:val="23"/>
        </w:numPr>
        <w:rPr>
          <w:color w:val="00B0F0"/>
        </w:rPr>
      </w:pPr>
      <w:r w:rsidRPr="00B61FBD">
        <w:rPr>
          <w:color w:val="00B0F0"/>
        </w:rPr>
        <w:t>IECEx OD 316-5 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5D80DCEC" w14:textId="3F322859" w:rsidR="00AF5913" w:rsidRPr="00B61FBD" w:rsidRDefault="003B0FBE" w:rsidP="00B61FBD">
      <w:pPr>
        <w:pStyle w:val="ListNumber"/>
        <w:numPr>
          <w:ilvl w:val="0"/>
          <w:numId w:val="23"/>
        </w:numPr>
        <w:rPr>
          <w:color w:val="00B0F0"/>
        </w:rPr>
      </w:pPr>
      <w:r w:rsidRPr="00B61FBD">
        <w:rPr>
          <w:color w:val="00B0F0"/>
        </w:rPr>
        <w:t>ISO/IEC 17065 General requirements for bodies operating product certification systems Conformity assessment — Requirements for bodies certifying products, processes and services</w:t>
      </w:r>
    </w:p>
    <w:p w14:paraId="0242B314" w14:textId="0A620B5D" w:rsidR="00EB7D98" w:rsidRPr="00B61FBD" w:rsidRDefault="00EB7D98" w:rsidP="00B61FBD">
      <w:pPr>
        <w:pStyle w:val="ListNumber"/>
        <w:numPr>
          <w:ilvl w:val="0"/>
          <w:numId w:val="23"/>
        </w:numPr>
        <w:rPr>
          <w:color w:val="00B0F0"/>
        </w:rPr>
      </w:pPr>
      <w:r w:rsidRPr="00B61FBD">
        <w:rPr>
          <w:color w:val="00B0F0"/>
        </w:rPr>
        <w:t>ISO/IEC 17021-1 - Conformity assessment — Requirements for bodies providing audit and certification of management systems — Part 1 Requirements</w:t>
      </w:r>
    </w:p>
    <w:p w14:paraId="6E5AA541" w14:textId="2682B0D7" w:rsidR="003E5DB1" w:rsidRPr="00B61FBD" w:rsidRDefault="003E5DB1" w:rsidP="00B61FBD">
      <w:pPr>
        <w:pStyle w:val="ListNumber"/>
        <w:numPr>
          <w:ilvl w:val="0"/>
          <w:numId w:val="23"/>
        </w:numPr>
        <w:rPr>
          <w:color w:val="00B0F0"/>
        </w:rPr>
      </w:pPr>
      <w:r w:rsidRPr="00B61FBD">
        <w:rPr>
          <w:color w:val="00B0F0"/>
        </w:rPr>
        <w:t>IECEx TCD 60079-17, Technical Assessment Capability Document IEC 60079 -17:2013, Explosive atmospheres - Parts 17:  Electrical installations inspection and maintenance</w:t>
      </w:r>
    </w:p>
    <w:p w14:paraId="4677EC17" w14:textId="332BE4D4" w:rsidR="00AF5913" w:rsidRPr="00B61FBD" w:rsidRDefault="00AF5913" w:rsidP="00B61FBD">
      <w:pPr>
        <w:pStyle w:val="ListNumber"/>
        <w:numPr>
          <w:ilvl w:val="0"/>
          <w:numId w:val="23"/>
        </w:numPr>
        <w:rPr>
          <w:color w:val="00B0F0"/>
        </w:rPr>
      </w:pPr>
      <w:r w:rsidRPr="00B61FBD">
        <w:rPr>
          <w:color w:val="00B0F0"/>
        </w:rPr>
        <w:t>IECEx TCD 60079-19, Technical Capability Document IEC 60079 -19: 2010, Explosive atmospheres - Parts 19: Equipment repair, overhaul and reclamation</w:t>
      </w:r>
    </w:p>
    <w:p w14:paraId="0C41507B" w14:textId="77777777" w:rsidR="001A215F" w:rsidRPr="00B61FBD" w:rsidRDefault="001A215F" w:rsidP="00B61FBD">
      <w:pPr>
        <w:pStyle w:val="ListNumber"/>
        <w:numPr>
          <w:ilvl w:val="0"/>
          <w:numId w:val="23"/>
        </w:numPr>
        <w:rPr>
          <w:color w:val="00B0F0"/>
        </w:rPr>
      </w:pPr>
      <w:r w:rsidRPr="00B61FBD">
        <w:rPr>
          <w:color w:val="00B0F0"/>
        </w:rPr>
        <w:t>IECEx OD 060 IECEx Guide for Business Continuity – Management of Extraordinary Circumstances or Events Affecting IECEx Certification Schemes and Activities</w:t>
      </w:r>
    </w:p>
    <w:p w14:paraId="02633C95" w14:textId="0A9AA04B" w:rsidR="003B0FBE" w:rsidRPr="00B61FBD" w:rsidRDefault="003B0FBE" w:rsidP="00B61FBD">
      <w:pPr>
        <w:pStyle w:val="ListNumber"/>
        <w:numPr>
          <w:ilvl w:val="0"/>
          <w:numId w:val="23"/>
        </w:numPr>
        <w:rPr>
          <w:color w:val="00B0F0"/>
        </w:rPr>
      </w:pPr>
      <w:r w:rsidRPr="00B61FBD">
        <w:rPr>
          <w:color w:val="00B0F0"/>
        </w:rPr>
        <w:t>IEC 60079-17 Explosive atmospheres - Part 17: Electrical installations inspection and maintenance</w:t>
      </w:r>
    </w:p>
    <w:p w14:paraId="3417E417" w14:textId="77777777" w:rsidR="003B0FBE" w:rsidRPr="00B61FBD" w:rsidRDefault="003B0FBE" w:rsidP="00B61FBD">
      <w:pPr>
        <w:pStyle w:val="ListNumber"/>
        <w:numPr>
          <w:ilvl w:val="0"/>
          <w:numId w:val="23"/>
        </w:numPr>
        <w:rPr>
          <w:color w:val="00B0F0"/>
        </w:rPr>
      </w:pPr>
      <w:r w:rsidRPr="00B61FBD">
        <w:rPr>
          <w:color w:val="00B0F0"/>
        </w:rPr>
        <w:t>IEC 60079-19 Explosive atmospheres – Part 19: Equipment repair, overhaul and reclamation</w:t>
      </w:r>
    </w:p>
    <w:p w14:paraId="13961689" w14:textId="69041969" w:rsidR="003B0FBE" w:rsidRPr="00B61FBD" w:rsidRDefault="003B0FBE" w:rsidP="00B61FBD">
      <w:pPr>
        <w:pStyle w:val="ListNumber"/>
        <w:numPr>
          <w:ilvl w:val="0"/>
          <w:numId w:val="23"/>
        </w:numPr>
        <w:rPr>
          <w:color w:val="00B0F0"/>
        </w:rPr>
      </w:pPr>
      <w:r w:rsidRPr="00B61FBD">
        <w:rPr>
          <w:color w:val="00B0F0"/>
        </w:rPr>
        <w:t>ExSFC Decision Sheets</w:t>
      </w:r>
    </w:p>
    <w:p w14:paraId="20550C04" w14:textId="2E51084D" w:rsidR="00445ACC" w:rsidRPr="00913966" w:rsidRDefault="00445ACC" w:rsidP="00445ACC">
      <w:pPr>
        <w:pStyle w:val="NOTE"/>
      </w:pPr>
      <w:r w:rsidRPr="00913966">
        <w:t>NOTE</w:t>
      </w:r>
      <w:r w:rsidR="001570BA" w:rsidRPr="00913966">
        <w:tab/>
      </w:r>
      <w:r w:rsidRPr="00913966">
        <w:t>The latest editions of the above documents were applied</w:t>
      </w:r>
    </w:p>
    <w:p w14:paraId="2A22D36C" w14:textId="5EA5E45A" w:rsidR="003B0FBE" w:rsidRPr="00913966" w:rsidRDefault="003B0FBE" w:rsidP="003B0FBE">
      <w:pPr>
        <w:pStyle w:val="Heading3"/>
      </w:pPr>
      <w:bookmarkStart w:id="67" w:name="_Toc91429658"/>
      <w:r w:rsidRPr="00913966">
        <w:t>Additional references applied for this assessment</w:t>
      </w:r>
      <w:bookmarkEnd w:id="67"/>
    </w:p>
    <w:p w14:paraId="75B82AEA" w14:textId="4E75020D" w:rsidR="003B0FBE" w:rsidRPr="003E5DB1" w:rsidRDefault="003E5DB1" w:rsidP="003B0FBE">
      <w:pPr>
        <w:pStyle w:val="NOTE"/>
        <w:rPr>
          <w:color w:val="00B0F0"/>
          <w:sz w:val="20"/>
          <w:szCs w:val="20"/>
        </w:rPr>
      </w:pPr>
      <w:r w:rsidRPr="003E5DB1">
        <w:rPr>
          <w:color w:val="00B0F0"/>
          <w:sz w:val="20"/>
          <w:szCs w:val="20"/>
        </w:rPr>
        <w:t>None</w:t>
      </w:r>
      <w:r w:rsidR="00790196" w:rsidRPr="003E5DB1">
        <w:rPr>
          <w:color w:val="00B0F0"/>
          <w:sz w:val="20"/>
          <w:szCs w:val="20"/>
        </w:rPr>
        <w:t>.</w:t>
      </w:r>
    </w:p>
    <w:p w14:paraId="79BAC732" w14:textId="77777777" w:rsidR="00006263" w:rsidRPr="00BD6E18" w:rsidRDefault="00006263" w:rsidP="002E5FFB">
      <w:pPr>
        <w:pStyle w:val="Heading2"/>
      </w:pPr>
      <w:bookmarkStart w:id="68" w:name="_Toc40097765"/>
      <w:bookmarkStart w:id="69" w:name="_Toc40099333"/>
      <w:bookmarkStart w:id="70" w:name="_Toc40099709"/>
      <w:bookmarkStart w:id="71" w:name="_Toc40100347"/>
      <w:bookmarkStart w:id="72" w:name="_Toc49153033"/>
      <w:bookmarkStart w:id="73" w:name="_Toc91429659"/>
      <w:bookmarkEnd w:id="68"/>
      <w:bookmarkEnd w:id="69"/>
      <w:bookmarkEnd w:id="70"/>
      <w:bookmarkEnd w:id="71"/>
      <w:bookmarkEnd w:id="72"/>
      <w:r w:rsidRPr="00BD6E18">
        <w:t>Candidate ExCB persons interviewed</w:t>
      </w:r>
      <w:bookmarkEnd w:id="7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06263" w:rsidRPr="00BD6E18" w14:paraId="236AC9E9" w14:textId="77777777">
        <w:tc>
          <w:tcPr>
            <w:tcW w:w="3260" w:type="dxa"/>
          </w:tcPr>
          <w:p w14:paraId="0D78CFE3" w14:textId="77777777" w:rsidR="00006263" w:rsidRPr="00BD6E18" w:rsidRDefault="00006263" w:rsidP="00E26F3E">
            <w:pPr>
              <w:pStyle w:val="TABLE-col-heading"/>
            </w:pPr>
            <w:r w:rsidRPr="00BD6E18">
              <w:t>Name</w:t>
            </w:r>
          </w:p>
        </w:tc>
        <w:tc>
          <w:tcPr>
            <w:tcW w:w="4819" w:type="dxa"/>
          </w:tcPr>
          <w:p w14:paraId="6ECC01B7" w14:textId="77777777" w:rsidR="00006263" w:rsidRPr="00BD6E18" w:rsidRDefault="00006263" w:rsidP="00E26F3E">
            <w:pPr>
              <w:pStyle w:val="TABLE-col-heading"/>
            </w:pPr>
            <w:r w:rsidRPr="00BD6E18">
              <w:t>Position</w:t>
            </w:r>
          </w:p>
        </w:tc>
      </w:tr>
      <w:tr w:rsidR="003E5DB1" w:rsidRPr="00BD6E18" w14:paraId="4A82A868" w14:textId="77777777">
        <w:tc>
          <w:tcPr>
            <w:tcW w:w="3260" w:type="dxa"/>
          </w:tcPr>
          <w:p w14:paraId="52D0B002" w14:textId="475D8354" w:rsidR="003E5DB1" w:rsidRPr="003E5DB1" w:rsidRDefault="003E5DB1" w:rsidP="003E5DB1">
            <w:pPr>
              <w:pStyle w:val="TABLE-cell"/>
              <w:rPr>
                <w:bCs w:val="0"/>
                <w:color w:val="00B0F0"/>
                <w:szCs w:val="16"/>
              </w:rPr>
            </w:pPr>
            <w:r w:rsidRPr="003E5DB1">
              <w:rPr>
                <w:bCs w:val="0"/>
                <w:color w:val="00B0F0"/>
                <w:szCs w:val="16"/>
              </w:rPr>
              <w:t>Łukasz Brudny</w:t>
            </w:r>
          </w:p>
        </w:tc>
        <w:tc>
          <w:tcPr>
            <w:tcW w:w="4819" w:type="dxa"/>
          </w:tcPr>
          <w:p w14:paraId="7D638C5A" w14:textId="77777777" w:rsidR="003E5DB1" w:rsidRDefault="003E5DB1" w:rsidP="003E5DB1">
            <w:pPr>
              <w:pStyle w:val="TABLE-cell"/>
              <w:rPr>
                <w:bCs w:val="0"/>
                <w:color w:val="00B0F0"/>
                <w:szCs w:val="16"/>
              </w:rPr>
            </w:pPr>
            <w:r w:rsidRPr="003E5DB1">
              <w:rPr>
                <w:bCs w:val="0"/>
                <w:color w:val="00B0F0"/>
                <w:szCs w:val="16"/>
              </w:rPr>
              <w:t>Quality Manager / SF auditor</w:t>
            </w:r>
          </w:p>
          <w:p w14:paraId="2AFD17B1" w14:textId="00A677C8" w:rsidR="00851830" w:rsidRPr="003E5DB1" w:rsidRDefault="00851830" w:rsidP="003E5DB1">
            <w:pPr>
              <w:pStyle w:val="TABLE-cell"/>
              <w:rPr>
                <w:bCs w:val="0"/>
                <w:color w:val="00B0F0"/>
                <w:szCs w:val="16"/>
              </w:rPr>
            </w:pPr>
            <w:r w:rsidRPr="00653481">
              <w:rPr>
                <w:bCs w:val="0"/>
                <w:color w:val="00B0F0"/>
                <w:szCs w:val="16"/>
              </w:rPr>
              <w:t>(QMS Auditor)</w:t>
            </w:r>
          </w:p>
        </w:tc>
      </w:tr>
      <w:tr w:rsidR="003E5DB1" w:rsidRPr="00BD6E18" w14:paraId="57D63496" w14:textId="77777777">
        <w:tc>
          <w:tcPr>
            <w:tcW w:w="3260" w:type="dxa"/>
          </w:tcPr>
          <w:p w14:paraId="407BE902" w14:textId="09267F38" w:rsidR="003E5DB1" w:rsidRPr="003E5DB1" w:rsidRDefault="003E5DB1" w:rsidP="003E5DB1">
            <w:pPr>
              <w:pStyle w:val="TABLE-cell"/>
              <w:rPr>
                <w:bCs w:val="0"/>
                <w:color w:val="00B0F0"/>
                <w:szCs w:val="16"/>
              </w:rPr>
            </w:pPr>
            <w:r w:rsidRPr="003E5DB1">
              <w:rPr>
                <w:bCs w:val="0"/>
                <w:color w:val="00B0F0"/>
                <w:szCs w:val="16"/>
              </w:rPr>
              <w:t>Hyonggil Kim</w:t>
            </w:r>
          </w:p>
        </w:tc>
        <w:tc>
          <w:tcPr>
            <w:tcW w:w="4819" w:type="dxa"/>
          </w:tcPr>
          <w:p w14:paraId="580CCD67" w14:textId="77777777" w:rsidR="00851830" w:rsidRDefault="003E5DB1" w:rsidP="00851830">
            <w:pPr>
              <w:pStyle w:val="TABLE-cell"/>
              <w:tabs>
                <w:tab w:val="left" w:pos="3125"/>
              </w:tabs>
              <w:rPr>
                <w:bCs w:val="0"/>
                <w:color w:val="00B0F0"/>
                <w:szCs w:val="16"/>
              </w:rPr>
            </w:pPr>
            <w:r w:rsidRPr="003E5DB1">
              <w:rPr>
                <w:bCs w:val="0"/>
                <w:color w:val="00B0F0"/>
                <w:szCs w:val="16"/>
              </w:rPr>
              <w:t>Certification specialist</w:t>
            </w:r>
            <w:r w:rsidR="00851830">
              <w:rPr>
                <w:bCs w:val="0"/>
                <w:color w:val="00B0F0"/>
                <w:szCs w:val="16"/>
              </w:rPr>
              <w:t xml:space="preserve"> </w:t>
            </w:r>
            <w:r w:rsidRPr="003E5DB1">
              <w:rPr>
                <w:bCs w:val="0"/>
                <w:color w:val="00B0F0"/>
                <w:szCs w:val="16"/>
              </w:rPr>
              <w:t>/ SF auditor</w:t>
            </w:r>
          </w:p>
          <w:p w14:paraId="6CA6D8C0" w14:textId="4E8ED1A0" w:rsidR="003E5DB1" w:rsidRPr="003E5DB1" w:rsidRDefault="00851830" w:rsidP="00851830">
            <w:pPr>
              <w:pStyle w:val="TABLE-cell"/>
              <w:tabs>
                <w:tab w:val="left" w:pos="3125"/>
              </w:tabs>
              <w:rPr>
                <w:bCs w:val="0"/>
                <w:color w:val="00B0F0"/>
                <w:szCs w:val="16"/>
              </w:rPr>
            </w:pPr>
            <w:r w:rsidRPr="00653481">
              <w:rPr>
                <w:bCs w:val="0"/>
                <w:color w:val="00B0F0"/>
                <w:szCs w:val="16"/>
              </w:rPr>
              <w:t>(QMS+Expert Auditor)</w:t>
            </w:r>
          </w:p>
        </w:tc>
      </w:tr>
      <w:tr w:rsidR="003E5DB1" w:rsidRPr="00BD6E18" w14:paraId="55D51D4F" w14:textId="77777777">
        <w:tc>
          <w:tcPr>
            <w:tcW w:w="3260" w:type="dxa"/>
          </w:tcPr>
          <w:p w14:paraId="07A1B78A" w14:textId="6CB2B930" w:rsidR="003E5DB1" w:rsidRPr="003E5DB1" w:rsidRDefault="003E5DB1" w:rsidP="003E5DB1">
            <w:pPr>
              <w:pStyle w:val="TABLE-cell"/>
              <w:rPr>
                <w:bCs w:val="0"/>
                <w:color w:val="00B0F0"/>
                <w:szCs w:val="16"/>
              </w:rPr>
            </w:pPr>
            <w:r w:rsidRPr="003E5DB1">
              <w:rPr>
                <w:bCs w:val="0"/>
                <w:color w:val="00B0F0"/>
                <w:szCs w:val="16"/>
              </w:rPr>
              <w:t>Daesik Moon</w:t>
            </w:r>
          </w:p>
        </w:tc>
        <w:tc>
          <w:tcPr>
            <w:tcW w:w="4819" w:type="dxa"/>
          </w:tcPr>
          <w:p w14:paraId="330FC07A" w14:textId="77777777" w:rsidR="003E5DB1" w:rsidRDefault="003E5DB1" w:rsidP="003E5DB1">
            <w:pPr>
              <w:pStyle w:val="TABLE-cell"/>
              <w:rPr>
                <w:bCs w:val="0"/>
                <w:color w:val="00B0F0"/>
                <w:szCs w:val="16"/>
              </w:rPr>
            </w:pPr>
            <w:r w:rsidRPr="003E5DB1">
              <w:rPr>
                <w:bCs w:val="0"/>
                <w:color w:val="00B0F0"/>
                <w:szCs w:val="16"/>
              </w:rPr>
              <w:t>Certification specialist</w:t>
            </w:r>
            <w:r w:rsidR="00851830">
              <w:rPr>
                <w:bCs w:val="0"/>
                <w:color w:val="00B0F0"/>
                <w:szCs w:val="16"/>
              </w:rPr>
              <w:t xml:space="preserve"> </w:t>
            </w:r>
            <w:r w:rsidRPr="003E5DB1">
              <w:rPr>
                <w:bCs w:val="0"/>
                <w:color w:val="00B0F0"/>
                <w:szCs w:val="16"/>
              </w:rPr>
              <w:t>/</w:t>
            </w:r>
            <w:r w:rsidR="00851830">
              <w:rPr>
                <w:bCs w:val="0"/>
                <w:color w:val="00B0F0"/>
                <w:szCs w:val="16"/>
              </w:rPr>
              <w:t xml:space="preserve"> </w:t>
            </w:r>
            <w:r w:rsidRPr="003E5DB1">
              <w:rPr>
                <w:bCs w:val="0"/>
                <w:color w:val="00B0F0"/>
                <w:szCs w:val="16"/>
              </w:rPr>
              <w:t>SF auditor</w:t>
            </w:r>
          </w:p>
          <w:p w14:paraId="620ADD35" w14:textId="7E57CA07" w:rsidR="00851830" w:rsidRPr="003E5DB1" w:rsidRDefault="00851830" w:rsidP="003E5DB1">
            <w:pPr>
              <w:pStyle w:val="TABLE-cell"/>
              <w:rPr>
                <w:bCs w:val="0"/>
                <w:color w:val="00B0F0"/>
                <w:szCs w:val="16"/>
              </w:rPr>
            </w:pPr>
            <w:r w:rsidRPr="00653481">
              <w:rPr>
                <w:bCs w:val="0"/>
                <w:color w:val="00B0F0"/>
                <w:szCs w:val="16"/>
              </w:rPr>
              <w:t>(QMS+Expert Auditor)</w:t>
            </w:r>
          </w:p>
        </w:tc>
      </w:tr>
    </w:tbl>
    <w:p w14:paraId="0951F38B" w14:textId="77777777" w:rsidR="003B0FBE" w:rsidRPr="00BD6E18" w:rsidRDefault="003B0FBE" w:rsidP="00CC7732">
      <w:pPr>
        <w:pStyle w:val="Heading2"/>
        <w:numPr>
          <w:ilvl w:val="1"/>
          <w:numId w:val="17"/>
        </w:numPr>
        <w:tabs>
          <w:tab w:val="clear" w:pos="1333"/>
          <w:tab w:val="num" w:pos="624"/>
        </w:tabs>
        <w:ind w:left="624"/>
      </w:pPr>
      <w:bookmarkStart w:id="74" w:name="_Toc40097767"/>
      <w:bookmarkStart w:id="75" w:name="_Toc40099335"/>
      <w:bookmarkStart w:id="76" w:name="_Toc40099711"/>
      <w:bookmarkStart w:id="77" w:name="_Toc40100349"/>
      <w:bookmarkStart w:id="78" w:name="_Toc49153035"/>
      <w:bookmarkStart w:id="79" w:name="_Toc9327962"/>
      <w:bookmarkStart w:id="80" w:name="_Toc91429660"/>
      <w:bookmarkEnd w:id="74"/>
      <w:bookmarkEnd w:id="75"/>
      <w:bookmarkEnd w:id="76"/>
      <w:bookmarkEnd w:id="77"/>
      <w:bookmarkEnd w:id="78"/>
      <w:r w:rsidRPr="00BD6E18">
        <w:lastRenderedPageBreak/>
        <w:t>National marks and certificates</w:t>
      </w:r>
      <w:bookmarkEnd w:id="79"/>
      <w:bookmarkEnd w:id="80"/>
    </w:p>
    <w:p w14:paraId="666A54F3" w14:textId="0D98758B" w:rsidR="00851830" w:rsidRPr="00851830" w:rsidRDefault="00851830" w:rsidP="00851830">
      <w:pPr>
        <w:pStyle w:val="PARAGRAPH"/>
        <w:rPr>
          <w:highlight w:val="cyan"/>
        </w:rPr>
      </w:pPr>
      <w:r w:rsidRPr="00B61FBD">
        <w:rPr>
          <w:color w:val="00B0F0"/>
        </w:rPr>
        <w:t>KSC Poland have achieved accreditation from Polish Centre for Accreditation (PCA) according to ISO/IEC 17065 standard</w:t>
      </w:r>
      <w:r w:rsidR="00B61FBD">
        <w:rPr>
          <w:color w:val="00B0F0"/>
        </w:rPr>
        <w:t xml:space="preserve"> for different types of Ex protection equipment standards (see KSC Poland IECEx ExCB Scheme 02 Scope)</w:t>
      </w:r>
      <w:r w:rsidRPr="00B61FBD">
        <w:rPr>
          <w:color w:val="00B0F0"/>
        </w:rPr>
        <w:t>. PCA conducts annual audits and also witness manufacturer audits conducted by KSC Poland. They may conduct witness audits by remote communication or may choose to travel for witness the audit.</w:t>
      </w:r>
      <w:r w:rsidRPr="00851830">
        <w:rPr>
          <w:highlight w:val="cyan"/>
        </w:rPr>
        <w:t xml:space="preserve"> </w:t>
      </w:r>
    </w:p>
    <w:p w14:paraId="27F8E41A" w14:textId="2FD482D1" w:rsidR="003B0FBE" w:rsidRPr="00BD6E18" w:rsidRDefault="00851830" w:rsidP="00851830">
      <w:pPr>
        <w:pStyle w:val="PARAGRAPH"/>
      </w:pPr>
      <w:r w:rsidRPr="00B61FBD">
        <w:rPr>
          <w:color w:val="00B0F0"/>
        </w:rPr>
        <w:t xml:space="preserve">KSC is currently in process of obtaining accreditation from Polish Centre for Accreditation (PCA) according to ISO/IEC 17021-1 standard. </w:t>
      </w:r>
    </w:p>
    <w:p w14:paraId="125393A9" w14:textId="77777777" w:rsidR="003B0FBE" w:rsidRPr="00BD6E18" w:rsidRDefault="003B0FBE" w:rsidP="00CC7732">
      <w:pPr>
        <w:pStyle w:val="Heading2"/>
        <w:numPr>
          <w:ilvl w:val="1"/>
          <w:numId w:val="17"/>
        </w:numPr>
        <w:tabs>
          <w:tab w:val="clear" w:pos="1333"/>
          <w:tab w:val="num" w:pos="624"/>
        </w:tabs>
        <w:ind w:left="624"/>
      </w:pPr>
      <w:bookmarkStart w:id="81" w:name="_Toc9327963"/>
      <w:bookmarkStart w:id="82" w:name="_Toc91429661"/>
      <w:r w:rsidRPr="00BD6E18">
        <w:t>Standards accepted</w:t>
      </w:r>
      <w:bookmarkEnd w:id="81"/>
      <w:bookmarkEnd w:id="82"/>
    </w:p>
    <w:p w14:paraId="2B54888C" w14:textId="4283183D" w:rsidR="003B0FBE" w:rsidRPr="00BD6E18" w:rsidRDefault="003B0FBE" w:rsidP="003B0FBE">
      <w:r w:rsidRPr="006E65CA">
        <w:rPr>
          <w:color w:val="00B0F0"/>
        </w:rPr>
        <w:t>See clause 1.6 of this report</w:t>
      </w:r>
      <w:r w:rsidR="00851830" w:rsidRPr="006E65CA">
        <w:rPr>
          <w:color w:val="00B0F0"/>
        </w:rPr>
        <w:t>.</w:t>
      </w:r>
    </w:p>
    <w:p w14:paraId="650727A4" w14:textId="77777777" w:rsidR="003B0FBE" w:rsidRPr="00BD6E18" w:rsidRDefault="003B0FBE" w:rsidP="003B0FBE"/>
    <w:p w14:paraId="5E88B50A" w14:textId="77777777" w:rsidR="003B0FBE" w:rsidRPr="00BD6E18" w:rsidRDefault="003B0FBE" w:rsidP="00CC7732">
      <w:pPr>
        <w:pStyle w:val="Heading2"/>
        <w:numPr>
          <w:ilvl w:val="1"/>
          <w:numId w:val="17"/>
        </w:numPr>
        <w:tabs>
          <w:tab w:val="clear" w:pos="1333"/>
          <w:tab w:val="num" w:pos="624"/>
        </w:tabs>
        <w:ind w:left="624"/>
      </w:pPr>
      <w:bookmarkStart w:id="83" w:name="_Toc9327964"/>
      <w:bookmarkStart w:id="84" w:name="_Toc91429662"/>
      <w:r w:rsidRPr="00BD6E18">
        <w:t>National differences to IEC standards</w:t>
      </w:r>
      <w:bookmarkEnd w:id="83"/>
      <w:bookmarkEnd w:id="84"/>
    </w:p>
    <w:p w14:paraId="03B31C51" w14:textId="51657947" w:rsidR="003B0FBE" w:rsidRPr="006E65CA" w:rsidRDefault="00851830" w:rsidP="003B0FBE">
      <w:pPr>
        <w:rPr>
          <w:color w:val="00B0F0"/>
        </w:rPr>
      </w:pPr>
      <w:r w:rsidRPr="006E65CA">
        <w:rPr>
          <w:color w:val="00B0F0"/>
        </w:rPr>
        <w:t>National differences to IEC standards are those for the EU</w:t>
      </w:r>
      <w:r w:rsidR="007123FD" w:rsidRPr="006E65CA">
        <w:rPr>
          <w:color w:val="00B0F0"/>
        </w:rPr>
        <w:t>/</w:t>
      </w:r>
      <w:r w:rsidRPr="006E65CA">
        <w:rPr>
          <w:color w:val="00B0F0"/>
        </w:rPr>
        <w:t>PL differences listed in the latest version of the IECEx System Bulletin.</w:t>
      </w:r>
    </w:p>
    <w:p w14:paraId="6BC840FD" w14:textId="261EB930" w:rsidR="00006263" w:rsidRPr="00BD6E18" w:rsidRDefault="00006263" w:rsidP="002E5FFB">
      <w:pPr>
        <w:pStyle w:val="Heading2"/>
      </w:pPr>
      <w:bookmarkStart w:id="85" w:name="_Toc91429663"/>
      <w:r w:rsidRPr="00BD6E18">
        <w:t>Organisation</w:t>
      </w:r>
      <w:bookmarkEnd w:id="85"/>
    </w:p>
    <w:p w14:paraId="7C720E76" w14:textId="3CEA824B" w:rsidR="00006263" w:rsidRPr="00BD6E18" w:rsidRDefault="00006263" w:rsidP="00006263">
      <w:pPr>
        <w:pStyle w:val="PARAGRAPH"/>
      </w:pPr>
    </w:p>
    <w:p w14:paraId="3EA1BC14" w14:textId="77777777" w:rsidR="00006263" w:rsidRPr="00BD6E18" w:rsidRDefault="00006263" w:rsidP="002E5FFB">
      <w:pPr>
        <w:pStyle w:val="Heading3"/>
      </w:pPr>
      <w:bookmarkStart w:id="86" w:name="_Toc91429664"/>
      <w:r w:rsidRPr="00BD6E18">
        <w:t xml:space="preserve">Names, </w:t>
      </w:r>
      <w:r w:rsidR="002E5FFB" w:rsidRPr="00BD6E18">
        <w:t>t</w:t>
      </w:r>
      <w:r w:rsidRPr="00BD6E18">
        <w:t xml:space="preserve">itles and </w:t>
      </w:r>
      <w:r w:rsidR="002E5FFB" w:rsidRPr="00BD6E18">
        <w:t>e</w:t>
      </w:r>
      <w:r w:rsidRPr="00BD6E18">
        <w:t xml:space="preserve">xperience of the </w:t>
      </w:r>
      <w:r w:rsidR="00FD3E8C" w:rsidRPr="00BD6E18">
        <w:t>s</w:t>
      </w:r>
      <w:r w:rsidRPr="00BD6E18">
        <w:t xml:space="preserve">enior </w:t>
      </w:r>
      <w:r w:rsidR="002E5FFB" w:rsidRPr="00BD6E18">
        <w:t>e</w:t>
      </w:r>
      <w:r w:rsidRPr="00BD6E18">
        <w:t>xecutives</w:t>
      </w:r>
      <w:bookmarkEnd w:id="86"/>
    </w:p>
    <w:p w14:paraId="5DB924CE"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40C61944" w14:textId="77777777">
        <w:tc>
          <w:tcPr>
            <w:tcW w:w="2482" w:type="dxa"/>
          </w:tcPr>
          <w:p w14:paraId="22C5CF00" w14:textId="77777777" w:rsidR="00006263" w:rsidRPr="00BD6E18" w:rsidRDefault="00006263" w:rsidP="00E26F3E">
            <w:pPr>
              <w:pStyle w:val="TABLE-col-heading"/>
            </w:pPr>
            <w:r w:rsidRPr="00BD6E18">
              <w:t>Name</w:t>
            </w:r>
          </w:p>
        </w:tc>
        <w:tc>
          <w:tcPr>
            <w:tcW w:w="3016" w:type="dxa"/>
          </w:tcPr>
          <w:p w14:paraId="19A2F683" w14:textId="77777777" w:rsidR="00006263" w:rsidRPr="00BD6E18" w:rsidRDefault="00006263" w:rsidP="00E26F3E">
            <w:pPr>
              <w:pStyle w:val="TABLE-col-heading"/>
            </w:pPr>
            <w:r w:rsidRPr="00BD6E18">
              <w:t>Title</w:t>
            </w:r>
          </w:p>
        </w:tc>
        <w:tc>
          <w:tcPr>
            <w:tcW w:w="3017" w:type="dxa"/>
          </w:tcPr>
          <w:p w14:paraId="1BD7CC52" w14:textId="1E30B925" w:rsidR="00006263" w:rsidRPr="00BD6E18" w:rsidRDefault="00006263" w:rsidP="00E26F3E">
            <w:pPr>
              <w:pStyle w:val="TABLE-col-heading"/>
            </w:pPr>
            <w:r w:rsidRPr="00BD6E18">
              <w:t>Experience</w:t>
            </w:r>
            <w:r w:rsidR="001955DA" w:rsidRPr="00BD6E18">
              <w:t xml:space="preserve"> (years)</w:t>
            </w:r>
          </w:p>
        </w:tc>
      </w:tr>
      <w:tr w:rsidR="007123FD" w:rsidRPr="00BD6E18" w14:paraId="60B94B36" w14:textId="77777777">
        <w:tc>
          <w:tcPr>
            <w:tcW w:w="2482" w:type="dxa"/>
          </w:tcPr>
          <w:p w14:paraId="0AC41761" w14:textId="62D8479F" w:rsidR="007123FD" w:rsidRPr="007123FD" w:rsidRDefault="007123FD" w:rsidP="007123FD">
            <w:pPr>
              <w:pStyle w:val="TABLE-cell"/>
              <w:rPr>
                <w:bCs w:val="0"/>
                <w:color w:val="00B0F0"/>
                <w:szCs w:val="16"/>
              </w:rPr>
            </w:pPr>
            <w:r w:rsidRPr="007123FD">
              <w:rPr>
                <w:bCs w:val="0"/>
                <w:color w:val="00B0F0"/>
                <w:szCs w:val="16"/>
              </w:rPr>
              <w:t>Kim Sanghe</w:t>
            </w:r>
          </w:p>
        </w:tc>
        <w:tc>
          <w:tcPr>
            <w:tcW w:w="3016" w:type="dxa"/>
          </w:tcPr>
          <w:p w14:paraId="1FC19744" w14:textId="1E407C6D" w:rsidR="007123FD" w:rsidRPr="007123FD" w:rsidRDefault="007123FD" w:rsidP="007123FD">
            <w:pPr>
              <w:pStyle w:val="TABLE-cell"/>
              <w:rPr>
                <w:bCs w:val="0"/>
                <w:color w:val="00B0F0"/>
                <w:szCs w:val="16"/>
              </w:rPr>
            </w:pPr>
            <w:r w:rsidRPr="007123FD">
              <w:rPr>
                <w:bCs w:val="0"/>
                <w:color w:val="00B0F0"/>
                <w:szCs w:val="16"/>
              </w:rPr>
              <w:t>CEO</w:t>
            </w:r>
          </w:p>
        </w:tc>
        <w:tc>
          <w:tcPr>
            <w:tcW w:w="3017" w:type="dxa"/>
          </w:tcPr>
          <w:p w14:paraId="60D4D9ED" w14:textId="2AF21706" w:rsidR="007123FD" w:rsidRPr="007123FD" w:rsidRDefault="007123FD" w:rsidP="007123FD">
            <w:pPr>
              <w:pStyle w:val="TABLE-cell"/>
              <w:rPr>
                <w:bCs w:val="0"/>
                <w:color w:val="00B0F0"/>
                <w:szCs w:val="16"/>
              </w:rPr>
            </w:pPr>
            <w:r w:rsidRPr="007123FD">
              <w:rPr>
                <w:bCs w:val="0"/>
                <w:color w:val="00B0F0"/>
                <w:szCs w:val="16"/>
              </w:rPr>
              <w:t>&gt;20 years</w:t>
            </w:r>
          </w:p>
        </w:tc>
      </w:tr>
      <w:tr w:rsidR="007123FD" w:rsidRPr="00BD6E18" w14:paraId="0F76C3C3" w14:textId="77777777">
        <w:tc>
          <w:tcPr>
            <w:tcW w:w="2482" w:type="dxa"/>
          </w:tcPr>
          <w:p w14:paraId="4D554975" w14:textId="246A0837" w:rsidR="007123FD" w:rsidRPr="007123FD" w:rsidRDefault="007123FD" w:rsidP="007123FD">
            <w:pPr>
              <w:pStyle w:val="TABLE-cell"/>
              <w:rPr>
                <w:bCs w:val="0"/>
                <w:color w:val="00B0F0"/>
                <w:szCs w:val="16"/>
              </w:rPr>
            </w:pPr>
            <w:r w:rsidRPr="007123FD">
              <w:rPr>
                <w:bCs w:val="0"/>
                <w:color w:val="00B0F0"/>
                <w:szCs w:val="16"/>
              </w:rPr>
              <w:t>Łukasz Brudny</w:t>
            </w:r>
          </w:p>
        </w:tc>
        <w:tc>
          <w:tcPr>
            <w:tcW w:w="3016" w:type="dxa"/>
          </w:tcPr>
          <w:p w14:paraId="5BEFDE93" w14:textId="12C9E0F4" w:rsidR="007123FD" w:rsidRPr="007123FD" w:rsidRDefault="007123FD" w:rsidP="007123FD">
            <w:pPr>
              <w:pStyle w:val="TABLE-cell"/>
              <w:rPr>
                <w:bCs w:val="0"/>
                <w:color w:val="00B0F0"/>
                <w:szCs w:val="16"/>
              </w:rPr>
            </w:pPr>
            <w:r w:rsidRPr="007123FD">
              <w:rPr>
                <w:bCs w:val="0"/>
                <w:color w:val="00B0F0"/>
                <w:szCs w:val="16"/>
              </w:rPr>
              <w:t>Quality Manager</w:t>
            </w:r>
          </w:p>
        </w:tc>
        <w:tc>
          <w:tcPr>
            <w:tcW w:w="3017" w:type="dxa"/>
          </w:tcPr>
          <w:p w14:paraId="1C3A9BC6" w14:textId="65C7A23E" w:rsidR="007123FD" w:rsidRPr="007123FD" w:rsidRDefault="007123FD" w:rsidP="007123FD">
            <w:pPr>
              <w:pStyle w:val="TABLE-cell"/>
              <w:rPr>
                <w:bCs w:val="0"/>
                <w:color w:val="00B0F0"/>
                <w:szCs w:val="16"/>
              </w:rPr>
            </w:pPr>
            <w:r w:rsidRPr="007123FD">
              <w:rPr>
                <w:bCs w:val="0"/>
                <w:color w:val="00B0F0"/>
                <w:szCs w:val="16"/>
              </w:rPr>
              <w:t>&gt;15 years</w:t>
            </w:r>
          </w:p>
        </w:tc>
      </w:tr>
      <w:tr w:rsidR="007123FD" w:rsidRPr="00BD6E18" w14:paraId="52D454BB" w14:textId="77777777">
        <w:tc>
          <w:tcPr>
            <w:tcW w:w="2482" w:type="dxa"/>
          </w:tcPr>
          <w:p w14:paraId="4492A44B" w14:textId="36A807CE" w:rsidR="007123FD" w:rsidRPr="007123FD" w:rsidRDefault="007123FD" w:rsidP="007123FD">
            <w:pPr>
              <w:pStyle w:val="TABLE-cell"/>
              <w:rPr>
                <w:bCs w:val="0"/>
                <w:color w:val="00B0F0"/>
                <w:szCs w:val="16"/>
              </w:rPr>
            </w:pPr>
            <w:r w:rsidRPr="007123FD">
              <w:rPr>
                <w:bCs w:val="0"/>
                <w:color w:val="00B0F0"/>
                <w:szCs w:val="16"/>
              </w:rPr>
              <w:t>Krzysztof Sinka</w:t>
            </w:r>
          </w:p>
        </w:tc>
        <w:tc>
          <w:tcPr>
            <w:tcW w:w="3016" w:type="dxa"/>
          </w:tcPr>
          <w:p w14:paraId="48B5998D" w14:textId="67403729" w:rsidR="007123FD" w:rsidRPr="007123FD" w:rsidRDefault="007123FD" w:rsidP="007123FD">
            <w:pPr>
              <w:pStyle w:val="TABLE-cell"/>
              <w:rPr>
                <w:bCs w:val="0"/>
                <w:color w:val="00B0F0"/>
                <w:szCs w:val="16"/>
              </w:rPr>
            </w:pPr>
            <w:r w:rsidRPr="007123FD">
              <w:rPr>
                <w:bCs w:val="0"/>
                <w:color w:val="00B0F0"/>
                <w:szCs w:val="16"/>
              </w:rPr>
              <w:t>Certification Body Manager</w:t>
            </w:r>
          </w:p>
        </w:tc>
        <w:tc>
          <w:tcPr>
            <w:tcW w:w="3017" w:type="dxa"/>
          </w:tcPr>
          <w:p w14:paraId="79D09AEC" w14:textId="25910B1E" w:rsidR="007123FD" w:rsidRPr="007123FD" w:rsidRDefault="007123FD" w:rsidP="007123FD">
            <w:pPr>
              <w:pStyle w:val="TABLE-cell"/>
              <w:rPr>
                <w:bCs w:val="0"/>
                <w:color w:val="00B0F0"/>
                <w:szCs w:val="16"/>
              </w:rPr>
            </w:pPr>
            <w:r w:rsidRPr="007123FD">
              <w:rPr>
                <w:bCs w:val="0"/>
                <w:color w:val="00B0F0"/>
                <w:szCs w:val="16"/>
              </w:rPr>
              <w:t>&gt;15 years</w:t>
            </w:r>
          </w:p>
        </w:tc>
      </w:tr>
    </w:tbl>
    <w:p w14:paraId="3F8748F5" w14:textId="77777777" w:rsidR="00006263" w:rsidRPr="00BD6E18" w:rsidRDefault="00006263" w:rsidP="002E5FFB">
      <w:pPr>
        <w:pStyle w:val="Heading3"/>
      </w:pPr>
      <w:bookmarkStart w:id="87" w:name="_Toc91429665"/>
      <w:r w:rsidRPr="00BD6E18">
        <w:t xml:space="preserve">Name, </w:t>
      </w:r>
      <w:r w:rsidR="002E5FFB" w:rsidRPr="00BD6E18">
        <w:t>t</w:t>
      </w:r>
      <w:r w:rsidRPr="00BD6E18">
        <w:t xml:space="preserve">itle and </w:t>
      </w:r>
      <w:r w:rsidR="002E5FFB" w:rsidRPr="00BD6E18">
        <w:t>e</w:t>
      </w:r>
      <w:r w:rsidRPr="00BD6E18">
        <w:t xml:space="preserve">xperience of the </w:t>
      </w:r>
      <w:r w:rsidR="002E5FFB" w:rsidRPr="00BD6E18">
        <w:t>q</w:t>
      </w:r>
      <w:r w:rsidRPr="00BD6E18">
        <w:t xml:space="preserve">uality </w:t>
      </w:r>
      <w:r w:rsidR="002E5FFB" w:rsidRPr="00BD6E18">
        <w:t>m</w:t>
      </w:r>
      <w:r w:rsidRPr="00BD6E18">
        <w:t xml:space="preserve">anagement </w:t>
      </w:r>
      <w:r w:rsidR="002E5FFB" w:rsidRPr="00BD6E18">
        <w:t>r</w:t>
      </w:r>
      <w:r w:rsidRPr="00BD6E18">
        <w:t>epresentative</w:t>
      </w:r>
      <w:bookmarkEnd w:id="87"/>
    </w:p>
    <w:p w14:paraId="4406BFE3"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143F33BB" w14:textId="77777777">
        <w:tc>
          <w:tcPr>
            <w:tcW w:w="2482" w:type="dxa"/>
          </w:tcPr>
          <w:p w14:paraId="51FC3BFC" w14:textId="77777777" w:rsidR="00006263" w:rsidRPr="00BD6E18" w:rsidRDefault="00006263" w:rsidP="00E26F3E">
            <w:pPr>
              <w:pStyle w:val="TABLE-col-heading"/>
            </w:pPr>
            <w:r w:rsidRPr="00BD6E18">
              <w:t>Name</w:t>
            </w:r>
          </w:p>
        </w:tc>
        <w:tc>
          <w:tcPr>
            <w:tcW w:w="3016" w:type="dxa"/>
          </w:tcPr>
          <w:p w14:paraId="54960830" w14:textId="77777777" w:rsidR="00006263" w:rsidRPr="00BD6E18" w:rsidRDefault="00006263" w:rsidP="00E26F3E">
            <w:pPr>
              <w:pStyle w:val="TABLE-col-heading"/>
            </w:pPr>
            <w:r w:rsidRPr="00BD6E18">
              <w:t>Title</w:t>
            </w:r>
          </w:p>
        </w:tc>
        <w:tc>
          <w:tcPr>
            <w:tcW w:w="3017" w:type="dxa"/>
          </w:tcPr>
          <w:p w14:paraId="1AC50AE2" w14:textId="24F4D1EB" w:rsidR="00006263" w:rsidRPr="00BD6E18" w:rsidRDefault="00006263" w:rsidP="00E26F3E">
            <w:pPr>
              <w:pStyle w:val="TABLE-col-heading"/>
            </w:pPr>
            <w:r w:rsidRPr="00BD6E18">
              <w:t xml:space="preserve">Experience </w:t>
            </w:r>
            <w:r w:rsidR="001955DA" w:rsidRPr="00BD6E18">
              <w:t>(years)</w:t>
            </w:r>
          </w:p>
        </w:tc>
      </w:tr>
      <w:tr w:rsidR="007123FD" w:rsidRPr="00BD6E18" w14:paraId="3F6FA544" w14:textId="77777777">
        <w:tc>
          <w:tcPr>
            <w:tcW w:w="2482" w:type="dxa"/>
          </w:tcPr>
          <w:p w14:paraId="57B0462D" w14:textId="35AB051E" w:rsidR="007123FD" w:rsidRPr="00BD6E18" w:rsidRDefault="007123FD" w:rsidP="007123FD">
            <w:pPr>
              <w:pStyle w:val="TABLE-cell"/>
            </w:pPr>
            <w:r w:rsidRPr="007123FD">
              <w:rPr>
                <w:bCs w:val="0"/>
                <w:color w:val="00B0F0"/>
                <w:szCs w:val="16"/>
              </w:rPr>
              <w:t>Łukasz Brudny</w:t>
            </w:r>
          </w:p>
        </w:tc>
        <w:tc>
          <w:tcPr>
            <w:tcW w:w="3016" w:type="dxa"/>
          </w:tcPr>
          <w:p w14:paraId="208123DC" w14:textId="7CF00E4F" w:rsidR="007123FD" w:rsidRPr="00BD6E18" w:rsidRDefault="007123FD" w:rsidP="007123FD">
            <w:pPr>
              <w:pStyle w:val="TABLE-cell"/>
            </w:pPr>
            <w:r w:rsidRPr="007123FD">
              <w:rPr>
                <w:bCs w:val="0"/>
                <w:color w:val="00B0F0"/>
                <w:szCs w:val="16"/>
              </w:rPr>
              <w:t>Quality Manager</w:t>
            </w:r>
          </w:p>
        </w:tc>
        <w:tc>
          <w:tcPr>
            <w:tcW w:w="3017" w:type="dxa"/>
          </w:tcPr>
          <w:p w14:paraId="15497DE6" w14:textId="2061F8AB" w:rsidR="007123FD" w:rsidRPr="00BD6E18" w:rsidRDefault="007123FD" w:rsidP="007123FD">
            <w:pPr>
              <w:pStyle w:val="TABLE-cell"/>
            </w:pPr>
            <w:r w:rsidRPr="007123FD">
              <w:rPr>
                <w:bCs w:val="0"/>
                <w:color w:val="00B0F0"/>
                <w:szCs w:val="16"/>
              </w:rPr>
              <w:t>&gt;15 years</w:t>
            </w:r>
          </w:p>
        </w:tc>
      </w:tr>
    </w:tbl>
    <w:p w14:paraId="3923EAD5" w14:textId="77777777" w:rsidR="00006263" w:rsidRPr="00BD6E18" w:rsidRDefault="00006263" w:rsidP="002E5FFB">
      <w:pPr>
        <w:pStyle w:val="Heading3"/>
      </w:pPr>
      <w:bookmarkStart w:id="88" w:name="_Toc91429666"/>
      <w:r w:rsidRPr="00BD6E18">
        <w:t xml:space="preserve">Name and </w:t>
      </w:r>
      <w:r w:rsidR="002E5FFB" w:rsidRPr="00BD6E18">
        <w:t>t</w:t>
      </w:r>
      <w:r w:rsidRPr="00BD6E18">
        <w:t xml:space="preserve">itle of </w:t>
      </w:r>
      <w:r w:rsidR="002E5FFB" w:rsidRPr="00BD6E18">
        <w:t>s</w:t>
      </w:r>
      <w:r w:rsidRPr="00BD6E18">
        <w:t xml:space="preserve">ignatories for </w:t>
      </w:r>
      <w:r w:rsidR="002E5FFB" w:rsidRPr="00BD6E18">
        <w:t>c</w:t>
      </w:r>
      <w:r w:rsidRPr="00BD6E18">
        <w:t>ertification</w:t>
      </w:r>
      <w:bookmarkEnd w:id="88"/>
    </w:p>
    <w:p w14:paraId="31F4D202" w14:textId="77777777" w:rsidR="00006263" w:rsidRPr="00BD6E18" w:rsidRDefault="00006263"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62CBA08D" w14:textId="77777777">
        <w:tc>
          <w:tcPr>
            <w:tcW w:w="2482" w:type="dxa"/>
          </w:tcPr>
          <w:p w14:paraId="18296E65" w14:textId="77777777" w:rsidR="00006263" w:rsidRPr="00BD6E18" w:rsidRDefault="00006263" w:rsidP="00E26F3E">
            <w:pPr>
              <w:pStyle w:val="TABLE-col-heading"/>
            </w:pPr>
            <w:r w:rsidRPr="00BD6E18">
              <w:t>Name</w:t>
            </w:r>
          </w:p>
        </w:tc>
        <w:tc>
          <w:tcPr>
            <w:tcW w:w="3016" w:type="dxa"/>
          </w:tcPr>
          <w:p w14:paraId="087CE01A" w14:textId="77777777" w:rsidR="00006263" w:rsidRPr="00BD6E18" w:rsidRDefault="00006263" w:rsidP="00E26F3E">
            <w:pPr>
              <w:pStyle w:val="TABLE-col-heading"/>
            </w:pPr>
            <w:r w:rsidRPr="00BD6E18">
              <w:t>Title</w:t>
            </w:r>
          </w:p>
        </w:tc>
        <w:tc>
          <w:tcPr>
            <w:tcW w:w="3017" w:type="dxa"/>
          </w:tcPr>
          <w:p w14:paraId="39ADFCE5" w14:textId="342DE9F6" w:rsidR="00006263" w:rsidRPr="00BD6E18" w:rsidRDefault="00006263" w:rsidP="00E26F3E">
            <w:pPr>
              <w:pStyle w:val="TABLE-col-heading"/>
            </w:pPr>
            <w:r w:rsidRPr="00BD6E18">
              <w:t>Comments</w:t>
            </w:r>
            <w:r w:rsidR="001955DA" w:rsidRPr="00BD6E18">
              <w:t xml:space="preserve"> (years)</w:t>
            </w:r>
          </w:p>
        </w:tc>
      </w:tr>
      <w:tr w:rsidR="007123FD" w:rsidRPr="00BD6E18" w14:paraId="1FCC9188" w14:textId="77777777">
        <w:tc>
          <w:tcPr>
            <w:tcW w:w="2482" w:type="dxa"/>
          </w:tcPr>
          <w:p w14:paraId="38DB2660" w14:textId="31839832" w:rsidR="007123FD" w:rsidRPr="00BD6E18" w:rsidRDefault="007123FD" w:rsidP="007123FD">
            <w:pPr>
              <w:pStyle w:val="TABLE-cell"/>
            </w:pPr>
            <w:r w:rsidRPr="007123FD">
              <w:rPr>
                <w:bCs w:val="0"/>
                <w:color w:val="00B0F0"/>
                <w:szCs w:val="16"/>
              </w:rPr>
              <w:t>Kim Sanghe</w:t>
            </w:r>
          </w:p>
        </w:tc>
        <w:tc>
          <w:tcPr>
            <w:tcW w:w="3016" w:type="dxa"/>
          </w:tcPr>
          <w:p w14:paraId="4A5C12F5" w14:textId="207280F2" w:rsidR="007123FD" w:rsidRPr="00BD6E18" w:rsidRDefault="007123FD" w:rsidP="007123FD">
            <w:pPr>
              <w:pStyle w:val="TABLE-cell"/>
            </w:pPr>
            <w:r w:rsidRPr="007123FD">
              <w:rPr>
                <w:bCs w:val="0"/>
                <w:color w:val="00B0F0"/>
                <w:szCs w:val="16"/>
              </w:rPr>
              <w:t>CEO</w:t>
            </w:r>
          </w:p>
        </w:tc>
        <w:tc>
          <w:tcPr>
            <w:tcW w:w="3017" w:type="dxa"/>
          </w:tcPr>
          <w:p w14:paraId="495011ED" w14:textId="63C98207" w:rsidR="007123FD" w:rsidRPr="00BD6E18" w:rsidRDefault="007123FD" w:rsidP="007123FD">
            <w:pPr>
              <w:pStyle w:val="TABLE-cell"/>
            </w:pPr>
            <w:r w:rsidRPr="007123FD">
              <w:rPr>
                <w:bCs w:val="0"/>
                <w:color w:val="00B0F0"/>
                <w:szCs w:val="16"/>
              </w:rPr>
              <w:t>&gt;20 years</w:t>
            </w:r>
          </w:p>
        </w:tc>
      </w:tr>
      <w:tr w:rsidR="007123FD" w:rsidRPr="00BD6E18" w14:paraId="387D427C" w14:textId="77777777">
        <w:tc>
          <w:tcPr>
            <w:tcW w:w="2482" w:type="dxa"/>
          </w:tcPr>
          <w:p w14:paraId="3F9BBD4C" w14:textId="448E36A3" w:rsidR="007123FD" w:rsidRPr="00BD6E18" w:rsidRDefault="007123FD" w:rsidP="007123FD">
            <w:pPr>
              <w:pStyle w:val="TABLE-cell"/>
            </w:pPr>
            <w:r w:rsidRPr="007123FD">
              <w:rPr>
                <w:bCs w:val="0"/>
                <w:color w:val="00B0F0"/>
                <w:szCs w:val="16"/>
              </w:rPr>
              <w:t>Łukasz Brudny</w:t>
            </w:r>
          </w:p>
        </w:tc>
        <w:tc>
          <w:tcPr>
            <w:tcW w:w="3016" w:type="dxa"/>
          </w:tcPr>
          <w:p w14:paraId="54B9D30B" w14:textId="1ED2DADE" w:rsidR="007123FD" w:rsidRPr="00BD6E18" w:rsidRDefault="007123FD" w:rsidP="007123FD">
            <w:pPr>
              <w:pStyle w:val="TABLE-cell"/>
            </w:pPr>
            <w:r w:rsidRPr="007123FD">
              <w:rPr>
                <w:bCs w:val="0"/>
                <w:color w:val="00B0F0"/>
                <w:szCs w:val="16"/>
              </w:rPr>
              <w:t>Quality Manager</w:t>
            </w:r>
          </w:p>
        </w:tc>
        <w:tc>
          <w:tcPr>
            <w:tcW w:w="3017" w:type="dxa"/>
          </w:tcPr>
          <w:p w14:paraId="77E21CF1" w14:textId="1A232D59" w:rsidR="007123FD" w:rsidRPr="00BD6E18" w:rsidRDefault="007123FD" w:rsidP="007123FD">
            <w:pPr>
              <w:pStyle w:val="TABLE-cell"/>
            </w:pPr>
            <w:r w:rsidRPr="007123FD">
              <w:rPr>
                <w:bCs w:val="0"/>
                <w:color w:val="00B0F0"/>
                <w:szCs w:val="16"/>
              </w:rPr>
              <w:t>&gt;15 years</w:t>
            </w:r>
          </w:p>
        </w:tc>
      </w:tr>
    </w:tbl>
    <w:p w14:paraId="05F7DF7C" w14:textId="77777777" w:rsidR="00006263" w:rsidRPr="00BD6E18" w:rsidRDefault="00006263" w:rsidP="002E5FFB">
      <w:pPr>
        <w:pStyle w:val="Heading3"/>
      </w:pPr>
      <w:bookmarkStart w:id="89" w:name="_Toc91429667"/>
      <w:r w:rsidRPr="00BD6E18">
        <w:t xml:space="preserve">Other </w:t>
      </w:r>
      <w:r w:rsidR="002E5FFB" w:rsidRPr="00BD6E18">
        <w:t>e</w:t>
      </w:r>
      <w:r w:rsidRPr="00BD6E18">
        <w:t>mployees in ExCB activity</w:t>
      </w:r>
      <w:bookmarkEnd w:id="89"/>
    </w:p>
    <w:p w14:paraId="114539B1"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3581A76D" w14:textId="77777777">
        <w:tc>
          <w:tcPr>
            <w:tcW w:w="2482" w:type="dxa"/>
          </w:tcPr>
          <w:p w14:paraId="27C30422" w14:textId="77777777" w:rsidR="00006263" w:rsidRPr="00BD6E18" w:rsidRDefault="00006263" w:rsidP="00E26F3E">
            <w:pPr>
              <w:pStyle w:val="TABLE-col-heading"/>
            </w:pPr>
            <w:r w:rsidRPr="00BD6E18">
              <w:t>Name</w:t>
            </w:r>
          </w:p>
        </w:tc>
        <w:tc>
          <w:tcPr>
            <w:tcW w:w="3016" w:type="dxa"/>
          </w:tcPr>
          <w:p w14:paraId="7F82551A" w14:textId="77777777" w:rsidR="00006263" w:rsidRPr="00BD6E18" w:rsidRDefault="002E5FFB" w:rsidP="00E26F3E">
            <w:pPr>
              <w:pStyle w:val="TABLE-col-heading"/>
            </w:pPr>
            <w:r w:rsidRPr="00BD6E18">
              <w:t>Title/responsibility</w:t>
            </w:r>
          </w:p>
        </w:tc>
        <w:tc>
          <w:tcPr>
            <w:tcW w:w="3017" w:type="dxa"/>
          </w:tcPr>
          <w:p w14:paraId="4607D4F5" w14:textId="632C09FB" w:rsidR="00006263" w:rsidRPr="00BD6E18" w:rsidRDefault="00006263" w:rsidP="00E26F3E">
            <w:pPr>
              <w:pStyle w:val="TABLE-col-heading"/>
            </w:pPr>
            <w:r w:rsidRPr="00BD6E18">
              <w:t>Experience in Ex</w:t>
            </w:r>
            <w:r w:rsidR="001955DA" w:rsidRPr="00BD6E18">
              <w:t xml:space="preserve"> (years)</w:t>
            </w:r>
          </w:p>
        </w:tc>
      </w:tr>
      <w:tr w:rsidR="007123FD" w:rsidRPr="00BD6E18" w14:paraId="24D25E8E" w14:textId="77777777">
        <w:tc>
          <w:tcPr>
            <w:tcW w:w="2482" w:type="dxa"/>
          </w:tcPr>
          <w:p w14:paraId="4A00D411" w14:textId="6117D76E" w:rsidR="007123FD" w:rsidRPr="007123FD" w:rsidRDefault="007123FD" w:rsidP="007123FD">
            <w:pPr>
              <w:pStyle w:val="TABLE-cell"/>
              <w:rPr>
                <w:bCs w:val="0"/>
                <w:color w:val="00B0F0"/>
                <w:szCs w:val="16"/>
              </w:rPr>
            </w:pPr>
            <w:r w:rsidRPr="007123FD">
              <w:rPr>
                <w:bCs w:val="0"/>
                <w:color w:val="00B0F0"/>
                <w:szCs w:val="16"/>
              </w:rPr>
              <w:t>Krzysztof Sinka</w:t>
            </w:r>
          </w:p>
        </w:tc>
        <w:tc>
          <w:tcPr>
            <w:tcW w:w="3016" w:type="dxa"/>
          </w:tcPr>
          <w:p w14:paraId="1CD4775B" w14:textId="6AB07EF6" w:rsidR="007123FD" w:rsidRPr="007123FD" w:rsidRDefault="007123FD" w:rsidP="007123FD">
            <w:pPr>
              <w:pStyle w:val="TABLE-cell"/>
              <w:rPr>
                <w:bCs w:val="0"/>
                <w:color w:val="00B0F0"/>
                <w:szCs w:val="16"/>
              </w:rPr>
            </w:pPr>
            <w:r w:rsidRPr="007123FD">
              <w:rPr>
                <w:bCs w:val="0"/>
                <w:color w:val="00B0F0"/>
                <w:szCs w:val="16"/>
              </w:rPr>
              <w:t>Certification Body Manager</w:t>
            </w:r>
          </w:p>
        </w:tc>
        <w:tc>
          <w:tcPr>
            <w:tcW w:w="3017" w:type="dxa"/>
          </w:tcPr>
          <w:p w14:paraId="1DF3961B" w14:textId="100381B5" w:rsidR="007123FD" w:rsidRPr="007123FD" w:rsidRDefault="007123FD" w:rsidP="007123FD">
            <w:pPr>
              <w:pStyle w:val="TABLE-cell"/>
              <w:rPr>
                <w:bCs w:val="0"/>
                <w:color w:val="00B0F0"/>
                <w:szCs w:val="16"/>
              </w:rPr>
            </w:pPr>
            <w:r w:rsidRPr="007123FD">
              <w:rPr>
                <w:bCs w:val="0"/>
                <w:color w:val="00B0F0"/>
                <w:szCs w:val="16"/>
              </w:rPr>
              <w:t>&gt;15 years</w:t>
            </w:r>
          </w:p>
        </w:tc>
      </w:tr>
      <w:tr w:rsidR="007123FD" w:rsidRPr="00BD6E18" w14:paraId="5804E39A" w14:textId="77777777">
        <w:tc>
          <w:tcPr>
            <w:tcW w:w="2482" w:type="dxa"/>
          </w:tcPr>
          <w:p w14:paraId="6358D703" w14:textId="7193A42A" w:rsidR="007123FD" w:rsidRPr="007123FD" w:rsidRDefault="007123FD" w:rsidP="007123FD">
            <w:pPr>
              <w:pStyle w:val="TABLE-cell"/>
              <w:rPr>
                <w:bCs w:val="0"/>
                <w:color w:val="00B0F0"/>
                <w:szCs w:val="16"/>
              </w:rPr>
            </w:pPr>
            <w:r w:rsidRPr="007123FD">
              <w:rPr>
                <w:bCs w:val="0"/>
                <w:color w:val="00B0F0"/>
                <w:szCs w:val="16"/>
              </w:rPr>
              <w:t>Hyonggil Kim</w:t>
            </w:r>
          </w:p>
        </w:tc>
        <w:tc>
          <w:tcPr>
            <w:tcW w:w="3016" w:type="dxa"/>
          </w:tcPr>
          <w:p w14:paraId="623D8C58" w14:textId="480DCDED" w:rsidR="007123FD" w:rsidRPr="007123FD" w:rsidRDefault="007123FD" w:rsidP="007123FD">
            <w:pPr>
              <w:pStyle w:val="TABLE-cell"/>
              <w:rPr>
                <w:bCs w:val="0"/>
                <w:color w:val="00B0F0"/>
                <w:szCs w:val="16"/>
              </w:rPr>
            </w:pPr>
            <w:r w:rsidRPr="007123FD">
              <w:rPr>
                <w:bCs w:val="0"/>
                <w:color w:val="00B0F0"/>
                <w:szCs w:val="16"/>
              </w:rPr>
              <w:t>Certification specialist/auditor</w:t>
            </w:r>
          </w:p>
        </w:tc>
        <w:tc>
          <w:tcPr>
            <w:tcW w:w="3017" w:type="dxa"/>
          </w:tcPr>
          <w:p w14:paraId="6E3DE847" w14:textId="54A1E1E0" w:rsidR="007123FD" w:rsidRPr="007123FD" w:rsidRDefault="007123FD" w:rsidP="007123FD">
            <w:pPr>
              <w:pStyle w:val="TABLE-cell"/>
              <w:rPr>
                <w:bCs w:val="0"/>
                <w:color w:val="00B0F0"/>
                <w:szCs w:val="16"/>
              </w:rPr>
            </w:pPr>
            <w:r w:rsidRPr="007123FD">
              <w:rPr>
                <w:bCs w:val="0"/>
                <w:color w:val="00B0F0"/>
                <w:szCs w:val="16"/>
              </w:rPr>
              <w:t>&gt;9 years</w:t>
            </w:r>
          </w:p>
        </w:tc>
      </w:tr>
      <w:tr w:rsidR="007123FD" w:rsidRPr="00BD6E18" w14:paraId="10C34038" w14:textId="77777777">
        <w:tc>
          <w:tcPr>
            <w:tcW w:w="2482" w:type="dxa"/>
          </w:tcPr>
          <w:p w14:paraId="7C104E49" w14:textId="616333FA" w:rsidR="007123FD" w:rsidRPr="007123FD" w:rsidRDefault="007123FD" w:rsidP="007123FD">
            <w:pPr>
              <w:pStyle w:val="TABLE-cell"/>
              <w:rPr>
                <w:bCs w:val="0"/>
                <w:color w:val="00B0F0"/>
                <w:szCs w:val="16"/>
              </w:rPr>
            </w:pPr>
            <w:r w:rsidRPr="007123FD">
              <w:rPr>
                <w:bCs w:val="0"/>
                <w:color w:val="00B0F0"/>
                <w:szCs w:val="16"/>
              </w:rPr>
              <w:t>Daesik Moon</w:t>
            </w:r>
          </w:p>
        </w:tc>
        <w:tc>
          <w:tcPr>
            <w:tcW w:w="3016" w:type="dxa"/>
          </w:tcPr>
          <w:p w14:paraId="18982FDF" w14:textId="35CDE359" w:rsidR="007123FD" w:rsidRPr="007123FD" w:rsidRDefault="007123FD" w:rsidP="007123FD">
            <w:pPr>
              <w:pStyle w:val="TABLE-cell"/>
              <w:rPr>
                <w:bCs w:val="0"/>
                <w:color w:val="00B0F0"/>
                <w:szCs w:val="16"/>
              </w:rPr>
            </w:pPr>
            <w:r w:rsidRPr="007123FD">
              <w:rPr>
                <w:bCs w:val="0"/>
                <w:color w:val="00B0F0"/>
                <w:szCs w:val="16"/>
              </w:rPr>
              <w:t>Certification specialist/auditor</w:t>
            </w:r>
          </w:p>
        </w:tc>
        <w:tc>
          <w:tcPr>
            <w:tcW w:w="3017" w:type="dxa"/>
          </w:tcPr>
          <w:p w14:paraId="2171407A" w14:textId="3697ABE4" w:rsidR="007123FD" w:rsidRPr="007123FD" w:rsidRDefault="007123FD" w:rsidP="007123FD">
            <w:pPr>
              <w:pStyle w:val="TABLE-cell"/>
              <w:rPr>
                <w:bCs w:val="0"/>
                <w:color w:val="00B0F0"/>
                <w:szCs w:val="16"/>
              </w:rPr>
            </w:pPr>
            <w:r w:rsidRPr="007123FD">
              <w:rPr>
                <w:bCs w:val="0"/>
                <w:color w:val="00B0F0"/>
                <w:szCs w:val="16"/>
              </w:rPr>
              <w:t>&gt;10 years</w:t>
            </w:r>
          </w:p>
        </w:tc>
      </w:tr>
    </w:tbl>
    <w:p w14:paraId="358231C6" w14:textId="77777777" w:rsidR="00006263" w:rsidRPr="00BD6E18" w:rsidRDefault="00006263" w:rsidP="0016051E">
      <w:pPr>
        <w:pStyle w:val="Heading2"/>
      </w:pPr>
      <w:bookmarkStart w:id="90" w:name="_Toc91429668"/>
      <w:r w:rsidRPr="00BD6E18">
        <w:t>Organizational Structure</w:t>
      </w:r>
      <w:bookmarkEnd w:id="90"/>
    </w:p>
    <w:p w14:paraId="5EBC37A5" w14:textId="3BD5E60B" w:rsidR="001A23B5" w:rsidRPr="006E65CA" w:rsidRDefault="007123FD" w:rsidP="001A23B5">
      <w:pPr>
        <w:pStyle w:val="PARAGRAPH"/>
        <w:rPr>
          <w:color w:val="00B0F0"/>
        </w:rPr>
      </w:pPr>
      <w:r w:rsidRPr="006E65CA">
        <w:rPr>
          <w:color w:val="00B0F0"/>
        </w:rPr>
        <w:t>See Annex A.</w:t>
      </w:r>
    </w:p>
    <w:p w14:paraId="6A3DE79B" w14:textId="77777777" w:rsidR="00EE1BD6" w:rsidRPr="00913966" w:rsidRDefault="00EE1BD6" w:rsidP="00CC7732">
      <w:pPr>
        <w:pStyle w:val="Heading2"/>
        <w:numPr>
          <w:ilvl w:val="1"/>
          <w:numId w:val="17"/>
        </w:numPr>
        <w:tabs>
          <w:tab w:val="clear" w:pos="1333"/>
          <w:tab w:val="num" w:pos="624"/>
        </w:tabs>
        <w:ind w:left="624"/>
      </w:pPr>
      <w:bookmarkStart w:id="91" w:name="_Toc9327971"/>
      <w:bookmarkStart w:id="92" w:name="_Toc91429669"/>
      <w:r w:rsidRPr="00913966">
        <w:t>Indemnity insurance</w:t>
      </w:r>
      <w:bookmarkEnd w:id="91"/>
      <w:bookmarkEnd w:id="92"/>
    </w:p>
    <w:p w14:paraId="1BE259E9" w14:textId="4240EB82" w:rsidR="0064045E" w:rsidRDefault="007123FD" w:rsidP="001A23B5">
      <w:pPr>
        <w:pStyle w:val="PARAGRAPH"/>
        <w:rPr>
          <w:color w:val="00B0F0"/>
        </w:rPr>
      </w:pPr>
      <w:r w:rsidRPr="0064045E">
        <w:rPr>
          <w:color w:val="00B0F0"/>
        </w:rPr>
        <w:t>Indemnity insurance policy 1048595639 issued by PZU Polish to the value of 1 million PLN. It is valid till 2022-03-17</w:t>
      </w:r>
      <w:r w:rsidR="0064045E">
        <w:rPr>
          <w:color w:val="00B0F0"/>
        </w:rPr>
        <w:t>.</w:t>
      </w:r>
    </w:p>
    <w:p w14:paraId="4F97BA95" w14:textId="790CCEE1" w:rsidR="0064045E" w:rsidRDefault="0064045E" w:rsidP="001A23B5">
      <w:pPr>
        <w:pStyle w:val="PARAGRAPH"/>
        <w:rPr>
          <w:color w:val="00B0F0"/>
        </w:rPr>
      </w:pPr>
      <w:r w:rsidRPr="0064045E">
        <w:rPr>
          <w:color w:val="00B0F0"/>
        </w:rPr>
        <w:lastRenderedPageBreak/>
        <w:t>KSC Poland holds indemnity insurance policy 1048595639 issued by PZU Polish with validity to March 3</w:t>
      </w:r>
      <w:r w:rsidRPr="0064045E">
        <w:rPr>
          <w:color w:val="00B0F0"/>
          <w:vertAlign w:val="superscript"/>
        </w:rPr>
        <w:t>rd</w:t>
      </w:r>
      <w:r w:rsidRPr="0064045E">
        <w:rPr>
          <w:color w:val="00B0F0"/>
        </w:rPr>
        <w:t>, 2022.</w:t>
      </w:r>
    </w:p>
    <w:p w14:paraId="0E6A0158" w14:textId="71E0BA74" w:rsidR="00EE1BD6" w:rsidRPr="0064045E" w:rsidRDefault="0064045E" w:rsidP="001A23B5">
      <w:pPr>
        <w:pStyle w:val="PARAGRAPH"/>
        <w:rPr>
          <w:color w:val="00B0F0"/>
        </w:rPr>
      </w:pPr>
      <w:r w:rsidRPr="00653481">
        <w:rPr>
          <w:color w:val="00B0F0"/>
        </w:rPr>
        <w:t xml:space="preserve">The policy is worldwide with an insured amount of </w:t>
      </w:r>
      <w:r w:rsidRPr="00E667E9">
        <w:rPr>
          <w:color w:val="00B0F0"/>
        </w:rPr>
        <w:t xml:space="preserve">1.000.000 PLN </w:t>
      </w:r>
      <w:r w:rsidRPr="00653481">
        <w:rPr>
          <w:color w:val="00B0F0"/>
        </w:rPr>
        <w:t>for services in connection with certification</w:t>
      </w:r>
      <w:r w:rsidR="007123FD" w:rsidRPr="00653481">
        <w:rPr>
          <w:color w:val="00B0F0"/>
        </w:rPr>
        <w:t>.</w:t>
      </w:r>
    </w:p>
    <w:p w14:paraId="75AF900D" w14:textId="49B01EA4" w:rsidR="00006263" w:rsidRPr="00BD6E18" w:rsidRDefault="001A23B5" w:rsidP="0016051E">
      <w:pPr>
        <w:pStyle w:val="Heading2"/>
      </w:pPr>
      <w:bookmarkStart w:id="93" w:name="_Toc91429670"/>
      <w:r w:rsidRPr="00BD6E18">
        <w:t>Resources</w:t>
      </w:r>
      <w:bookmarkEnd w:id="93"/>
    </w:p>
    <w:p w14:paraId="21922680" w14:textId="5AF048CB" w:rsidR="00E667E9" w:rsidRPr="00FD3CBA" w:rsidRDefault="00E667E9" w:rsidP="00E667E9">
      <w:pPr>
        <w:pStyle w:val="PARAGRAPH"/>
        <w:rPr>
          <w:color w:val="00B0F0"/>
        </w:rPr>
      </w:pPr>
      <w:r w:rsidRPr="00FD3CBA">
        <w:rPr>
          <w:color w:val="00B0F0"/>
        </w:rPr>
        <w:t xml:space="preserve">KSC Poland Certification Body has the necessary resources of competent staff and appropriate procedures to operate as a certification body. They employ </w:t>
      </w:r>
      <w:r w:rsidR="00653481" w:rsidRPr="00FD3CBA">
        <w:rPr>
          <w:color w:val="00B0F0"/>
        </w:rPr>
        <w:t>3</w:t>
      </w:r>
      <w:r w:rsidRPr="00FD3CBA">
        <w:rPr>
          <w:color w:val="00B0F0"/>
        </w:rPr>
        <w:t xml:space="preserve"> people in total</w:t>
      </w:r>
      <w:r w:rsidR="00653481" w:rsidRPr="00FD3CBA">
        <w:rPr>
          <w:color w:val="00B0F0"/>
        </w:rPr>
        <w:t xml:space="preserve"> with 2 additional external experts for IECEx 03 Scheme</w:t>
      </w:r>
      <w:r w:rsidRPr="00FD3CBA">
        <w:rPr>
          <w:color w:val="00B0F0"/>
        </w:rPr>
        <w:t xml:space="preserve"> wh</w:t>
      </w:r>
      <w:r w:rsidR="00FD3CBA" w:rsidRPr="00FD3CBA">
        <w:rPr>
          <w:color w:val="00B0F0"/>
        </w:rPr>
        <w:t>o</w:t>
      </w:r>
      <w:r w:rsidRPr="00FD3CBA">
        <w:rPr>
          <w:color w:val="00B0F0"/>
        </w:rPr>
        <w:t xml:space="preserve"> </w:t>
      </w:r>
      <w:r w:rsidR="00653481" w:rsidRPr="00FD3CBA">
        <w:rPr>
          <w:color w:val="00B0F0"/>
        </w:rPr>
        <w:t>demonstrated</w:t>
      </w:r>
      <w:r w:rsidRPr="00FD3CBA">
        <w:rPr>
          <w:color w:val="00B0F0"/>
        </w:rPr>
        <w:t xml:space="preserve"> comprehensive level of technical knowledge required by IECEx 03-4 and 03-5 and deep understanding of IEC 60079-17 and IEC 60079-19 technical requiremen</w:t>
      </w:r>
      <w:r w:rsidR="00FD3CBA" w:rsidRPr="00FD3CBA">
        <w:rPr>
          <w:color w:val="00B0F0"/>
        </w:rPr>
        <w:t>ts.</w:t>
      </w:r>
    </w:p>
    <w:p w14:paraId="1EDDB54F" w14:textId="77777777" w:rsidR="00755A08" w:rsidRPr="00BD6E18" w:rsidRDefault="00755A08" w:rsidP="00755A08">
      <w:pPr>
        <w:pStyle w:val="NOTE"/>
      </w:pPr>
      <w:bookmarkStart w:id="94" w:name="_Hlk48916116"/>
      <w:r w:rsidRPr="00BD6E18">
        <w:t>NOTE 1 Information should be given here about the adequacy of resources of competent staff, appropriate procedures/work instructions, and facilities.</w:t>
      </w:r>
    </w:p>
    <w:p w14:paraId="3A815A89" w14:textId="77777777" w:rsidR="00755A08" w:rsidRPr="00BD6E18" w:rsidRDefault="00755A08"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8D8A7E7" w14:textId="77777777" w:rsidR="00EE1BD6" w:rsidRPr="00BD6E18" w:rsidRDefault="00EE1BD6" w:rsidP="00CC7732">
      <w:pPr>
        <w:pStyle w:val="Heading2"/>
        <w:numPr>
          <w:ilvl w:val="1"/>
          <w:numId w:val="17"/>
        </w:numPr>
        <w:tabs>
          <w:tab w:val="clear" w:pos="1333"/>
          <w:tab w:val="num" w:pos="624"/>
        </w:tabs>
        <w:ind w:left="624"/>
      </w:pPr>
      <w:bookmarkStart w:id="95" w:name="_Toc49153049"/>
      <w:bookmarkStart w:id="96" w:name="_Toc9327973"/>
      <w:bookmarkStart w:id="97" w:name="_Toc91429671"/>
      <w:bookmarkEnd w:id="94"/>
      <w:bookmarkEnd w:id="95"/>
      <w:r w:rsidRPr="00BD6E18">
        <w:t>Committees (such as governing or advisory boards)</w:t>
      </w:r>
      <w:bookmarkEnd w:id="96"/>
      <w:bookmarkEnd w:id="97"/>
    </w:p>
    <w:p w14:paraId="79887083" w14:textId="6E1047A7" w:rsidR="00E667E9" w:rsidRPr="000A0376" w:rsidRDefault="00E667E9" w:rsidP="00E667E9">
      <w:pPr>
        <w:pStyle w:val="PARAGRAPH"/>
        <w:rPr>
          <w:color w:val="00B0F0"/>
        </w:rPr>
      </w:pPr>
      <w:r w:rsidRPr="000A0376">
        <w:rPr>
          <w:color w:val="00B0F0"/>
        </w:rPr>
        <w:t xml:space="preserve">The Certification Body has established </w:t>
      </w:r>
      <w:r w:rsidRPr="00E667E9">
        <w:rPr>
          <w:color w:val="00B0F0"/>
        </w:rPr>
        <w:t>an independent Impartiality Committee</w:t>
      </w:r>
      <w:r w:rsidRPr="000A0376">
        <w:rPr>
          <w:color w:val="00B0F0"/>
        </w:rPr>
        <w:t xml:space="preserve">. Its purpose is to provide the Certification Body with advice on issues affecting impartiality, together with openness and public perception. </w:t>
      </w:r>
    </w:p>
    <w:p w14:paraId="6B716DA6" w14:textId="0398AEFB" w:rsidR="00E667E9" w:rsidRPr="00E667E9" w:rsidRDefault="00E667E9" w:rsidP="00E667E9">
      <w:pPr>
        <w:pStyle w:val="PARAGRAPH"/>
        <w:rPr>
          <w:color w:val="00B0F0"/>
        </w:rPr>
      </w:pPr>
      <w:r>
        <w:rPr>
          <w:color w:val="00B0F0"/>
        </w:rPr>
        <w:t>I</w:t>
      </w:r>
      <w:r w:rsidRPr="00E667E9">
        <w:rPr>
          <w:color w:val="00B0F0"/>
        </w:rPr>
        <w:t>ndependent Impartiality Committee</w:t>
      </w:r>
      <w:r w:rsidRPr="000A0376">
        <w:rPr>
          <w:color w:val="00B0F0"/>
        </w:rPr>
        <w:t xml:space="preserve"> is comprised of representatives from the </w:t>
      </w:r>
      <w:r w:rsidRPr="00FD3CBA">
        <w:rPr>
          <w:color w:val="00B0F0"/>
        </w:rPr>
        <w:t>industry,</w:t>
      </w:r>
      <w:r w:rsidR="00FD3CBA">
        <w:rPr>
          <w:color w:val="00B0F0"/>
        </w:rPr>
        <w:t xml:space="preserve"> education,</w:t>
      </w:r>
      <w:r w:rsidR="006D0918">
        <w:rPr>
          <w:color w:val="00B0F0"/>
        </w:rPr>
        <w:t xml:space="preserve"> non-governmental organizations,</w:t>
      </w:r>
      <w:r w:rsidRPr="00FD3CBA">
        <w:rPr>
          <w:color w:val="00B0F0"/>
        </w:rPr>
        <w:t xml:space="preserve"> certification body, CA </w:t>
      </w:r>
      <w:r w:rsidR="00FD3CBA">
        <w:rPr>
          <w:color w:val="00B0F0"/>
        </w:rPr>
        <w:t>body</w:t>
      </w:r>
      <w:r w:rsidR="006D0918">
        <w:rPr>
          <w:color w:val="00B0F0"/>
        </w:rPr>
        <w:t>,</w:t>
      </w:r>
      <w:r w:rsidRPr="00FD3CBA">
        <w:rPr>
          <w:color w:val="00B0F0"/>
        </w:rPr>
        <w:t xml:space="preserve"> </w:t>
      </w:r>
      <w:r w:rsidR="00FD3CBA">
        <w:rPr>
          <w:color w:val="00B0F0"/>
        </w:rPr>
        <w:t>manufacturers</w:t>
      </w:r>
      <w:r w:rsidR="006D0918">
        <w:rPr>
          <w:color w:val="00B0F0"/>
        </w:rPr>
        <w:t xml:space="preserve">, IECEx Certified Service </w:t>
      </w:r>
      <w:r w:rsidR="006D0918" w:rsidRPr="006D0918">
        <w:rPr>
          <w:color w:val="00B0F0"/>
        </w:rPr>
        <w:t>Facility</w:t>
      </w:r>
      <w:r w:rsidRPr="006D0918">
        <w:rPr>
          <w:color w:val="00B0F0"/>
        </w:rPr>
        <w:t xml:space="preserve"> (</w:t>
      </w:r>
      <w:r w:rsidR="00FD3CBA" w:rsidRPr="006D0918">
        <w:rPr>
          <w:color w:val="00B0F0"/>
        </w:rPr>
        <w:t>f</w:t>
      </w:r>
      <w:r w:rsidR="006D0918" w:rsidRPr="006D0918">
        <w:rPr>
          <w:color w:val="00B0F0"/>
        </w:rPr>
        <w:t>ive</w:t>
      </w:r>
      <w:r w:rsidR="006D0918">
        <w:rPr>
          <w:color w:val="00B0F0"/>
        </w:rPr>
        <w:t xml:space="preserve"> external members at the time of Initial Assessment</w:t>
      </w:r>
      <w:r w:rsidRPr="006D0918">
        <w:rPr>
          <w:color w:val="00B0F0"/>
        </w:rPr>
        <w:t>). The committee</w:t>
      </w:r>
      <w:r w:rsidRPr="00FD3CBA">
        <w:rPr>
          <w:color w:val="00B0F0"/>
        </w:rPr>
        <w:t xml:space="preserve"> is responsible for providing guidance and advice on the formulation of policies relating to impartiality of the conformity assessment activities of KSC Poland. The committee meets once a year.</w:t>
      </w:r>
      <w:r w:rsidR="000A0376" w:rsidRPr="00FD3CBA">
        <w:rPr>
          <w:color w:val="00B0F0"/>
        </w:rPr>
        <w:t xml:space="preserve"> Meeting records are retained.</w:t>
      </w:r>
    </w:p>
    <w:p w14:paraId="1AFA5820" w14:textId="77777777" w:rsidR="00006263" w:rsidRPr="00BD6E18" w:rsidRDefault="001A23B5" w:rsidP="0016051E">
      <w:pPr>
        <w:pStyle w:val="Heading2"/>
      </w:pPr>
      <w:bookmarkStart w:id="98" w:name="_Toc91429672"/>
      <w:r w:rsidRPr="00BD6E18">
        <w:t>Certification operations</w:t>
      </w:r>
      <w:bookmarkEnd w:id="98"/>
    </w:p>
    <w:p w14:paraId="111378E7" w14:textId="77777777" w:rsidR="00006263" w:rsidRPr="00913966" w:rsidRDefault="00496534" w:rsidP="0016051E">
      <w:pPr>
        <w:pStyle w:val="Heading3"/>
      </w:pPr>
      <w:bookmarkStart w:id="99" w:name="_Toc91429673"/>
      <w:r w:rsidRPr="00913966">
        <w:t>National approval/c</w:t>
      </w:r>
      <w:r w:rsidR="00006263" w:rsidRPr="00913966">
        <w:t>ertification Methods</w:t>
      </w:r>
      <w:bookmarkEnd w:id="99"/>
    </w:p>
    <w:p w14:paraId="3311EF04" w14:textId="51CDE6DB" w:rsidR="00006263" w:rsidRPr="000A0376" w:rsidRDefault="000A0376" w:rsidP="001A23B5">
      <w:pPr>
        <w:pStyle w:val="PARAGRAPH"/>
        <w:rPr>
          <w:color w:val="00B0F0"/>
        </w:rPr>
      </w:pPr>
      <w:r w:rsidRPr="000A0376">
        <w:rPr>
          <w:color w:val="00B0F0"/>
        </w:rPr>
        <w:t>N/A</w:t>
      </w:r>
    </w:p>
    <w:p w14:paraId="778F5E83" w14:textId="77777777" w:rsidR="00EE1BD6" w:rsidRPr="00BD6E18" w:rsidRDefault="00EE1BD6" w:rsidP="00CC7732">
      <w:pPr>
        <w:pStyle w:val="Heading3"/>
        <w:numPr>
          <w:ilvl w:val="2"/>
          <w:numId w:val="18"/>
        </w:numPr>
        <w:tabs>
          <w:tab w:val="clear" w:pos="4537"/>
          <w:tab w:val="num" w:pos="851"/>
        </w:tabs>
        <w:ind w:left="851"/>
      </w:pPr>
      <w:bookmarkStart w:id="100" w:name="_Toc9327976"/>
      <w:bookmarkStart w:id="101" w:name="_Toc91429674"/>
      <w:r w:rsidRPr="00BD6E18">
        <w:t>Certification policy</w:t>
      </w:r>
      <w:bookmarkEnd w:id="100"/>
      <w:bookmarkEnd w:id="101"/>
    </w:p>
    <w:p w14:paraId="72686C2C" w14:textId="1B88F44E" w:rsidR="003758E4" w:rsidRDefault="003758E4" w:rsidP="00EE1BD6">
      <w:pPr>
        <w:pStyle w:val="PARAGRAPH"/>
        <w:rPr>
          <w:color w:val="00B0F0"/>
        </w:rPr>
      </w:pPr>
      <w:r w:rsidRPr="00FD3CBA">
        <w:rPr>
          <w:color w:val="00B0F0"/>
        </w:rPr>
        <w:t>KSC Poland - Certification Body has a quality policy in its quality manual which includes clear reference to its certification. Quality Policy Statement is signed by the CEO and is available to all employees and clients.</w:t>
      </w:r>
    </w:p>
    <w:p w14:paraId="109823BC" w14:textId="418065FC" w:rsidR="00EE1BD6" w:rsidRPr="00BD6E18" w:rsidRDefault="00EE1BD6" w:rsidP="00EE1BD6">
      <w:pPr>
        <w:pStyle w:val="NOTE"/>
      </w:pPr>
      <w:r w:rsidRPr="00BD6E18">
        <w:t>NOTE Typically this may be a separate policy or included in the quality policy</w:t>
      </w:r>
    </w:p>
    <w:p w14:paraId="520B2FAA" w14:textId="77777777" w:rsidR="00006263" w:rsidRPr="00913966" w:rsidRDefault="00496534" w:rsidP="0016051E">
      <w:pPr>
        <w:pStyle w:val="Heading3"/>
      </w:pPr>
      <w:bookmarkStart w:id="102" w:name="_Toc91429675"/>
      <w:r w:rsidRPr="00913966">
        <w:t>Application for c</w:t>
      </w:r>
      <w:r w:rsidR="00006263" w:rsidRPr="00913966">
        <w:t>ertification</w:t>
      </w:r>
      <w:bookmarkEnd w:id="102"/>
    </w:p>
    <w:p w14:paraId="60338691" w14:textId="144ABA43" w:rsidR="00905F4B" w:rsidRPr="006E65CA" w:rsidRDefault="00905F4B" w:rsidP="00445ACC">
      <w:pPr>
        <w:pStyle w:val="PARAGRAPH"/>
        <w:rPr>
          <w:color w:val="00B0F0"/>
        </w:rPr>
      </w:pPr>
      <w:r w:rsidRPr="006E65CA">
        <w:rPr>
          <w:color w:val="00B0F0"/>
        </w:rPr>
        <w:t>KSC Poland – Certification Body has a documented procedure</w:t>
      </w:r>
      <w:r w:rsidR="006E65CA">
        <w:rPr>
          <w:color w:val="00B0F0"/>
        </w:rPr>
        <w:t xml:space="preserve"> </w:t>
      </w:r>
      <w:r w:rsidR="006E65CA" w:rsidRPr="00C9316E">
        <w:rPr>
          <w:color w:val="00B0F0"/>
        </w:rPr>
        <w:t>P-9.2.3 “IECEx certified service facilities scheme”</w:t>
      </w:r>
      <w:r w:rsidRPr="006E65CA">
        <w:rPr>
          <w:color w:val="00B0F0"/>
        </w:rPr>
        <w:t xml:space="preserve"> which addresses their process for handling application for IECEx </w:t>
      </w:r>
      <w:r w:rsidR="006E65CA">
        <w:rPr>
          <w:color w:val="00B0F0"/>
        </w:rPr>
        <w:t xml:space="preserve">Scheme 03 </w:t>
      </w:r>
      <w:r w:rsidRPr="006E65CA">
        <w:rPr>
          <w:color w:val="00B0F0"/>
        </w:rPr>
        <w:t>Certificates. It is supported by appropriate application and other forms. The process meets IECEx requirements.</w:t>
      </w:r>
    </w:p>
    <w:p w14:paraId="123063FA" w14:textId="3D9A36C2" w:rsidR="00445ACC" w:rsidRPr="00905F4B" w:rsidRDefault="00905F4B" w:rsidP="00445ACC">
      <w:pPr>
        <w:pStyle w:val="PARAGRAPH"/>
        <w:rPr>
          <w:color w:val="00B0F0"/>
        </w:rPr>
      </w:pPr>
      <w:r w:rsidRPr="00905F4B">
        <w:rPr>
          <w:color w:val="00B0F0"/>
        </w:rPr>
        <w:t xml:space="preserve">Application form P-9.2.3/F1 is available in the Quality System and on the </w:t>
      </w:r>
      <w:r w:rsidRPr="006E65CA">
        <w:rPr>
          <w:color w:val="00B0F0"/>
        </w:rPr>
        <w:t>KSC Poland website</w:t>
      </w:r>
      <w:r w:rsidRPr="00905F4B">
        <w:rPr>
          <w:color w:val="00B0F0"/>
        </w:rPr>
        <w:t>. Completeness of information required to prepare a quotation to certification, including statutory signature from the SF with declaration of their responsibility.</w:t>
      </w:r>
    </w:p>
    <w:p w14:paraId="32A1666B" w14:textId="77777777" w:rsidR="00EE1BD6" w:rsidRPr="00BD6E18" w:rsidRDefault="00EE1BD6" w:rsidP="00CC7732">
      <w:pPr>
        <w:pStyle w:val="Heading3"/>
        <w:numPr>
          <w:ilvl w:val="2"/>
          <w:numId w:val="18"/>
        </w:numPr>
        <w:tabs>
          <w:tab w:val="clear" w:pos="4537"/>
          <w:tab w:val="num" w:pos="851"/>
        </w:tabs>
        <w:ind w:left="851"/>
      </w:pPr>
      <w:bookmarkStart w:id="103" w:name="_Toc9327978"/>
      <w:bookmarkStart w:id="104" w:name="_Toc91429676"/>
      <w:r w:rsidRPr="00BD6E18">
        <w:t>Certification decision</w:t>
      </w:r>
      <w:bookmarkEnd w:id="103"/>
      <w:bookmarkEnd w:id="104"/>
    </w:p>
    <w:p w14:paraId="74E2F5CD" w14:textId="14BDEB7C" w:rsidR="00EE1BD6" w:rsidRPr="00C9316E" w:rsidRDefault="00905F4B" w:rsidP="00EE1BD6">
      <w:pPr>
        <w:pStyle w:val="PARAGRAPH"/>
        <w:rPr>
          <w:color w:val="00B0F0"/>
        </w:rPr>
      </w:pPr>
      <w:r w:rsidRPr="00C9316E">
        <w:rPr>
          <w:color w:val="00B0F0"/>
        </w:rPr>
        <w:t>The certification decision is addressed in QM and procedure P-9.2.3 “</w:t>
      </w:r>
      <w:r w:rsidR="00C9316E" w:rsidRPr="00C9316E">
        <w:rPr>
          <w:color w:val="00B0F0"/>
        </w:rPr>
        <w:t>IECEx certified service facilities scheme</w:t>
      </w:r>
      <w:r w:rsidRPr="00C9316E">
        <w:rPr>
          <w:color w:val="00B0F0"/>
        </w:rPr>
        <w:t>”. The process provides the necessary independence between the assessment/evaluation and the decision to issue or maintain IECEx certification and has been found to meet IECEx requirements.</w:t>
      </w:r>
    </w:p>
    <w:p w14:paraId="657831C7" w14:textId="394822C6" w:rsidR="00006263" w:rsidRPr="00913966" w:rsidRDefault="00EE1BD6" w:rsidP="0016051E">
      <w:pPr>
        <w:pStyle w:val="Heading3"/>
      </w:pPr>
      <w:bookmarkStart w:id="105" w:name="_Toc91429677"/>
      <w:r w:rsidRPr="00913966">
        <w:lastRenderedPageBreak/>
        <w:t>Suspension</w:t>
      </w:r>
      <w:r w:rsidR="00496534" w:rsidRPr="00913966">
        <w:t xml:space="preserve"> and c</w:t>
      </w:r>
      <w:r w:rsidR="00006263" w:rsidRPr="00913966">
        <w:t xml:space="preserve">ancellation of </w:t>
      </w:r>
      <w:r w:rsidR="00496534" w:rsidRPr="00BD6E18">
        <w:t>c</w:t>
      </w:r>
      <w:r w:rsidR="00006263" w:rsidRPr="00BD6E18">
        <w:t>ertificates</w:t>
      </w:r>
      <w:bookmarkEnd w:id="105"/>
    </w:p>
    <w:p w14:paraId="4F1A95D4" w14:textId="655136EB" w:rsidR="00445ACC" w:rsidRPr="00C9316E" w:rsidRDefault="00C9316E" w:rsidP="00445ACC">
      <w:pPr>
        <w:pStyle w:val="PARAGRAPH"/>
        <w:rPr>
          <w:color w:val="00B0F0"/>
        </w:rPr>
      </w:pPr>
      <w:r w:rsidRPr="00C9316E">
        <w:rPr>
          <w:color w:val="00B0F0"/>
        </w:rPr>
        <w:t>Suspension and cancellation of certificates is addressed in procedure P-9.2.3 “IECEx certified service facilities scheme”</w:t>
      </w:r>
      <w:r w:rsidR="002E248F">
        <w:rPr>
          <w:color w:val="00B0F0"/>
        </w:rPr>
        <w:t xml:space="preserve"> </w:t>
      </w:r>
      <w:r w:rsidR="002E248F" w:rsidRPr="002E248F">
        <w:rPr>
          <w:color w:val="00B0F0"/>
        </w:rPr>
        <w:t>and also in the agreement with the SF in P-10.3/F4.2</w:t>
      </w:r>
      <w:r w:rsidRPr="00C9316E">
        <w:rPr>
          <w:color w:val="00B0F0"/>
        </w:rPr>
        <w:t>. The process meets IECEx requirements.</w:t>
      </w:r>
    </w:p>
    <w:p w14:paraId="49F2CD7E" w14:textId="77777777" w:rsidR="00006263" w:rsidRPr="00913966" w:rsidRDefault="001A23B5" w:rsidP="0016051E">
      <w:pPr>
        <w:pStyle w:val="Heading2"/>
      </w:pPr>
      <w:bookmarkStart w:id="106" w:name="_Toc91429678"/>
      <w:r w:rsidRPr="00913966">
        <w:t>Statistics</w:t>
      </w:r>
      <w:bookmarkEnd w:id="106"/>
    </w:p>
    <w:p w14:paraId="77E47EF3" w14:textId="020346BE" w:rsidR="002E248F" w:rsidRPr="002E248F" w:rsidRDefault="002E248F" w:rsidP="002E248F">
      <w:pPr>
        <w:pStyle w:val="PARAGRAPH"/>
        <w:rPr>
          <w:color w:val="00B0F0"/>
        </w:rPr>
      </w:pPr>
      <w:r w:rsidRPr="00AF1CD0">
        <w:rPr>
          <w:color w:val="00B0F0"/>
        </w:rPr>
        <w:t xml:space="preserve">In noting </w:t>
      </w:r>
      <w:r w:rsidR="00823068">
        <w:rPr>
          <w:color w:val="00B0F0"/>
        </w:rPr>
        <w:t>2.3</w:t>
      </w:r>
      <w:r w:rsidRPr="00AF1CD0">
        <w:rPr>
          <w:color w:val="00B0F0"/>
        </w:rPr>
        <w:t xml:space="preserve"> above</w:t>
      </w:r>
      <w:r w:rsidR="00823068">
        <w:rPr>
          <w:color w:val="00B0F0"/>
        </w:rPr>
        <w:t>,</w:t>
      </w:r>
      <w:r w:rsidRPr="00AF1CD0">
        <w:rPr>
          <w:color w:val="00B0F0"/>
        </w:rPr>
        <w:t xml:space="preserve"> KSC Poland as an organisation is very new but the management</w:t>
      </w:r>
      <w:r w:rsidR="00823068">
        <w:rPr>
          <w:color w:val="00B0F0"/>
        </w:rPr>
        <w:t xml:space="preserve"> as well as staff</w:t>
      </w:r>
      <w:r w:rsidRPr="00AF1CD0">
        <w:rPr>
          <w:color w:val="00B0F0"/>
        </w:rPr>
        <w:t xml:space="preserve"> have many years of experience in the Ex field. On this basis as an organisation there is </w:t>
      </w:r>
      <w:r w:rsidR="00AF1CD0" w:rsidRPr="00AF1CD0">
        <w:rPr>
          <w:color w:val="00B0F0"/>
        </w:rPr>
        <w:t>no</w:t>
      </w:r>
      <w:r w:rsidRPr="00AF1CD0">
        <w:rPr>
          <w:color w:val="00B0F0"/>
        </w:rPr>
        <w:t xml:space="preserve"> history for the KSC Poland Organisation</w:t>
      </w:r>
      <w:r w:rsidR="00AF1CD0" w:rsidRPr="00AF1CD0">
        <w:rPr>
          <w:color w:val="00B0F0"/>
        </w:rPr>
        <w:t xml:space="preserve"> in assessment and certification of Ex related Service Facilities and</w:t>
      </w:r>
      <w:r w:rsidRPr="00AF1CD0">
        <w:rPr>
          <w:color w:val="00B0F0"/>
        </w:rPr>
        <w:t xml:space="preserve"> therefore the Assessment team recommend a witness assessment once the Covid-19 travel restrictions have been lifted and travel made possible.</w:t>
      </w:r>
      <w:r w:rsidRPr="002E248F">
        <w:rPr>
          <w:color w:val="00B0F0"/>
        </w:rPr>
        <w:t xml:space="preserve"> </w:t>
      </w:r>
    </w:p>
    <w:p w14:paraId="0B101B79" w14:textId="77777777" w:rsidR="00006263" w:rsidRPr="00913966" w:rsidRDefault="001A23B5" w:rsidP="0016051E">
      <w:pPr>
        <w:pStyle w:val="Heading2"/>
        <w:rPr>
          <w:szCs w:val="28"/>
        </w:rPr>
      </w:pPr>
      <w:bookmarkStart w:id="107" w:name="_Toc91429679"/>
      <w:r w:rsidRPr="00913966">
        <w:t xml:space="preserve">National </w:t>
      </w:r>
      <w:r w:rsidR="0016051E" w:rsidRPr="00BD6E18">
        <w:t>accreditation</w:t>
      </w:r>
      <w:bookmarkEnd w:id="107"/>
    </w:p>
    <w:p w14:paraId="09D54B04" w14:textId="1E5317C5" w:rsidR="00AF1CD0" w:rsidRPr="00AF1CD0" w:rsidRDefault="00AF1CD0" w:rsidP="00AF1CD0">
      <w:pPr>
        <w:pStyle w:val="PARAGRAPH"/>
        <w:rPr>
          <w:color w:val="00B0F0"/>
        </w:rPr>
      </w:pPr>
      <w:r w:rsidRPr="00AF1CD0">
        <w:rPr>
          <w:color w:val="00B0F0"/>
        </w:rPr>
        <w:t xml:space="preserve">The national accreditation certification for ISO/IEC 17065 obtained from Polish Centre for Accreditation (PCA) – see annex </w:t>
      </w:r>
      <w:r w:rsidR="00E52D0C">
        <w:rPr>
          <w:color w:val="00B0F0"/>
        </w:rPr>
        <w:t>B</w:t>
      </w:r>
      <w:r w:rsidRPr="00AF1CD0">
        <w:rPr>
          <w:color w:val="00B0F0"/>
        </w:rPr>
        <w:t>.</w:t>
      </w:r>
      <w:r w:rsidR="00232D85">
        <w:rPr>
          <w:color w:val="00B0F0"/>
        </w:rPr>
        <w:t xml:space="preserve"> </w:t>
      </w:r>
      <w:r w:rsidRPr="00AF1CD0">
        <w:rPr>
          <w:color w:val="00B0F0"/>
        </w:rPr>
        <w:t>National accreditation is limited to ATEX scheme 2014/34/EU.</w:t>
      </w:r>
    </w:p>
    <w:p w14:paraId="56AB8675" w14:textId="74C3A6FF" w:rsidR="00AF1CD0" w:rsidRPr="00AF1CD0" w:rsidRDefault="00AF1CD0" w:rsidP="00AF1CD0">
      <w:pPr>
        <w:pStyle w:val="PARAGRAPH"/>
        <w:rPr>
          <w:color w:val="00B0F0"/>
        </w:rPr>
      </w:pPr>
      <w:r w:rsidRPr="00AF1CD0">
        <w:rPr>
          <w:color w:val="00B0F0"/>
        </w:rPr>
        <w:t>Acceptance as a IECEx 02 scheme Certification Body (ExCB).</w:t>
      </w:r>
    </w:p>
    <w:p w14:paraId="03FA9573" w14:textId="0D522494" w:rsidR="001A23B5" w:rsidRPr="00AF1CD0" w:rsidRDefault="00AF1CD0" w:rsidP="00AF1CD0">
      <w:pPr>
        <w:pStyle w:val="PARAGRAPH"/>
        <w:rPr>
          <w:color w:val="00B0F0"/>
        </w:rPr>
      </w:pPr>
      <w:r w:rsidRPr="00AF1CD0">
        <w:rPr>
          <w:color w:val="00B0F0"/>
        </w:rPr>
        <w:t>Obtaining accreditation for ISO/IEC 17021-1 standard is in the progress.</w:t>
      </w:r>
    </w:p>
    <w:p w14:paraId="197963F3" w14:textId="77777777" w:rsidR="00AD44BF" w:rsidRPr="00BD6E18" w:rsidRDefault="00AD44BF" w:rsidP="00CC7732">
      <w:pPr>
        <w:pStyle w:val="Heading2"/>
        <w:numPr>
          <w:ilvl w:val="1"/>
          <w:numId w:val="19"/>
        </w:numPr>
        <w:tabs>
          <w:tab w:val="clear" w:pos="2893"/>
          <w:tab w:val="num" w:pos="624"/>
        </w:tabs>
        <w:ind w:left="624"/>
      </w:pPr>
      <w:bookmarkStart w:id="108" w:name="_Toc9327982"/>
      <w:bookmarkStart w:id="109" w:name="_Toc91429680"/>
      <w:r w:rsidRPr="00BD6E18">
        <w:t>Assessment of service facilities and issue of FARs</w:t>
      </w:r>
      <w:bookmarkEnd w:id="108"/>
      <w:bookmarkEnd w:id="109"/>
    </w:p>
    <w:p w14:paraId="62BC7B93" w14:textId="62729558" w:rsidR="00AD44BF" w:rsidRDefault="00AF1CD0" w:rsidP="001A23B5">
      <w:pPr>
        <w:pStyle w:val="PARAGRAPH"/>
        <w:rPr>
          <w:color w:val="00B0F0"/>
        </w:rPr>
      </w:pPr>
      <w:r w:rsidRPr="00AF1CD0">
        <w:rPr>
          <w:color w:val="00B0F0"/>
        </w:rPr>
        <w:t xml:space="preserve">Assessment of service facilities and issue of FARs is addressed in procedure </w:t>
      </w:r>
      <w:r w:rsidRPr="00C9316E">
        <w:rPr>
          <w:color w:val="00B0F0"/>
        </w:rPr>
        <w:t>P-9.2.3 “IECEx certified service facilities scheme”</w:t>
      </w:r>
      <w:r w:rsidRPr="00AF1CD0">
        <w:rPr>
          <w:color w:val="00B0F0"/>
        </w:rPr>
        <w:t>. The process meets IECEx requirements.</w:t>
      </w:r>
    </w:p>
    <w:p w14:paraId="60D82BC8" w14:textId="6D5A6060" w:rsidR="00AF1CD0" w:rsidRPr="00AF1CD0" w:rsidRDefault="00AF1CD0" w:rsidP="001A23B5">
      <w:pPr>
        <w:pStyle w:val="PARAGRAPH"/>
        <w:rPr>
          <w:color w:val="00B0F0"/>
        </w:rPr>
      </w:pPr>
      <w:r w:rsidRPr="00AF1CD0">
        <w:rPr>
          <w:color w:val="00B0F0"/>
        </w:rPr>
        <w:t xml:space="preserve">Application of </w:t>
      </w:r>
      <w:r>
        <w:rPr>
          <w:color w:val="00B0F0"/>
        </w:rPr>
        <w:t xml:space="preserve">IECEx </w:t>
      </w:r>
      <w:r w:rsidRPr="00AF1CD0">
        <w:rPr>
          <w:color w:val="00B0F0"/>
        </w:rPr>
        <w:t>OD</w:t>
      </w:r>
      <w:r>
        <w:rPr>
          <w:color w:val="00B0F0"/>
        </w:rPr>
        <w:t>-</w:t>
      </w:r>
      <w:r w:rsidRPr="00AF1CD0">
        <w:rPr>
          <w:color w:val="00B0F0"/>
        </w:rPr>
        <w:t>060</w:t>
      </w:r>
      <w:r w:rsidR="00866788">
        <w:rPr>
          <w:color w:val="00B0F0"/>
        </w:rPr>
        <w:t xml:space="preserve"> provisions</w:t>
      </w:r>
      <w:r w:rsidRPr="00AF1CD0">
        <w:rPr>
          <w:color w:val="00B0F0"/>
        </w:rPr>
        <w:t xml:space="preserve"> for extraordinary circumstances </w:t>
      </w:r>
      <w:r w:rsidR="00866788">
        <w:rPr>
          <w:color w:val="00B0F0"/>
        </w:rPr>
        <w:t>i</w:t>
      </w:r>
      <w:r w:rsidRPr="00AF1CD0">
        <w:rPr>
          <w:color w:val="00B0F0"/>
        </w:rPr>
        <w:t xml:space="preserve">s </w:t>
      </w:r>
      <w:r w:rsidR="00866788">
        <w:rPr>
          <w:color w:val="00B0F0"/>
        </w:rPr>
        <w:t>included in</w:t>
      </w:r>
      <w:r w:rsidRPr="00AF1CD0">
        <w:rPr>
          <w:color w:val="00B0F0"/>
        </w:rPr>
        <w:t xml:space="preserve"> procedure P-9.2.3.</w:t>
      </w:r>
    </w:p>
    <w:p w14:paraId="639EF959" w14:textId="77777777" w:rsidR="00382E4B" w:rsidRPr="00913966" w:rsidRDefault="00382E4B" w:rsidP="00382E4B">
      <w:pPr>
        <w:pStyle w:val="NOTE"/>
      </w:pPr>
      <w:r w:rsidRPr="00913966">
        <w:t>NOTE Include information about how the ExCB applies the provisions of OD 060 if applicable</w:t>
      </w:r>
    </w:p>
    <w:p w14:paraId="3F4421DD" w14:textId="77777777" w:rsidR="001A23B5" w:rsidRPr="00BD6E18" w:rsidRDefault="00006263" w:rsidP="0016051E">
      <w:pPr>
        <w:pStyle w:val="Heading2"/>
      </w:pPr>
      <w:r w:rsidRPr="00BD6E18">
        <w:tab/>
      </w:r>
      <w:bookmarkStart w:id="110" w:name="_Toc91429681"/>
      <w:r w:rsidR="0016051E" w:rsidRPr="00BD6E18">
        <w:t>Comments (i</w:t>
      </w:r>
      <w:r w:rsidR="001A23B5" w:rsidRPr="00BD6E18">
        <w:t>ncluding issues found during assessment)</w:t>
      </w:r>
      <w:bookmarkEnd w:id="110"/>
    </w:p>
    <w:p w14:paraId="0C3A1380" w14:textId="5062C407" w:rsidR="00866788" w:rsidRPr="007E2D57" w:rsidRDefault="00866788" w:rsidP="00866788">
      <w:pPr>
        <w:pStyle w:val="PARAGRAPH"/>
        <w:rPr>
          <w:color w:val="00B0F0"/>
        </w:rPr>
      </w:pPr>
      <w:r w:rsidRPr="007E2D57">
        <w:rPr>
          <w:color w:val="00B0F0"/>
        </w:rPr>
        <w:t>KSC Poland has the necessary staff and quality system in place for their scope as an ExCB. There were some issues related to the formal training to be completed by critical staff and clarifications in QMS to reflect IECEx requirements in more transparent way. All issues were revised to the satisfaction of the audit team and now meet the requirements of the IECEx.</w:t>
      </w:r>
    </w:p>
    <w:p w14:paraId="33D3E0E5" w14:textId="2B0AD138" w:rsidR="00F36EE3" w:rsidRPr="007E2D57" w:rsidRDefault="00866788" w:rsidP="00866788">
      <w:pPr>
        <w:pStyle w:val="PARAGRAPH"/>
        <w:rPr>
          <w:color w:val="00B0F0"/>
        </w:rPr>
      </w:pPr>
      <w:r w:rsidRPr="007E2D57">
        <w:rPr>
          <w:color w:val="00B0F0"/>
        </w:rPr>
        <w:t>Following the remote audit performed under the OD-060 recommendation by the IECEx Assessment Team is that acceptance be granted conditional on a witness assessment is successfully conducted once the COVID-19 travel restrictions permit.</w:t>
      </w:r>
    </w:p>
    <w:p w14:paraId="32224F73" w14:textId="638826E5" w:rsidR="00496534" w:rsidRPr="00BD6E18" w:rsidRDefault="001A23B5" w:rsidP="00325B40">
      <w:pPr>
        <w:pStyle w:val="Heading1"/>
      </w:pPr>
      <w:r w:rsidRPr="00BD6E18">
        <w:br w:type="page"/>
      </w:r>
      <w:r w:rsidR="00496534" w:rsidRPr="00BD6E18">
        <w:lastRenderedPageBreak/>
        <w:t xml:space="preserve"> </w:t>
      </w:r>
      <w:bookmarkStart w:id="111" w:name="_Toc91429682"/>
      <w:r w:rsidR="00496534" w:rsidRPr="00BD6E18">
        <w:t>Annexes</w:t>
      </w:r>
      <w:bookmarkEnd w:id="111"/>
    </w:p>
    <w:p w14:paraId="694ECA43" w14:textId="000F5C3F" w:rsidR="00496534" w:rsidRPr="00BD6E18" w:rsidRDefault="00DF5E74" w:rsidP="00496534">
      <w:pPr>
        <w:pStyle w:val="PARAGRAPH"/>
      </w:pPr>
      <w:r w:rsidRPr="00BD6E18">
        <w:t>See Contents</w:t>
      </w:r>
      <w:r w:rsidR="00023FDE" w:rsidRPr="00BD6E18">
        <w:t>.  (</w:t>
      </w:r>
      <w:r w:rsidR="00AA10A1" w:rsidRPr="00BD6E18">
        <w:t>add,</w:t>
      </w:r>
      <w:r w:rsidR="00907F08" w:rsidRPr="00BD6E18">
        <w:t xml:space="preserve"> </w:t>
      </w:r>
      <w:r w:rsidR="00023FDE" w:rsidRPr="00BD6E18">
        <w:t>modify or delete annexes as necessary</w:t>
      </w:r>
      <w:r w:rsidR="009B3D3E" w:rsidRPr="00BD6E18">
        <w:t>)</w:t>
      </w:r>
      <w:r w:rsidR="00023FDE" w:rsidRPr="00BD6E18">
        <w:t>.</w:t>
      </w:r>
      <w:r w:rsidR="009B3D3E" w:rsidRPr="00BD6E18">
        <w:t xml:space="preserve">  Please note the following instructions for the IEC template:</w:t>
      </w:r>
    </w:p>
    <w:p w14:paraId="0EB2643A" w14:textId="77777777" w:rsidR="009B3D3E" w:rsidRPr="00913966" w:rsidRDefault="009B3D3E" w:rsidP="009B3D3E">
      <w:pPr>
        <w:autoSpaceDE w:val="0"/>
        <w:autoSpaceDN w:val="0"/>
        <w:adjustRightInd w:val="0"/>
        <w:jc w:val="left"/>
        <w:rPr>
          <w:spacing w:val="0"/>
          <w:sz w:val="16"/>
          <w:szCs w:val="16"/>
          <w:lang w:eastAsia="en-AU"/>
        </w:rPr>
      </w:pPr>
      <w:r w:rsidRPr="00913966">
        <w:rPr>
          <w:spacing w:val="0"/>
          <w:sz w:val="16"/>
          <w:szCs w:val="16"/>
          <w:lang w:eastAsia="en-AU"/>
        </w:rPr>
        <w:t xml:space="preserve">NOTE When creating a new annex </w:t>
      </w:r>
      <w:r w:rsidRPr="00913966">
        <w:rPr>
          <w:rFonts w:ascii="Arial,Bold" w:hAnsi="Arial,Bold" w:cs="Arial,Bold"/>
          <w:b/>
          <w:bCs/>
          <w:spacing w:val="0"/>
          <w:sz w:val="16"/>
          <w:szCs w:val="16"/>
          <w:lang w:eastAsia="en-AU"/>
        </w:rPr>
        <w:t xml:space="preserve">DO NOT </w:t>
      </w:r>
      <w:r w:rsidRPr="00913966">
        <w:rPr>
          <w:spacing w:val="0"/>
          <w:sz w:val="16"/>
          <w:szCs w:val="16"/>
          <w:lang w:eastAsia="en-AU"/>
        </w:rPr>
        <w:t xml:space="preserve">type the word Annex, just create a new empty page </w:t>
      </w:r>
      <w:r w:rsidR="00AA10A1" w:rsidRPr="00913966">
        <w:rPr>
          <w:spacing w:val="0"/>
          <w:sz w:val="16"/>
          <w:szCs w:val="16"/>
          <w:lang w:eastAsia="en-AU"/>
        </w:rPr>
        <w:t>and then apply the styles ANNEX</w:t>
      </w:r>
      <w:r w:rsidRPr="00913966">
        <w:rPr>
          <w:spacing w:val="0"/>
          <w:sz w:val="16"/>
          <w:szCs w:val="16"/>
          <w:lang w:eastAsia="en-AU"/>
        </w:rPr>
        <w:t>title to the first (empty) line. The word "Annex" followed by the letter "A" or "B", etc will automatically appear.</w:t>
      </w:r>
    </w:p>
    <w:p w14:paraId="6CBBD085" w14:textId="5B91FCAE" w:rsidR="00946DDD" w:rsidRPr="00913966" w:rsidRDefault="009B3D3E"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"shift+return"</w:t>
      </w:r>
    </w:p>
    <w:p w14:paraId="7C3B7B25" w14:textId="77777777" w:rsidR="00496534" w:rsidRPr="00BD6E18" w:rsidRDefault="00496534" w:rsidP="00EF7CDD">
      <w:pPr>
        <w:pStyle w:val="ANNEXtitle"/>
      </w:pPr>
      <w:r w:rsidRPr="00BD6E18">
        <w:lastRenderedPageBreak/>
        <w:br/>
      </w:r>
      <w:bookmarkStart w:id="112" w:name="_Toc91429683"/>
      <w:r w:rsidRPr="00BD6E18">
        <w:t>Overall Organisation Chart</w:t>
      </w:r>
      <w:bookmarkEnd w:id="112"/>
    </w:p>
    <w:p w14:paraId="10F02BF6" w14:textId="6128A872" w:rsidR="009B3D3E" w:rsidRDefault="00866788" w:rsidP="009B3D3E">
      <w:pPr>
        <w:pStyle w:val="PARAGRAPH"/>
        <w:jc w:val="center"/>
      </w:pPr>
      <w:r w:rsidRPr="00A851BB">
        <w:rPr>
          <w:noProof/>
        </w:rPr>
        <w:drawing>
          <wp:inline distT="0" distB="0" distL="0" distR="0" wp14:anchorId="6F05314B" wp14:editId="3EB68D29">
            <wp:extent cx="5759450" cy="4490720"/>
            <wp:effectExtent l="0" t="0" r="0" b="5080"/>
            <wp:docPr id="24" name="Obraz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1" descr="Diagram&#10;&#10;Description automatically generated"/>
                    <pic:cNvPicPr/>
                  </pic:nvPicPr>
                  <pic:blipFill>
                    <a:blip r:embed="rId11"/>
                    <a:stretch>
                      <a:fillRect/>
                    </a:stretch>
                  </pic:blipFill>
                  <pic:spPr>
                    <a:xfrm>
                      <a:off x="0" y="0"/>
                      <a:ext cx="5759450" cy="4490720"/>
                    </a:xfrm>
                    <a:prstGeom prst="rect">
                      <a:avLst/>
                    </a:prstGeom>
                  </pic:spPr>
                </pic:pic>
              </a:graphicData>
            </a:graphic>
          </wp:inline>
        </w:drawing>
      </w:r>
    </w:p>
    <w:p w14:paraId="6FD2FFA4" w14:textId="0CA63BCE" w:rsidR="00232D85" w:rsidRDefault="00232D85" w:rsidP="009B3D3E">
      <w:pPr>
        <w:pStyle w:val="PARAGRAPH"/>
        <w:jc w:val="center"/>
      </w:pPr>
    </w:p>
    <w:p w14:paraId="6050FFD0" w14:textId="7E815944" w:rsidR="00232D85" w:rsidRPr="00BD6E18" w:rsidRDefault="00E52D0C" w:rsidP="009B3D3E">
      <w:pPr>
        <w:pStyle w:val="PARAGRAPH"/>
        <w:jc w:val="center"/>
      </w:pPr>
      <w:r>
        <w:t xml:space="preserve">NOTE: Products certification body ISO/IEC 17065 shown in this chart covers </w:t>
      </w:r>
      <w:r w:rsidRPr="00232D85">
        <w:t>Organisation Chart of ExCB</w:t>
      </w:r>
      <w:r>
        <w:t xml:space="preserve"> for Schemes 02 and 03</w:t>
      </w:r>
    </w:p>
    <w:p w14:paraId="52874AF8" w14:textId="77777777" w:rsidR="00FD42B7" w:rsidRPr="00BD6E18" w:rsidRDefault="00FD42B7" w:rsidP="00EF7CDD">
      <w:pPr>
        <w:pStyle w:val="ANNEXtitle"/>
      </w:pPr>
      <w:r w:rsidRPr="00BD6E18">
        <w:lastRenderedPageBreak/>
        <w:br/>
      </w:r>
      <w:bookmarkStart w:id="113" w:name="_Ref40100719"/>
      <w:bookmarkStart w:id="114" w:name="_Toc91429684"/>
      <w:r w:rsidRPr="00BD6E18">
        <w:t xml:space="preserve">Accreditation Certificate for </w:t>
      </w:r>
      <w:r w:rsidR="0096404A" w:rsidRPr="00BD6E18">
        <w:t>ISO/IEC 17065</w:t>
      </w:r>
      <w:bookmarkEnd w:id="113"/>
      <w:bookmarkEnd w:id="114"/>
    </w:p>
    <w:p w14:paraId="2B53FE49" w14:textId="57E97D96" w:rsidR="009B3D3E" w:rsidRPr="00BD6E18" w:rsidRDefault="0077755D" w:rsidP="009B3D3E">
      <w:pPr>
        <w:pStyle w:val="PARAGRAPH"/>
        <w:jc w:val="center"/>
      </w:pPr>
      <w:r>
        <w:rPr>
          <w:noProof/>
        </w:rPr>
        <w:drawing>
          <wp:inline distT="0" distB="0" distL="0" distR="0" wp14:anchorId="3383C905" wp14:editId="61C3A360">
            <wp:extent cx="5299710" cy="7524750"/>
            <wp:effectExtent l="0" t="0" r="0" b="0"/>
            <wp:docPr id="26" name="Picture 4"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26" name="Picture 4" descr="Text, letter&#10;&#10;Description automatically generated"/>
                    <pic:cNvPicPr/>
                  </pic:nvPicPr>
                  <pic:blipFill>
                    <a:blip r:embed="rId12"/>
                    <a:stretch>
                      <a:fillRect/>
                    </a:stretch>
                  </pic:blipFill>
                  <pic:spPr>
                    <a:xfrm>
                      <a:off x="0" y="0"/>
                      <a:ext cx="5299710" cy="7524750"/>
                    </a:xfrm>
                    <a:prstGeom prst="rect">
                      <a:avLst/>
                    </a:prstGeom>
                  </pic:spPr>
                </pic:pic>
              </a:graphicData>
            </a:graphic>
          </wp:inline>
        </w:drawing>
      </w:r>
    </w:p>
    <w:p w14:paraId="78285EDC" w14:textId="77777777" w:rsidR="002E15E3" w:rsidRPr="00913966" w:rsidRDefault="002E15E3" w:rsidP="00EF7CDD">
      <w:pPr>
        <w:pStyle w:val="MAIN-TITLE"/>
      </w:pPr>
    </w:p>
    <w:sectPr w:rsidR="002E15E3" w:rsidRPr="00913966" w:rsidSect="00BD020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05BD" w14:textId="77777777" w:rsidR="00821AF4" w:rsidRDefault="00821AF4">
      <w:r>
        <w:separator/>
      </w:r>
    </w:p>
  </w:endnote>
  <w:endnote w:type="continuationSeparator" w:id="0">
    <w:p w14:paraId="78B6E0C7" w14:textId="77777777" w:rsidR="00821AF4" w:rsidRDefault="0082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Bold">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51D" w14:textId="77777777" w:rsidR="00E93DEF" w:rsidRDefault="00E93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7800" w14:textId="77777777" w:rsidR="00E93DEF" w:rsidRDefault="00E9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1C90" w14:textId="77777777" w:rsidR="00821AF4" w:rsidRDefault="00821AF4">
      <w:r>
        <w:separator/>
      </w:r>
    </w:p>
  </w:footnote>
  <w:footnote w:type="continuationSeparator" w:id="0">
    <w:p w14:paraId="4D61E672" w14:textId="77777777" w:rsidR="00821AF4" w:rsidRDefault="0082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37C6" w14:textId="36403974" w:rsidR="00E93DEF" w:rsidRDefault="00E93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58E8F6D3" w:rsidR="00850C4B" w:rsidRPr="00C37397" w:rsidRDefault="000D2CE4" w:rsidP="00850C4B">
    <w:pPr>
      <w:pStyle w:val="Header"/>
      <w:jc w:val="right"/>
      <w:rPr>
        <w:b/>
        <w:bCs/>
        <w:sz w:val="21"/>
        <w:szCs w:val="21"/>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DB0D25">
      <w:rPr>
        <w:noProof/>
        <w:lang w:val="en-AU" w:eastAsia="en-AU"/>
      </w:rPr>
      <w:tab/>
    </w:r>
    <w:r w:rsidR="00850C4B">
      <w:rPr>
        <w:noProof/>
        <w:lang w:val="en-AU" w:eastAsia="en-AU"/>
      </w:rPr>
      <w:tab/>
    </w:r>
    <w:r w:rsidR="00C37397" w:rsidRPr="00C37397">
      <w:rPr>
        <w:b/>
        <w:bCs/>
        <w:noProof/>
        <w:sz w:val="21"/>
        <w:szCs w:val="21"/>
        <w:lang w:val="en-AU" w:eastAsia="en-AU"/>
      </w:rPr>
      <w:t>ExMC/1793/DV</w:t>
    </w:r>
    <w:r w:rsidR="00DB0D25" w:rsidRPr="00C37397">
      <w:rPr>
        <w:b/>
        <w:bCs/>
        <w:sz w:val="21"/>
        <w:szCs w:val="21"/>
      </w:rPr>
      <w:t xml:space="preserve"> </w:t>
    </w:r>
  </w:p>
  <w:p w14:paraId="1529DC94" w14:textId="6534106B" w:rsidR="00DB0D25" w:rsidRPr="00C37397" w:rsidRDefault="00C37397" w:rsidP="00850C4B">
    <w:pPr>
      <w:pStyle w:val="Header"/>
      <w:jc w:val="right"/>
      <w:rPr>
        <w:b/>
        <w:bCs/>
        <w:sz w:val="21"/>
        <w:szCs w:val="21"/>
        <w:lang w:val="en-AU"/>
      </w:rPr>
    </w:pPr>
    <w:r w:rsidRPr="00C37397">
      <w:rPr>
        <w:b/>
        <w:bCs/>
        <w:sz w:val="21"/>
        <w:szCs w:val="21"/>
        <w:lang w:val="en-AU"/>
      </w:rPr>
      <w:t>January 2022</w:t>
    </w:r>
  </w:p>
  <w:p w14:paraId="764F7E3D" w14:textId="77777777" w:rsidR="00850C4B" w:rsidRDefault="00850C4B" w:rsidP="00850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489C" w14:textId="015508D3" w:rsidR="00E93DEF" w:rsidRDefault="00E9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75277C6"/>
    <w:multiLevelType w:val="hybridMultilevel"/>
    <w:tmpl w:val="1D98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5B4CB1"/>
    <w:multiLevelType w:val="hybridMultilevel"/>
    <w:tmpl w:val="7ADE2D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20"/>
  </w:num>
  <w:num w:numId="4">
    <w:abstractNumId w:val="5"/>
  </w:num>
  <w:num w:numId="5">
    <w:abstractNumId w:val="15"/>
  </w:num>
  <w:num w:numId="6">
    <w:abstractNumId w:val="10"/>
  </w:num>
  <w:num w:numId="7">
    <w:abstractNumId w:val="4"/>
  </w:num>
  <w:num w:numId="8">
    <w:abstractNumId w:val="12"/>
  </w:num>
  <w:num w:numId="9">
    <w:abstractNumId w:val="11"/>
  </w:num>
  <w:num w:numId="10">
    <w:abstractNumId w:val="2"/>
  </w:num>
  <w:num w:numId="11">
    <w:abstractNumId w:val="9"/>
  </w:num>
  <w:num w:numId="12">
    <w:abstractNumId w:val="8"/>
    <w:lvlOverride w:ilvl="0">
      <w:startOverride w:val="1"/>
    </w:lvlOverride>
  </w:num>
  <w:num w:numId="13">
    <w:abstractNumId w:val="7"/>
    <w:lvlOverride w:ilvl="0">
      <w:startOverride w:val="1"/>
    </w:lvlOverride>
  </w:num>
  <w:num w:numId="14">
    <w:abstractNumId w:val="1"/>
    <w:lvlOverride w:ilvl="0">
      <w:startOverride w:val="1"/>
    </w:lvlOverride>
  </w:num>
  <w:num w:numId="15">
    <w:abstractNumId w:val="13"/>
    <w:lvlOverride w:ilvl="0">
      <w:startOverride w:val="1"/>
    </w:lvlOverride>
  </w:num>
  <w:num w:numId="16">
    <w:abstractNumId w:val="0"/>
  </w:num>
  <w:num w:numId="17">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8">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19">
    <w:abstractNumId w:val="16"/>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0">
    <w:abstractNumId w:val="14"/>
  </w:num>
  <w:num w:numId="21">
    <w:abstractNumId w:val="16"/>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2">
    <w:abstractNumId w:val="19"/>
  </w:num>
  <w:num w:numId="23">
    <w:abstractNumId w:val="10"/>
    <w:lvlOverride w:ilvl="0">
      <w:startOverride w:val="1"/>
    </w:lvlOverride>
  </w:num>
  <w:num w:numId="24">
    <w:abstractNumId w:val="18"/>
  </w:num>
  <w:num w:numId="25">
    <w:abstractNumId w:val="17"/>
  </w:num>
  <w:num w:numId="26">
    <w:abstractNumId w:val="0"/>
  </w:num>
  <w:num w:numId="27">
    <w:abstractNumId w:val="10"/>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D4C"/>
    <w:rsid w:val="00014BB3"/>
    <w:rsid w:val="00021E3A"/>
    <w:rsid w:val="00023E3D"/>
    <w:rsid w:val="00023F42"/>
    <w:rsid w:val="00023FDE"/>
    <w:rsid w:val="00024FAB"/>
    <w:rsid w:val="00036137"/>
    <w:rsid w:val="00036627"/>
    <w:rsid w:val="00040041"/>
    <w:rsid w:val="000427BF"/>
    <w:rsid w:val="00052E29"/>
    <w:rsid w:val="00057805"/>
    <w:rsid w:val="00062560"/>
    <w:rsid w:val="0006622F"/>
    <w:rsid w:val="00070510"/>
    <w:rsid w:val="00072755"/>
    <w:rsid w:val="00080EA9"/>
    <w:rsid w:val="000829B8"/>
    <w:rsid w:val="00093481"/>
    <w:rsid w:val="000A007C"/>
    <w:rsid w:val="000A0376"/>
    <w:rsid w:val="000A71BF"/>
    <w:rsid w:val="000B1219"/>
    <w:rsid w:val="000B45E1"/>
    <w:rsid w:val="000C46DC"/>
    <w:rsid w:val="000D0A7C"/>
    <w:rsid w:val="000D2CE4"/>
    <w:rsid w:val="000D4EB3"/>
    <w:rsid w:val="000D54D0"/>
    <w:rsid w:val="000D5E8B"/>
    <w:rsid w:val="000D6061"/>
    <w:rsid w:val="000D7519"/>
    <w:rsid w:val="000E03E3"/>
    <w:rsid w:val="000E2C13"/>
    <w:rsid w:val="000F1891"/>
    <w:rsid w:val="000F3274"/>
    <w:rsid w:val="000F5087"/>
    <w:rsid w:val="001035B4"/>
    <w:rsid w:val="001079B8"/>
    <w:rsid w:val="00107C81"/>
    <w:rsid w:val="00110CE1"/>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6051E"/>
    <w:rsid w:val="00161A38"/>
    <w:rsid w:val="001677F0"/>
    <w:rsid w:val="0017291C"/>
    <w:rsid w:val="00173F64"/>
    <w:rsid w:val="00176379"/>
    <w:rsid w:val="001876FC"/>
    <w:rsid w:val="001931BC"/>
    <w:rsid w:val="001955DA"/>
    <w:rsid w:val="0019642A"/>
    <w:rsid w:val="0019699B"/>
    <w:rsid w:val="00197423"/>
    <w:rsid w:val="001A215F"/>
    <w:rsid w:val="001A23B5"/>
    <w:rsid w:val="001B0860"/>
    <w:rsid w:val="001B0AAA"/>
    <w:rsid w:val="001B1F43"/>
    <w:rsid w:val="001B378F"/>
    <w:rsid w:val="001B4343"/>
    <w:rsid w:val="001C15C1"/>
    <w:rsid w:val="001C29A6"/>
    <w:rsid w:val="001C3CFE"/>
    <w:rsid w:val="001C6D10"/>
    <w:rsid w:val="001D08F9"/>
    <w:rsid w:val="001D3C66"/>
    <w:rsid w:val="001D76E0"/>
    <w:rsid w:val="001D7933"/>
    <w:rsid w:val="001E4293"/>
    <w:rsid w:val="001E4783"/>
    <w:rsid w:val="001E5513"/>
    <w:rsid w:val="001E6D39"/>
    <w:rsid w:val="001E765F"/>
    <w:rsid w:val="001F0FA1"/>
    <w:rsid w:val="001F33E0"/>
    <w:rsid w:val="001F4F84"/>
    <w:rsid w:val="001F50D5"/>
    <w:rsid w:val="00201454"/>
    <w:rsid w:val="00202D56"/>
    <w:rsid w:val="00206DA8"/>
    <w:rsid w:val="0021200D"/>
    <w:rsid w:val="0021211B"/>
    <w:rsid w:val="002147E6"/>
    <w:rsid w:val="00220F9A"/>
    <w:rsid w:val="00225E9B"/>
    <w:rsid w:val="00226AC2"/>
    <w:rsid w:val="002327CB"/>
    <w:rsid w:val="00232D85"/>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496A"/>
    <w:rsid w:val="0027754D"/>
    <w:rsid w:val="00277BE6"/>
    <w:rsid w:val="002810C7"/>
    <w:rsid w:val="00283FBC"/>
    <w:rsid w:val="00293E38"/>
    <w:rsid w:val="002A5CFC"/>
    <w:rsid w:val="002A71C2"/>
    <w:rsid w:val="002A7D1F"/>
    <w:rsid w:val="002B1AE8"/>
    <w:rsid w:val="002C396A"/>
    <w:rsid w:val="002C60E0"/>
    <w:rsid w:val="002D4D90"/>
    <w:rsid w:val="002E0A94"/>
    <w:rsid w:val="002E15E3"/>
    <w:rsid w:val="002E1E40"/>
    <w:rsid w:val="002E248F"/>
    <w:rsid w:val="002E5599"/>
    <w:rsid w:val="002E5FFB"/>
    <w:rsid w:val="002E6ECC"/>
    <w:rsid w:val="002F3D7E"/>
    <w:rsid w:val="002F6B96"/>
    <w:rsid w:val="002F714B"/>
    <w:rsid w:val="0030313E"/>
    <w:rsid w:val="003066D7"/>
    <w:rsid w:val="0031116F"/>
    <w:rsid w:val="003229FA"/>
    <w:rsid w:val="00323C87"/>
    <w:rsid w:val="00324B08"/>
    <w:rsid w:val="003251AC"/>
    <w:rsid w:val="00334734"/>
    <w:rsid w:val="00335AEC"/>
    <w:rsid w:val="003360C1"/>
    <w:rsid w:val="003403E2"/>
    <w:rsid w:val="003449C8"/>
    <w:rsid w:val="00345E03"/>
    <w:rsid w:val="00351CDC"/>
    <w:rsid w:val="003565C5"/>
    <w:rsid w:val="00360A9A"/>
    <w:rsid w:val="00362C3F"/>
    <w:rsid w:val="00364A47"/>
    <w:rsid w:val="0037017D"/>
    <w:rsid w:val="00372743"/>
    <w:rsid w:val="003728E6"/>
    <w:rsid w:val="0037297B"/>
    <w:rsid w:val="00374539"/>
    <w:rsid w:val="003758E4"/>
    <w:rsid w:val="00381116"/>
    <w:rsid w:val="00382E4B"/>
    <w:rsid w:val="003831B1"/>
    <w:rsid w:val="00387B8D"/>
    <w:rsid w:val="00396898"/>
    <w:rsid w:val="00396922"/>
    <w:rsid w:val="00397B84"/>
    <w:rsid w:val="003A0D70"/>
    <w:rsid w:val="003A3886"/>
    <w:rsid w:val="003A3B43"/>
    <w:rsid w:val="003A436D"/>
    <w:rsid w:val="003B0FBE"/>
    <w:rsid w:val="003B30A0"/>
    <w:rsid w:val="003B34C0"/>
    <w:rsid w:val="003C4843"/>
    <w:rsid w:val="003C61F2"/>
    <w:rsid w:val="003D1081"/>
    <w:rsid w:val="003D3461"/>
    <w:rsid w:val="003D4F05"/>
    <w:rsid w:val="003D7420"/>
    <w:rsid w:val="003E0DAC"/>
    <w:rsid w:val="003E2EFF"/>
    <w:rsid w:val="003E3FEF"/>
    <w:rsid w:val="003E5DB1"/>
    <w:rsid w:val="003F0991"/>
    <w:rsid w:val="003F6F5C"/>
    <w:rsid w:val="003F7F40"/>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804DC"/>
    <w:rsid w:val="0048170A"/>
    <w:rsid w:val="004840FE"/>
    <w:rsid w:val="004857A7"/>
    <w:rsid w:val="00485A47"/>
    <w:rsid w:val="00486EFB"/>
    <w:rsid w:val="004872C7"/>
    <w:rsid w:val="0049040B"/>
    <w:rsid w:val="00496534"/>
    <w:rsid w:val="00496A4C"/>
    <w:rsid w:val="004A4C56"/>
    <w:rsid w:val="004A6B19"/>
    <w:rsid w:val="004B1C3A"/>
    <w:rsid w:val="004B3930"/>
    <w:rsid w:val="004C0CF8"/>
    <w:rsid w:val="004C2502"/>
    <w:rsid w:val="004D059E"/>
    <w:rsid w:val="004E372C"/>
    <w:rsid w:val="004E4289"/>
    <w:rsid w:val="004E42D5"/>
    <w:rsid w:val="004E5248"/>
    <w:rsid w:val="004E5655"/>
    <w:rsid w:val="004F0A76"/>
    <w:rsid w:val="004F32C3"/>
    <w:rsid w:val="00500899"/>
    <w:rsid w:val="005008B5"/>
    <w:rsid w:val="0050176E"/>
    <w:rsid w:val="00501C79"/>
    <w:rsid w:val="00501F80"/>
    <w:rsid w:val="0050367E"/>
    <w:rsid w:val="00505B5F"/>
    <w:rsid w:val="005076F4"/>
    <w:rsid w:val="00512D2C"/>
    <w:rsid w:val="005145F0"/>
    <w:rsid w:val="00515066"/>
    <w:rsid w:val="00521C7B"/>
    <w:rsid w:val="005244FF"/>
    <w:rsid w:val="00524A2E"/>
    <w:rsid w:val="00530B32"/>
    <w:rsid w:val="00544E30"/>
    <w:rsid w:val="005456A9"/>
    <w:rsid w:val="0055167B"/>
    <w:rsid w:val="005533B9"/>
    <w:rsid w:val="0055485D"/>
    <w:rsid w:val="005561C0"/>
    <w:rsid w:val="005650FB"/>
    <w:rsid w:val="00566922"/>
    <w:rsid w:val="00571C4D"/>
    <w:rsid w:val="00575758"/>
    <w:rsid w:val="005817CB"/>
    <w:rsid w:val="00584E3A"/>
    <w:rsid w:val="005870F0"/>
    <w:rsid w:val="005917FF"/>
    <w:rsid w:val="005A0B23"/>
    <w:rsid w:val="005A49BB"/>
    <w:rsid w:val="005A533A"/>
    <w:rsid w:val="005B7E4D"/>
    <w:rsid w:val="005C11D1"/>
    <w:rsid w:val="005C318C"/>
    <w:rsid w:val="005C5877"/>
    <w:rsid w:val="005D2D91"/>
    <w:rsid w:val="005D6DF9"/>
    <w:rsid w:val="005E3AE7"/>
    <w:rsid w:val="005E3CEA"/>
    <w:rsid w:val="005F459A"/>
    <w:rsid w:val="005F653E"/>
    <w:rsid w:val="00601FFE"/>
    <w:rsid w:val="00602841"/>
    <w:rsid w:val="00602C5B"/>
    <w:rsid w:val="00603D56"/>
    <w:rsid w:val="00604B81"/>
    <w:rsid w:val="006072A8"/>
    <w:rsid w:val="006101A5"/>
    <w:rsid w:val="00611CB0"/>
    <w:rsid w:val="00623454"/>
    <w:rsid w:val="0062391D"/>
    <w:rsid w:val="006277CD"/>
    <w:rsid w:val="006300D3"/>
    <w:rsid w:val="00630473"/>
    <w:rsid w:val="0063277A"/>
    <w:rsid w:val="00633C20"/>
    <w:rsid w:val="00636719"/>
    <w:rsid w:val="0064045E"/>
    <w:rsid w:val="0064254B"/>
    <w:rsid w:val="00643654"/>
    <w:rsid w:val="0064563E"/>
    <w:rsid w:val="00646E03"/>
    <w:rsid w:val="0064775F"/>
    <w:rsid w:val="00653481"/>
    <w:rsid w:val="006541E5"/>
    <w:rsid w:val="0065457F"/>
    <w:rsid w:val="00657642"/>
    <w:rsid w:val="00660FD4"/>
    <w:rsid w:val="006617BD"/>
    <w:rsid w:val="00663F02"/>
    <w:rsid w:val="00664482"/>
    <w:rsid w:val="006654E5"/>
    <w:rsid w:val="00665B9B"/>
    <w:rsid w:val="006677B0"/>
    <w:rsid w:val="0067135D"/>
    <w:rsid w:val="00675AC9"/>
    <w:rsid w:val="006807C0"/>
    <w:rsid w:val="00680FB0"/>
    <w:rsid w:val="00681C74"/>
    <w:rsid w:val="0068634F"/>
    <w:rsid w:val="006871F3"/>
    <w:rsid w:val="006947D6"/>
    <w:rsid w:val="00694815"/>
    <w:rsid w:val="00695CD0"/>
    <w:rsid w:val="006A03F0"/>
    <w:rsid w:val="006A180C"/>
    <w:rsid w:val="006A2A14"/>
    <w:rsid w:val="006B68F4"/>
    <w:rsid w:val="006B7E5B"/>
    <w:rsid w:val="006C06D6"/>
    <w:rsid w:val="006C275C"/>
    <w:rsid w:val="006C48D0"/>
    <w:rsid w:val="006D04DB"/>
    <w:rsid w:val="006D0918"/>
    <w:rsid w:val="006D203E"/>
    <w:rsid w:val="006D59E5"/>
    <w:rsid w:val="006D6156"/>
    <w:rsid w:val="006D6424"/>
    <w:rsid w:val="006D6633"/>
    <w:rsid w:val="006E21A2"/>
    <w:rsid w:val="006E4A0B"/>
    <w:rsid w:val="006E65CA"/>
    <w:rsid w:val="006E756B"/>
    <w:rsid w:val="006F2F2C"/>
    <w:rsid w:val="006F77C0"/>
    <w:rsid w:val="007019D1"/>
    <w:rsid w:val="00702B0B"/>
    <w:rsid w:val="007051F1"/>
    <w:rsid w:val="00711730"/>
    <w:rsid w:val="007123FD"/>
    <w:rsid w:val="00712BA1"/>
    <w:rsid w:val="0071351C"/>
    <w:rsid w:val="0072155B"/>
    <w:rsid w:val="007253B3"/>
    <w:rsid w:val="007309FA"/>
    <w:rsid w:val="007313E9"/>
    <w:rsid w:val="00732237"/>
    <w:rsid w:val="00732A63"/>
    <w:rsid w:val="00734244"/>
    <w:rsid w:val="00742948"/>
    <w:rsid w:val="0074371F"/>
    <w:rsid w:val="007448A0"/>
    <w:rsid w:val="0075024B"/>
    <w:rsid w:val="00752A07"/>
    <w:rsid w:val="0075375E"/>
    <w:rsid w:val="00755A08"/>
    <w:rsid w:val="00756C3A"/>
    <w:rsid w:val="00767963"/>
    <w:rsid w:val="0077090F"/>
    <w:rsid w:val="00775BC9"/>
    <w:rsid w:val="0077755D"/>
    <w:rsid w:val="00782504"/>
    <w:rsid w:val="00790196"/>
    <w:rsid w:val="00792782"/>
    <w:rsid w:val="0079323F"/>
    <w:rsid w:val="0079755B"/>
    <w:rsid w:val="007A10E2"/>
    <w:rsid w:val="007B106E"/>
    <w:rsid w:val="007B1D07"/>
    <w:rsid w:val="007B7517"/>
    <w:rsid w:val="007C1B7F"/>
    <w:rsid w:val="007C2686"/>
    <w:rsid w:val="007C333B"/>
    <w:rsid w:val="007C4C64"/>
    <w:rsid w:val="007D5D35"/>
    <w:rsid w:val="007E2D57"/>
    <w:rsid w:val="007E4FF0"/>
    <w:rsid w:val="007E64C2"/>
    <w:rsid w:val="007E757E"/>
    <w:rsid w:val="007E7A95"/>
    <w:rsid w:val="007E7BB9"/>
    <w:rsid w:val="007F33C0"/>
    <w:rsid w:val="00801396"/>
    <w:rsid w:val="00802E92"/>
    <w:rsid w:val="008034CE"/>
    <w:rsid w:val="008150CB"/>
    <w:rsid w:val="00817FAA"/>
    <w:rsid w:val="00821AF4"/>
    <w:rsid w:val="00821DF2"/>
    <w:rsid w:val="0082223D"/>
    <w:rsid w:val="00822EE0"/>
    <w:rsid w:val="00823068"/>
    <w:rsid w:val="008233A4"/>
    <w:rsid w:val="00827A49"/>
    <w:rsid w:val="00832813"/>
    <w:rsid w:val="00832ECB"/>
    <w:rsid w:val="0083429D"/>
    <w:rsid w:val="008376D6"/>
    <w:rsid w:val="00842244"/>
    <w:rsid w:val="00846060"/>
    <w:rsid w:val="008465F9"/>
    <w:rsid w:val="00850C4B"/>
    <w:rsid w:val="00851830"/>
    <w:rsid w:val="0085520A"/>
    <w:rsid w:val="00866742"/>
    <w:rsid w:val="00866788"/>
    <w:rsid w:val="00866EC2"/>
    <w:rsid w:val="008769A0"/>
    <w:rsid w:val="008863EC"/>
    <w:rsid w:val="008A0A7F"/>
    <w:rsid w:val="008A1F71"/>
    <w:rsid w:val="008A41BF"/>
    <w:rsid w:val="008B010B"/>
    <w:rsid w:val="008B179E"/>
    <w:rsid w:val="008B6EC7"/>
    <w:rsid w:val="008C10C6"/>
    <w:rsid w:val="008D11C0"/>
    <w:rsid w:val="008D307A"/>
    <w:rsid w:val="008E155F"/>
    <w:rsid w:val="008E169D"/>
    <w:rsid w:val="008E46BB"/>
    <w:rsid w:val="008E6DA5"/>
    <w:rsid w:val="008F5861"/>
    <w:rsid w:val="00900816"/>
    <w:rsid w:val="009047D6"/>
    <w:rsid w:val="00905F4B"/>
    <w:rsid w:val="00907F08"/>
    <w:rsid w:val="00913966"/>
    <w:rsid w:val="00915C68"/>
    <w:rsid w:val="009166EB"/>
    <w:rsid w:val="0092008D"/>
    <w:rsid w:val="00921346"/>
    <w:rsid w:val="009265A8"/>
    <w:rsid w:val="00934E41"/>
    <w:rsid w:val="00946DDD"/>
    <w:rsid w:val="00946E43"/>
    <w:rsid w:val="00947E8C"/>
    <w:rsid w:val="00950EF5"/>
    <w:rsid w:val="00951961"/>
    <w:rsid w:val="009520B0"/>
    <w:rsid w:val="009531FB"/>
    <w:rsid w:val="0096084E"/>
    <w:rsid w:val="00963E94"/>
    <w:rsid w:val="0096404A"/>
    <w:rsid w:val="009700FA"/>
    <w:rsid w:val="00971534"/>
    <w:rsid w:val="00971B0C"/>
    <w:rsid w:val="009721DE"/>
    <w:rsid w:val="00973B5D"/>
    <w:rsid w:val="00984D01"/>
    <w:rsid w:val="0099385E"/>
    <w:rsid w:val="00996087"/>
    <w:rsid w:val="00997D3F"/>
    <w:rsid w:val="009A2078"/>
    <w:rsid w:val="009A21EC"/>
    <w:rsid w:val="009A2708"/>
    <w:rsid w:val="009A4189"/>
    <w:rsid w:val="009B0F32"/>
    <w:rsid w:val="009B2E90"/>
    <w:rsid w:val="009B3D3E"/>
    <w:rsid w:val="009B4051"/>
    <w:rsid w:val="009C77AA"/>
    <w:rsid w:val="009D017D"/>
    <w:rsid w:val="009D02B2"/>
    <w:rsid w:val="009D6EA4"/>
    <w:rsid w:val="009E0EDA"/>
    <w:rsid w:val="009E104C"/>
    <w:rsid w:val="009E28BD"/>
    <w:rsid w:val="009E330F"/>
    <w:rsid w:val="009E4C7E"/>
    <w:rsid w:val="009E78A6"/>
    <w:rsid w:val="009F3BBE"/>
    <w:rsid w:val="009F6507"/>
    <w:rsid w:val="009F7B55"/>
    <w:rsid w:val="00A00030"/>
    <w:rsid w:val="00A009C1"/>
    <w:rsid w:val="00A00CE0"/>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1F29"/>
    <w:rsid w:val="00A63871"/>
    <w:rsid w:val="00A63C8C"/>
    <w:rsid w:val="00A651E2"/>
    <w:rsid w:val="00A730A1"/>
    <w:rsid w:val="00A76E59"/>
    <w:rsid w:val="00A801B7"/>
    <w:rsid w:val="00A81B21"/>
    <w:rsid w:val="00A906CB"/>
    <w:rsid w:val="00AA10A1"/>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1CD0"/>
    <w:rsid w:val="00AF413A"/>
    <w:rsid w:val="00AF563C"/>
    <w:rsid w:val="00AF5913"/>
    <w:rsid w:val="00AF595E"/>
    <w:rsid w:val="00AF642F"/>
    <w:rsid w:val="00B00494"/>
    <w:rsid w:val="00B0066A"/>
    <w:rsid w:val="00B052FE"/>
    <w:rsid w:val="00B108F1"/>
    <w:rsid w:val="00B10D44"/>
    <w:rsid w:val="00B10D6D"/>
    <w:rsid w:val="00B119D0"/>
    <w:rsid w:val="00B138DE"/>
    <w:rsid w:val="00B20CD3"/>
    <w:rsid w:val="00B2257C"/>
    <w:rsid w:val="00B2380E"/>
    <w:rsid w:val="00B30C60"/>
    <w:rsid w:val="00B334B2"/>
    <w:rsid w:val="00B36C0B"/>
    <w:rsid w:val="00B45318"/>
    <w:rsid w:val="00B46FF1"/>
    <w:rsid w:val="00B56664"/>
    <w:rsid w:val="00B61FBD"/>
    <w:rsid w:val="00B62036"/>
    <w:rsid w:val="00B624C5"/>
    <w:rsid w:val="00B64184"/>
    <w:rsid w:val="00B66B8A"/>
    <w:rsid w:val="00B70F6B"/>
    <w:rsid w:val="00B805D2"/>
    <w:rsid w:val="00B80A2C"/>
    <w:rsid w:val="00B80B91"/>
    <w:rsid w:val="00B8182A"/>
    <w:rsid w:val="00B81F32"/>
    <w:rsid w:val="00B829E9"/>
    <w:rsid w:val="00B93E5B"/>
    <w:rsid w:val="00B94082"/>
    <w:rsid w:val="00B96158"/>
    <w:rsid w:val="00B97D90"/>
    <w:rsid w:val="00BA055D"/>
    <w:rsid w:val="00BA5916"/>
    <w:rsid w:val="00BB18E9"/>
    <w:rsid w:val="00BB7213"/>
    <w:rsid w:val="00BC2F70"/>
    <w:rsid w:val="00BC326D"/>
    <w:rsid w:val="00BC5E79"/>
    <w:rsid w:val="00BC7E53"/>
    <w:rsid w:val="00BD0202"/>
    <w:rsid w:val="00BD284E"/>
    <w:rsid w:val="00BD3EE9"/>
    <w:rsid w:val="00BD6E18"/>
    <w:rsid w:val="00BD732B"/>
    <w:rsid w:val="00BE40AB"/>
    <w:rsid w:val="00BE701D"/>
    <w:rsid w:val="00BF0F7E"/>
    <w:rsid w:val="00BF26F9"/>
    <w:rsid w:val="00BF3BF1"/>
    <w:rsid w:val="00BF7DF4"/>
    <w:rsid w:val="00C15B9D"/>
    <w:rsid w:val="00C15D61"/>
    <w:rsid w:val="00C172B3"/>
    <w:rsid w:val="00C205FC"/>
    <w:rsid w:val="00C20DBC"/>
    <w:rsid w:val="00C23E65"/>
    <w:rsid w:val="00C323D4"/>
    <w:rsid w:val="00C324B4"/>
    <w:rsid w:val="00C34E5C"/>
    <w:rsid w:val="00C36BC6"/>
    <w:rsid w:val="00C37397"/>
    <w:rsid w:val="00C40D67"/>
    <w:rsid w:val="00C411BF"/>
    <w:rsid w:val="00C4616B"/>
    <w:rsid w:val="00C461B6"/>
    <w:rsid w:val="00C47A06"/>
    <w:rsid w:val="00C503D9"/>
    <w:rsid w:val="00C50BB8"/>
    <w:rsid w:val="00C53042"/>
    <w:rsid w:val="00C561F6"/>
    <w:rsid w:val="00C64D4C"/>
    <w:rsid w:val="00C7000A"/>
    <w:rsid w:val="00C7056E"/>
    <w:rsid w:val="00C801B3"/>
    <w:rsid w:val="00C83A75"/>
    <w:rsid w:val="00C8664E"/>
    <w:rsid w:val="00C879A3"/>
    <w:rsid w:val="00C87E35"/>
    <w:rsid w:val="00C9316E"/>
    <w:rsid w:val="00C94D30"/>
    <w:rsid w:val="00C957A7"/>
    <w:rsid w:val="00C962BF"/>
    <w:rsid w:val="00C96D32"/>
    <w:rsid w:val="00CA28B7"/>
    <w:rsid w:val="00CA792A"/>
    <w:rsid w:val="00CB4C38"/>
    <w:rsid w:val="00CB637B"/>
    <w:rsid w:val="00CB762F"/>
    <w:rsid w:val="00CC369A"/>
    <w:rsid w:val="00CC6FE1"/>
    <w:rsid w:val="00CC7732"/>
    <w:rsid w:val="00CE1AEB"/>
    <w:rsid w:val="00CE5877"/>
    <w:rsid w:val="00CE6E3E"/>
    <w:rsid w:val="00CF3671"/>
    <w:rsid w:val="00CF44B3"/>
    <w:rsid w:val="00CF47D8"/>
    <w:rsid w:val="00CF5600"/>
    <w:rsid w:val="00D14825"/>
    <w:rsid w:val="00D171F9"/>
    <w:rsid w:val="00D26660"/>
    <w:rsid w:val="00D317F7"/>
    <w:rsid w:val="00D360BD"/>
    <w:rsid w:val="00D36C71"/>
    <w:rsid w:val="00D41CB3"/>
    <w:rsid w:val="00D43332"/>
    <w:rsid w:val="00D47593"/>
    <w:rsid w:val="00D47D66"/>
    <w:rsid w:val="00D508E0"/>
    <w:rsid w:val="00D50953"/>
    <w:rsid w:val="00D50F51"/>
    <w:rsid w:val="00D55B74"/>
    <w:rsid w:val="00D67AC0"/>
    <w:rsid w:val="00D764E6"/>
    <w:rsid w:val="00D9357F"/>
    <w:rsid w:val="00D94C70"/>
    <w:rsid w:val="00D96BAE"/>
    <w:rsid w:val="00DA09F7"/>
    <w:rsid w:val="00DA422D"/>
    <w:rsid w:val="00DA4EDA"/>
    <w:rsid w:val="00DB0D25"/>
    <w:rsid w:val="00DC027F"/>
    <w:rsid w:val="00DC264A"/>
    <w:rsid w:val="00DC3209"/>
    <w:rsid w:val="00DC7958"/>
    <w:rsid w:val="00DD1B46"/>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3053"/>
    <w:rsid w:val="00E14A93"/>
    <w:rsid w:val="00E22D57"/>
    <w:rsid w:val="00E2361C"/>
    <w:rsid w:val="00E26F3E"/>
    <w:rsid w:val="00E367A8"/>
    <w:rsid w:val="00E37E2E"/>
    <w:rsid w:val="00E408F9"/>
    <w:rsid w:val="00E436A6"/>
    <w:rsid w:val="00E43715"/>
    <w:rsid w:val="00E476E8"/>
    <w:rsid w:val="00E52ADC"/>
    <w:rsid w:val="00E52D0C"/>
    <w:rsid w:val="00E54C6B"/>
    <w:rsid w:val="00E57D95"/>
    <w:rsid w:val="00E61BA4"/>
    <w:rsid w:val="00E62B16"/>
    <w:rsid w:val="00E65BA0"/>
    <w:rsid w:val="00E65FD1"/>
    <w:rsid w:val="00E667E9"/>
    <w:rsid w:val="00E67CF7"/>
    <w:rsid w:val="00E75F44"/>
    <w:rsid w:val="00E77360"/>
    <w:rsid w:val="00E811C6"/>
    <w:rsid w:val="00E91668"/>
    <w:rsid w:val="00E93DEF"/>
    <w:rsid w:val="00EA6ADD"/>
    <w:rsid w:val="00EB066E"/>
    <w:rsid w:val="00EB7D98"/>
    <w:rsid w:val="00EC12C5"/>
    <w:rsid w:val="00EC1410"/>
    <w:rsid w:val="00EC59FC"/>
    <w:rsid w:val="00ED16E1"/>
    <w:rsid w:val="00ED5031"/>
    <w:rsid w:val="00EE1BD6"/>
    <w:rsid w:val="00EE3EBA"/>
    <w:rsid w:val="00EE6EC3"/>
    <w:rsid w:val="00EF0B3A"/>
    <w:rsid w:val="00EF51D4"/>
    <w:rsid w:val="00EF7CDD"/>
    <w:rsid w:val="00F05521"/>
    <w:rsid w:val="00F05F02"/>
    <w:rsid w:val="00F07731"/>
    <w:rsid w:val="00F2226F"/>
    <w:rsid w:val="00F23B2F"/>
    <w:rsid w:val="00F24408"/>
    <w:rsid w:val="00F35F3D"/>
    <w:rsid w:val="00F36609"/>
    <w:rsid w:val="00F36EE3"/>
    <w:rsid w:val="00F44C5E"/>
    <w:rsid w:val="00F45E5F"/>
    <w:rsid w:val="00F4637B"/>
    <w:rsid w:val="00F467E6"/>
    <w:rsid w:val="00F4746D"/>
    <w:rsid w:val="00F50CDA"/>
    <w:rsid w:val="00F50FF8"/>
    <w:rsid w:val="00F53E6C"/>
    <w:rsid w:val="00F62BDC"/>
    <w:rsid w:val="00F6618D"/>
    <w:rsid w:val="00F736C5"/>
    <w:rsid w:val="00F80266"/>
    <w:rsid w:val="00F82C36"/>
    <w:rsid w:val="00F847F9"/>
    <w:rsid w:val="00F84A5D"/>
    <w:rsid w:val="00F84CE5"/>
    <w:rsid w:val="00F84DC5"/>
    <w:rsid w:val="00F87E48"/>
    <w:rsid w:val="00F93ECA"/>
    <w:rsid w:val="00F96D42"/>
    <w:rsid w:val="00FA21A7"/>
    <w:rsid w:val="00FB0997"/>
    <w:rsid w:val="00FB56B4"/>
    <w:rsid w:val="00FB6F7C"/>
    <w:rsid w:val="00FC3120"/>
    <w:rsid w:val="00FC44A6"/>
    <w:rsid w:val="00FC6CFB"/>
    <w:rsid w:val="00FD149C"/>
    <w:rsid w:val="00FD3CBA"/>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1"/>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2F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ksc.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3</TotalTime>
  <Pages>20</Pages>
  <Words>5429</Words>
  <Characters>35540</Characters>
  <Application>Microsoft Office Word</Application>
  <DocSecurity>4</DocSecurity>
  <Lines>296</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40888</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2022-01-05T05:45:00Z</dcterms:created>
  <dcterms:modified xsi:type="dcterms:W3CDTF">2022-01-05T05:45:00Z</dcterms:modified>
</cp:coreProperties>
</file>