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99D05" w14:textId="77777777" w:rsidR="00B7257F" w:rsidRPr="00987D47" w:rsidRDefault="00B7257F" w:rsidP="00B7257F">
      <w:pPr>
        <w:autoSpaceDE w:val="0"/>
        <w:autoSpaceDN w:val="0"/>
        <w:adjustRightInd w:val="0"/>
        <w:jc w:val="left"/>
        <w:rPr>
          <w:rFonts w:eastAsia="SimSun" w:cs="Times New Roman"/>
          <w:b/>
          <w:bCs/>
          <w:color w:val="000000"/>
          <w:spacing w:val="0"/>
          <w:sz w:val="22"/>
          <w:szCs w:val="22"/>
          <w:lang w:val="en-AU" w:eastAsia="en-US"/>
        </w:rPr>
      </w:pPr>
      <w:r>
        <w:rPr>
          <w:b/>
          <w:bCs/>
          <w:color w:val="000000"/>
          <w:spacing w:val="0"/>
          <w:sz w:val="22"/>
          <w:szCs w:val="22"/>
          <w:lang w:val="en-US" w:eastAsia="en-US"/>
        </w:rPr>
        <w:t>I</w:t>
      </w:r>
      <w:r w:rsidRPr="00987D47">
        <w:rPr>
          <w:b/>
          <w:bCs/>
          <w:color w:val="000000"/>
          <w:spacing w:val="0"/>
          <w:sz w:val="22"/>
          <w:szCs w:val="22"/>
          <w:lang w:val="en-US" w:eastAsia="en-US"/>
        </w:rPr>
        <w:t>NTERNATIONAL ELECTROTECHNICAL COMMISSION SYSTEM FOR CERTIFICATION TO STANDARDS RELATING TO EQUIPMENT FOR USE IN EXPLOSIVE ATMOSPHERES (IECEx SYSTEM)</w:t>
      </w:r>
    </w:p>
    <w:p w14:paraId="0A99801E" w14:textId="77777777" w:rsidR="00B7257F" w:rsidRDefault="00B7257F" w:rsidP="00B7257F">
      <w:pPr>
        <w:snapToGrid w:val="0"/>
        <w:jc w:val="left"/>
        <w:rPr>
          <w:rFonts w:eastAsia="SimSun" w:cs="Times New Roman"/>
          <w:b/>
          <w:bCs/>
          <w:color w:val="000000"/>
          <w:spacing w:val="0"/>
          <w:sz w:val="22"/>
          <w:szCs w:val="22"/>
          <w:lang w:val="en-AU" w:eastAsia="en-US"/>
        </w:rPr>
      </w:pPr>
    </w:p>
    <w:p w14:paraId="3DD4B453" w14:textId="54962D9A" w:rsidR="00B7257F" w:rsidRDefault="00B7257F" w:rsidP="00B7257F">
      <w:pPr>
        <w:snapToGrid w:val="0"/>
        <w:jc w:val="left"/>
        <w:rPr>
          <w:b/>
          <w:bCs/>
          <w:color w:val="000000"/>
          <w:spacing w:val="0"/>
          <w:sz w:val="22"/>
          <w:szCs w:val="22"/>
          <w:lang w:val="en-US" w:eastAsia="en-US"/>
        </w:rPr>
      </w:pPr>
      <w:r>
        <w:rPr>
          <w:rFonts w:eastAsia="SimSun" w:cs="Times New Roman"/>
          <w:b/>
          <w:bCs/>
          <w:color w:val="000000"/>
          <w:spacing w:val="0"/>
          <w:sz w:val="22"/>
          <w:szCs w:val="22"/>
          <w:lang w:val="en-AU" w:eastAsia="en-US"/>
        </w:rPr>
        <w:t>TITLE: I</w:t>
      </w:r>
      <w:r w:rsidRPr="00B70340">
        <w:rPr>
          <w:b/>
          <w:bCs/>
          <w:color w:val="000000"/>
          <w:spacing w:val="0"/>
          <w:sz w:val="23"/>
          <w:szCs w:val="23"/>
          <w:lang w:val="en-US" w:eastAsia="en-US"/>
        </w:rPr>
        <w:t>ECEx Assessment Report for the acceptance of</w:t>
      </w:r>
      <w:r w:rsidRPr="00B7257F">
        <w:t xml:space="preserve"> </w:t>
      </w:r>
      <w:r w:rsidRPr="00B7257F">
        <w:rPr>
          <w:b/>
          <w:bCs/>
          <w:color w:val="000000"/>
          <w:spacing w:val="0"/>
          <w:sz w:val="23"/>
          <w:szCs w:val="23"/>
          <w:lang w:val="en-US" w:eastAsia="en-US"/>
        </w:rPr>
        <w:t>Exert Certification</w:t>
      </w:r>
      <w:r w:rsidR="00505CB9">
        <w:rPr>
          <w:b/>
          <w:bCs/>
          <w:color w:val="000000"/>
          <w:spacing w:val="0"/>
          <w:sz w:val="23"/>
          <w:szCs w:val="23"/>
          <w:lang w:val="en-US" w:eastAsia="en-US"/>
        </w:rPr>
        <w:t xml:space="preserve"> AS</w:t>
      </w:r>
      <w:r w:rsidRPr="000433FD">
        <w:rPr>
          <w:b/>
          <w:i/>
          <w:spacing w:val="0"/>
          <w:sz w:val="22"/>
          <w:szCs w:val="22"/>
          <w:lang w:eastAsia="en-US"/>
        </w:rPr>
        <w:t>,</w:t>
      </w:r>
      <w:r w:rsidRPr="00F470DD">
        <w:rPr>
          <w:b/>
          <w:spacing w:val="0"/>
          <w:sz w:val="22"/>
          <w:szCs w:val="22"/>
          <w:lang w:eastAsia="en-US"/>
        </w:rPr>
        <w:t xml:space="preserve"> </w:t>
      </w:r>
      <w:r>
        <w:rPr>
          <w:b/>
          <w:spacing w:val="0"/>
          <w:sz w:val="22"/>
          <w:szCs w:val="22"/>
          <w:lang w:eastAsia="en-US"/>
        </w:rPr>
        <w:t>t</w:t>
      </w:r>
      <w:r w:rsidRPr="001621E2">
        <w:rPr>
          <w:b/>
          <w:bCs/>
          <w:color w:val="000000"/>
          <w:spacing w:val="0"/>
          <w:sz w:val="22"/>
          <w:szCs w:val="22"/>
          <w:lang w:val="en-US" w:eastAsia="en-US"/>
        </w:rPr>
        <w:t xml:space="preserve">o </w:t>
      </w:r>
      <w:r>
        <w:rPr>
          <w:b/>
          <w:bCs/>
          <w:color w:val="000000"/>
          <w:spacing w:val="0"/>
          <w:sz w:val="22"/>
          <w:szCs w:val="22"/>
          <w:lang w:val="en-US" w:eastAsia="en-US"/>
        </w:rPr>
        <w:t xml:space="preserve">become an Accepted Certification Body, ExCB, </w:t>
      </w:r>
      <w:r w:rsidRPr="00B70340">
        <w:rPr>
          <w:b/>
          <w:bCs/>
          <w:color w:val="000000"/>
          <w:spacing w:val="0"/>
          <w:sz w:val="22"/>
          <w:szCs w:val="22"/>
          <w:lang w:val="en-US" w:eastAsia="en-US"/>
        </w:rPr>
        <w:t>within the IECEx</w:t>
      </w:r>
      <w:r>
        <w:rPr>
          <w:b/>
          <w:bCs/>
          <w:color w:val="000000"/>
          <w:spacing w:val="0"/>
          <w:sz w:val="22"/>
          <w:szCs w:val="22"/>
          <w:lang w:val="en-US" w:eastAsia="en-US"/>
        </w:rPr>
        <w:t xml:space="preserve"> </w:t>
      </w:r>
      <w:r w:rsidRPr="00B7257F">
        <w:rPr>
          <w:b/>
          <w:bCs/>
          <w:color w:val="000000"/>
          <w:spacing w:val="0"/>
          <w:sz w:val="22"/>
          <w:szCs w:val="22"/>
          <w:lang w:val="en-US" w:eastAsia="en-US"/>
        </w:rPr>
        <w:t>Certified Service Facility Scheme</w:t>
      </w:r>
      <w:r>
        <w:rPr>
          <w:b/>
          <w:bCs/>
          <w:color w:val="000000"/>
          <w:spacing w:val="0"/>
          <w:sz w:val="22"/>
          <w:szCs w:val="22"/>
          <w:lang w:val="en-US" w:eastAsia="en-US"/>
        </w:rPr>
        <w:t>, 03</w:t>
      </w:r>
      <w:r w:rsidR="00505CB9">
        <w:rPr>
          <w:b/>
          <w:bCs/>
          <w:color w:val="000000"/>
          <w:spacing w:val="0"/>
          <w:sz w:val="22"/>
          <w:szCs w:val="22"/>
          <w:lang w:val="en-US" w:eastAsia="en-US"/>
        </w:rPr>
        <w:t>-4</w:t>
      </w:r>
      <w:r>
        <w:rPr>
          <w:b/>
          <w:bCs/>
          <w:color w:val="000000"/>
          <w:spacing w:val="0"/>
          <w:sz w:val="22"/>
          <w:szCs w:val="22"/>
          <w:lang w:val="en-US" w:eastAsia="en-US"/>
        </w:rPr>
        <w:t>.</w:t>
      </w:r>
      <w:r w:rsidRPr="00B70340">
        <w:rPr>
          <w:b/>
          <w:bCs/>
          <w:color w:val="000000"/>
          <w:spacing w:val="0"/>
          <w:sz w:val="22"/>
          <w:szCs w:val="22"/>
          <w:lang w:val="en-US" w:eastAsia="en-US"/>
        </w:rPr>
        <w:t xml:space="preserve"> </w:t>
      </w:r>
    </w:p>
    <w:p w14:paraId="24169B30" w14:textId="77777777" w:rsidR="00B7257F" w:rsidRPr="00B70340" w:rsidRDefault="00B7257F" w:rsidP="00B7257F">
      <w:pPr>
        <w:snapToGrid w:val="0"/>
        <w:jc w:val="left"/>
        <w:rPr>
          <w:b/>
          <w:bCs/>
          <w:color w:val="000000"/>
          <w:spacing w:val="0"/>
          <w:sz w:val="22"/>
          <w:szCs w:val="22"/>
          <w:lang w:val="en-US" w:eastAsia="en-US"/>
        </w:rPr>
      </w:pPr>
    </w:p>
    <w:p w14:paraId="124C3B69" w14:textId="77777777" w:rsidR="00B7257F" w:rsidRDefault="00B7257F" w:rsidP="00B7257F">
      <w:pPr>
        <w:autoSpaceDE w:val="0"/>
        <w:autoSpaceDN w:val="0"/>
        <w:adjustRightInd w:val="0"/>
        <w:jc w:val="left"/>
        <w:rPr>
          <w:b/>
          <w:bCs/>
          <w:color w:val="000000"/>
          <w:spacing w:val="0"/>
          <w:sz w:val="22"/>
          <w:szCs w:val="22"/>
          <w:lang w:val="en-AU" w:eastAsia="en-AU"/>
        </w:rPr>
      </w:pPr>
      <w:r w:rsidRPr="00987D47">
        <w:rPr>
          <w:b/>
          <w:bCs/>
          <w:color w:val="000000"/>
          <w:spacing w:val="0"/>
          <w:sz w:val="22"/>
          <w:szCs w:val="22"/>
          <w:lang w:val="en-AU" w:eastAsia="en-AU"/>
        </w:rPr>
        <w:t xml:space="preserve">Circulation to: Members of the IECEx Management Committee, ExMC </w:t>
      </w:r>
    </w:p>
    <w:p w14:paraId="118FDCC0" w14:textId="77777777" w:rsidR="00B7257F" w:rsidRPr="00987D47" w:rsidRDefault="00B7257F" w:rsidP="00B7257F">
      <w:pPr>
        <w:pBdr>
          <w:bottom w:val="thinThickSmallGap" w:sz="24" w:space="1" w:color="0033CC"/>
        </w:pBdr>
        <w:autoSpaceDE w:val="0"/>
        <w:autoSpaceDN w:val="0"/>
        <w:adjustRightInd w:val="0"/>
        <w:jc w:val="left"/>
        <w:rPr>
          <w:b/>
          <w:bCs/>
          <w:color w:val="000000"/>
          <w:spacing w:val="0"/>
          <w:sz w:val="22"/>
          <w:szCs w:val="22"/>
          <w:lang w:val="en-AU" w:eastAsia="en-AU"/>
        </w:rPr>
      </w:pPr>
    </w:p>
    <w:p w14:paraId="04E123FA" w14:textId="77777777" w:rsidR="00B7257F" w:rsidRDefault="00B7257F">
      <w:pPr>
        <w:jc w:val="left"/>
      </w:pPr>
    </w:p>
    <w:p w14:paraId="6D2F0154" w14:textId="77777777" w:rsidR="00B7257F" w:rsidRDefault="00B7257F">
      <w:pPr>
        <w:jc w:val="left"/>
      </w:pPr>
    </w:p>
    <w:p w14:paraId="3F52D6CC" w14:textId="31D4F4B9" w:rsidR="00B7257F" w:rsidRPr="00B7257F" w:rsidRDefault="00B7257F" w:rsidP="00B7257F">
      <w:pPr>
        <w:jc w:val="center"/>
        <w:rPr>
          <w:b/>
          <w:sz w:val="22"/>
          <w:szCs w:val="22"/>
        </w:rPr>
      </w:pPr>
      <w:r w:rsidRPr="00B7257F">
        <w:rPr>
          <w:b/>
          <w:sz w:val="22"/>
          <w:szCs w:val="22"/>
        </w:rPr>
        <w:t>INTRODUCTION</w:t>
      </w:r>
    </w:p>
    <w:p w14:paraId="68071D82" w14:textId="77777777" w:rsidR="00B7257F" w:rsidRDefault="00B7257F">
      <w:pPr>
        <w:jc w:val="left"/>
      </w:pPr>
    </w:p>
    <w:p w14:paraId="67B0E21C" w14:textId="47ADAACA" w:rsidR="00B7257F" w:rsidRPr="00B7257F" w:rsidRDefault="00B7257F" w:rsidP="00B7257F">
      <w:pPr>
        <w:rPr>
          <w:rFonts w:ascii="Calibri" w:hAnsi="Calibri" w:cs="Times New Roman"/>
          <w:spacing w:val="0"/>
          <w:sz w:val="21"/>
          <w:szCs w:val="21"/>
          <w:lang w:val="en-AU" w:eastAsia="en-US"/>
        </w:rPr>
      </w:pPr>
      <w:r w:rsidRPr="00B7257F">
        <w:rPr>
          <w:sz w:val="21"/>
          <w:szCs w:val="21"/>
        </w:rPr>
        <w:t xml:space="preserve">Exert Certification is an accepted ExCB in the IECEx 05 CoPC Scheme.  During 2020, Exert Certification submitted an application to extend their IECEx certification activities to be accepted as an ExCB for the IECEx 03-4 Certified Service Facility Scheme.  As a result, an Assessment was conducted in accordance with the provisions of </w:t>
      </w:r>
      <w:r w:rsidR="00A926DD">
        <w:rPr>
          <w:sz w:val="21"/>
          <w:szCs w:val="21"/>
        </w:rPr>
        <w:t xml:space="preserve">IECEx 03-4 and </w:t>
      </w:r>
      <w:r w:rsidRPr="00B7257F">
        <w:rPr>
          <w:sz w:val="21"/>
          <w:szCs w:val="21"/>
        </w:rPr>
        <w:t>OD 060. This document sets out the report from the IECEx Assessment Team following their assessment of Exert Certification compliance with IECE</w:t>
      </w:r>
      <w:r w:rsidR="00A926DD">
        <w:rPr>
          <w:sz w:val="21"/>
          <w:szCs w:val="21"/>
        </w:rPr>
        <w:t>x</w:t>
      </w:r>
      <w:r w:rsidRPr="00B7257F">
        <w:rPr>
          <w:sz w:val="21"/>
          <w:szCs w:val="21"/>
        </w:rPr>
        <w:t xml:space="preserve"> 03-4, related Operational Documents and ISO/IEC 17065 and the relevant requirements of ISO/IEC 17021-1.</w:t>
      </w:r>
    </w:p>
    <w:p w14:paraId="07DF341A" w14:textId="77777777" w:rsidR="00B7257F" w:rsidRPr="00B7257F" w:rsidRDefault="00B7257F" w:rsidP="00B7257F">
      <w:pPr>
        <w:rPr>
          <w:sz w:val="21"/>
          <w:szCs w:val="21"/>
        </w:rPr>
      </w:pPr>
    </w:p>
    <w:p w14:paraId="7D814276" w14:textId="17754E7E" w:rsidR="00B7257F" w:rsidRDefault="00B7257F" w:rsidP="00B7257F">
      <w:pPr>
        <w:rPr>
          <w:sz w:val="21"/>
          <w:szCs w:val="21"/>
        </w:rPr>
      </w:pPr>
      <w:r w:rsidRPr="00B7257F">
        <w:rPr>
          <w:sz w:val="21"/>
          <w:szCs w:val="21"/>
        </w:rPr>
        <w:t>Given the nature of this assessment and the fact that Remote provisions of OD 060 being applied, Chris Agius as Executive Secretary undertook the role as IECEx assessment Team leader with Mr Marino Kelava as the peer assessor and expert on IEC 60079-17.  In addition, the Executive Secretary supervised the role of Mr Kelava acting as Team Leader.  Given the involvement by the Executive Secretary in this assessment, Mr Paul Meanwell as IECEx Chair was requested to perform the usual independent review of the assessment information, prior to finalising this report. With all matters now successfully completed this Assessment Report is now issued for voting</w:t>
      </w:r>
      <w:r>
        <w:rPr>
          <w:sz w:val="21"/>
          <w:szCs w:val="21"/>
        </w:rPr>
        <w:t>.</w:t>
      </w:r>
    </w:p>
    <w:p w14:paraId="39D60451" w14:textId="77777777" w:rsidR="00B7257F" w:rsidRDefault="00B7257F" w:rsidP="00B7257F">
      <w:pPr>
        <w:jc w:val="left"/>
        <w:rPr>
          <w:sz w:val="21"/>
          <w:szCs w:val="21"/>
        </w:rPr>
      </w:pPr>
    </w:p>
    <w:p w14:paraId="0FA4A4A5" w14:textId="1759CB05" w:rsidR="00B7257F" w:rsidRPr="000F77D3" w:rsidRDefault="00B7257F" w:rsidP="00B7257F">
      <w:pPr>
        <w:rPr>
          <w:b/>
          <w:i/>
          <w:iCs/>
          <w:color w:val="FF0000"/>
        </w:rPr>
      </w:pPr>
      <w:r w:rsidRPr="000F77D3">
        <w:rPr>
          <w:b/>
          <w:i/>
          <w:iCs/>
        </w:rPr>
        <w:t xml:space="preserve">This document is hereby submitted for ExMC approval via correspondence using the IECEx on-line voting system.  ExMC Members are requested to submit their vote via the IECEx On-line </w:t>
      </w:r>
      <w:hyperlink r:id="rId8" w:history="1">
        <w:r w:rsidRPr="000F77D3">
          <w:rPr>
            <w:rStyle w:val="Hyperlink"/>
            <w:b/>
            <w:i/>
            <w:iCs/>
            <w:color w:val="0000FF"/>
          </w:rPr>
          <w:t>Ballot System</w:t>
        </w:r>
        <w:r w:rsidRPr="000F77D3">
          <w:rPr>
            <w:rStyle w:val="Hyperlink"/>
            <w:b/>
            <w:i/>
            <w:iCs/>
          </w:rPr>
          <w:t> </w:t>
        </w:r>
      </w:hyperlink>
      <w:r w:rsidRPr="000F77D3">
        <w:rPr>
          <w:b/>
          <w:i/>
          <w:iCs/>
        </w:rPr>
        <w:t xml:space="preserve"> by the closing date </w:t>
      </w:r>
      <w:r w:rsidR="0059058D">
        <w:rPr>
          <w:b/>
          <w:i/>
          <w:iCs/>
          <w:color w:val="FF0000"/>
        </w:rPr>
        <w:t>2021 05 24</w:t>
      </w:r>
      <w:bookmarkStart w:id="0" w:name="_GoBack"/>
      <w:bookmarkEnd w:id="0"/>
    </w:p>
    <w:p w14:paraId="3A4D0431" w14:textId="77777777" w:rsidR="00B7257F" w:rsidRPr="000F77D3" w:rsidRDefault="00B7257F" w:rsidP="00B7257F">
      <w:pPr>
        <w:rPr>
          <w:b/>
          <w:i/>
          <w:iCs/>
        </w:rPr>
      </w:pPr>
    </w:p>
    <w:p w14:paraId="37A692C2" w14:textId="77777777" w:rsidR="00B7257F" w:rsidRDefault="00B7257F" w:rsidP="00B7257F">
      <w:pPr>
        <w:rPr>
          <w:b/>
          <w:i/>
          <w:iCs/>
        </w:rPr>
      </w:pPr>
      <w:r w:rsidRPr="000F77D3">
        <w:rPr>
          <w:b/>
          <w:i/>
          <w:iCs/>
        </w:rPr>
        <w:t>Please refer to OD 050 for guidance on the “IECEx On-line voting system.”</w:t>
      </w:r>
    </w:p>
    <w:p w14:paraId="0C58F6D8" w14:textId="77777777" w:rsidR="00B7257F" w:rsidRDefault="00B7257F" w:rsidP="00B7257F">
      <w:pPr>
        <w:rPr>
          <w:b/>
          <w:i/>
          <w:iCs/>
        </w:rPr>
      </w:pPr>
    </w:p>
    <w:p w14:paraId="6270777B" w14:textId="77777777" w:rsidR="00B7257F" w:rsidRDefault="00B7257F" w:rsidP="00B7257F">
      <w:pPr>
        <w:jc w:val="left"/>
        <w:rPr>
          <w:sz w:val="21"/>
          <w:szCs w:val="21"/>
        </w:rPr>
      </w:pPr>
    </w:p>
    <w:p w14:paraId="7D816D83" w14:textId="7C328499" w:rsidR="00B7257F" w:rsidRPr="007D7453" w:rsidRDefault="00B7257F" w:rsidP="00B7257F">
      <w:pPr>
        <w:jc w:val="left"/>
        <w:rPr>
          <w:rFonts w:ascii="Brush Script MT" w:hAnsi="Brush Script MT" w:cs="Brush Script MT"/>
          <w:b/>
          <w:i/>
          <w:iCs/>
          <w:color w:val="0000FF"/>
          <w:spacing w:val="0"/>
          <w:sz w:val="40"/>
          <w:szCs w:val="40"/>
          <w:lang w:val="en-AU" w:eastAsia="en-AU"/>
        </w:rPr>
      </w:pPr>
      <w:r w:rsidRPr="00B7257F">
        <w:rPr>
          <w:sz w:val="21"/>
          <w:szCs w:val="21"/>
        </w:rPr>
        <w:t xml:space="preserve"> </w:t>
      </w:r>
      <w:r w:rsidRPr="007D7453">
        <w:rPr>
          <w:rFonts w:ascii="Brush Script MT" w:hAnsi="Brush Script MT" w:cs="Brush Script MT"/>
          <w:b/>
          <w:i/>
          <w:iCs/>
          <w:color w:val="0000FF"/>
          <w:spacing w:val="0"/>
          <w:sz w:val="40"/>
          <w:szCs w:val="40"/>
          <w:lang w:val="en-AU" w:eastAsia="en-AU"/>
        </w:rPr>
        <w:t xml:space="preserve">Chris Agius </w:t>
      </w:r>
    </w:p>
    <w:p w14:paraId="69533146" w14:textId="77777777" w:rsidR="00B7257F" w:rsidRDefault="00B7257F" w:rsidP="00B7257F">
      <w:pPr>
        <w:jc w:val="left"/>
        <w:rPr>
          <w:b/>
          <w:bCs/>
          <w:color w:val="000000"/>
          <w:spacing w:val="0"/>
          <w:sz w:val="24"/>
          <w:szCs w:val="24"/>
          <w:lang w:val="en-AU" w:eastAsia="en-AU"/>
        </w:rPr>
      </w:pPr>
      <w:r w:rsidRPr="00676590">
        <w:rPr>
          <w:b/>
          <w:bCs/>
          <w:color w:val="000000"/>
          <w:spacing w:val="0"/>
          <w:sz w:val="24"/>
          <w:szCs w:val="24"/>
          <w:lang w:val="en-AU" w:eastAsia="en-AU"/>
        </w:rPr>
        <w:t>IECEx Secretariat</w:t>
      </w:r>
    </w:p>
    <w:p w14:paraId="7F15C513" w14:textId="77777777" w:rsidR="00B7257F" w:rsidRDefault="00B7257F">
      <w:pPr>
        <w:jc w:val="left"/>
      </w:pPr>
    </w:p>
    <w:p w14:paraId="013669CF" w14:textId="77777777" w:rsidR="00B7257F" w:rsidRDefault="00B7257F">
      <w:pPr>
        <w:jc w:val="left"/>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B7257F" w:rsidRPr="00676590" w14:paraId="53799B7F" w14:textId="77777777" w:rsidTr="00B7257F">
        <w:trPr>
          <w:jc w:val="center"/>
        </w:trPr>
        <w:tc>
          <w:tcPr>
            <w:tcW w:w="4331" w:type="dxa"/>
          </w:tcPr>
          <w:p w14:paraId="6DF20361" w14:textId="77777777" w:rsidR="00B7257F" w:rsidRPr="00676590" w:rsidRDefault="00B7257F" w:rsidP="00B7257F">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IECEx Secretariat</w:t>
            </w:r>
          </w:p>
          <w:p w14:paraId="78789AB5" w14:textId="77777777" w:rsidR="00B7257F" w:rsidRPr="00676590" w:rsidRDefault="00B7257F" w:rsidP="00B7257F">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Australia Square</w:t>
            </w:r>
          </w:p>
          <w:p w14:paraId="45D3FABA" w14:textId="77777777" w:rsidR="00B7257F" w:rsidRDefault="00B7257F" w:rsidP="00B7257F">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 xml:space="preserve">Level 33, </w:t>
            </w:r>
          </w:p>
          <w:p w14:paraId="70469DD7" w14:textId="77777777" w:rsidR="00B7257F" w:rsidRPr="00676590" w:rsidRDefault="00B7257F" w:rsidP="00B7257F">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264 George Street</w:t>
            </w:r>
          </w:p>
          <w:p w14:paraId="60222D00" w14:textId="77777777" w:rsidR="00B7257F" w:rsidRPr="00676590" w:rsidRDefault="00B7257F" w:rsidP="00B7257F">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Sydney NSW 2000</w:t>
            </w:r>
          </w:p>
          <w:p w14:paraId="1A25486C" w14:textId="77777777" w:rsidR="00B7257F" w:rsidRPr="00676590" w:rsidRDefault="00B7257F" w:rsidP="00B7257F">
            <w:pPr>
              <w:tabs>
                <w:tab w:val="left" w:pos="2977"/>
                <w:tab w:val="center" w:pos="4536"/>
                <w:tab w:val="left" w:pos="6379"/>
                <w:tab w:val="right" w:pos="6946"/>
                <w:tab w:val="right" w:pos="9072"/>
              </w:tabs>
              <w:snapToGrid w:val="0"/>
              <w:rPr>
                <w:b/>
                <w:color w:val="0000FF"/>
                <w:sz w:val="22"/>
                <w:szCs w:val="22"/>
              </w:rPr>
            </w:pPr>
            <w:r w:rsidRPr="00676590">
              <w:rPr>
                <w:b/>
                <w:color w:val="0000FF"/>
                <w:sz w:val="22"/>
                <w:szCs w:val="22"/>
              </w:rPr>
              <w:t>Australia</w:t>
            </w:r>
          </w:p>
        </w:tc>
        <w:tc>
          <w:tcPr>
            <w:tcW w:w="4961" w:type="dxa"/>
          </w:tcPr>
          <w:p w14:paraId="23580E89" w14:textId="77777777" w:rsidR="00B7257F" w:rsidRPr="00676590" w:rsidRDefault="00B7257F" w:rsidP="00B7257F">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Tel:  +61 2 4628 4690</w:t>
            </w:r>
          </w:p>
          <w:p w14:paraId="04325333" w14:textId="77777777" w:rsidR="00B7257F" w:rsidRPr="00676590" w:rsidRDefault="00B7257F" w:rsidP="00B7257F">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Fax: +61 2 4625 3480 </w:t>
            </w:r>
          </w:p>
          <w:p w14:paraId="19AE6C33" w14:textId="77777777" w:rsidR="00B7257F" w:rsidRPr="00676590" w:rsidRDefault="00B7257F" w:rsidP="00B7257F">
            <w:pPr>
              <w:tabs>
                <w:tab w:val="left" w:pos="2977"/>
                <w:tab w:val="center" w:pos="4536"/>
                <w:tab w:val="left" w:pos="6379"/>
                <w:tab w:val="right" w:pos="6946"/>
                <w:tab w:val="right" w:pos="9072"/>
              </w:tabs>
              <w:snapToGrid w:val="0"/>
              <w:ind w:firstLine="607"/>
              <w:rPr>
                <w:b/>
                <w:color w:val="0000FF"/>
                <w:sz w:val="22"/>
                <w:szCs w:val="22"/>
              </w:rPr>
            </w:pPr>
            <w:r w:rsidRPr="00676590">
              <w:rPr>
                <w:b/>
                <w:color w:val="0000FF"/>
                <w:sz w:val="22"/>
                <w:szCs w:val="22"/>
              </w:rPr>
              <w:t xml:space="preserve"> Email: </w:t>
            </w:r>
            <w:r>
              <w:rPr>
                <w:b/>
                <w:color w:val="0000FF"/>
                <w:sz w:val="22"/>
                <w:szCs w:val="22"/>
              </w:rPr>
              <w:t>info</w:t>
            </w:r>
            <w:r w:rsidRPr="00676590">
              <w:rPr>
                <w:b/>
                <w:color w:val="0000FF"/>
                <w:sz w:val="22"/>
                <w:szCs w:val="22"/>
              </w:rPr>
              <w:t>@iecex.com</w:t>
            </w:r>
          </w:p>
        </w:tc>
      </w:tr>
    </w:tbl>
    <w:p w14:paraId="76F9EE11" w14:textId="77777777" w:rsidR="00B7257F" w:rsidRDefault="00B7257F">
      <w:pPr>
        <w:jc w:val="left"/>
      </w:pPr>
    </w:p>
    <w:p w14:paraId="34142BCD" w14:textId="77777777" w:rsidR="00B7257F" w:rsidRDefault="00B7257F">
      <w:pPr>
        <w:jc w:val="left"/>
        <w:rPr>
          <w:b/>
          <w:bCs/>
          <w:sz w:val="24"/>
          <w:szCs w:val="24"/>
        </w:rPr>
      </w:pPr>
      <w:r>
        <w:br w:type="page"/>
      </w:r>
    </w:p>
    <w:p w14:paraId="7D0A3C41" w14:textId="16AADE05" w:rsidR="00DC027F" w:rsidRPr="00BD6E18" w:rsidRDefault="001B0860" w:rsidP="00EF7CDD">
      <w:pPr>
        <w:pStyle w:val="MAIN-TITLE"/>
      </w:pPr>
      <w:r w:rsidRPr="00BD6E18">
        <w:lastRenderedPageBreak/>
        <w:t>IEC System for certification to standards relating to equipment for use in Explosive Atmospheres (IECEx System)</w:t>
      </w:r>
    </w:p>
    <w:p w14:paraId="0CB69595" w14:textId="77777777" w:rsidR="001B0860" w:rsidRPr="00BD6E18" w:rsidRDefault="001B0860" w:rsidP="00EF7CDD">
      <w:pPr>
        <w:pStyle w:val="MAIN-TITLE"/>
      </w:pPr>
    </w:p>
    <w:p w14:paraId="5395344B" w14:textId="396B9945" w:rsidR="001B0860" w:rsidRPr="00BD6E18" w:rsidRDefault="003D4F05" w:rsidP="00EF7CDD">
      <w:pPr>
        <w:pStyle w:val="MAIN-TITLE"/>
      </w:pPr>
      <w:r w:rsidRPr="00BD6E18">
        <w:t>IECEx Assessment Report Form</w:t>
      </w:r>
      <w:r w:rsidR="00850C4B">
        <w:t>, F-003</w:t>
      </w:r>
    </w:p>
    <w:p w14:paraId="1E03FFCF" w14:textId="77777777" w:rsidR="001B0860" w:rsidRPr="00913966" w:rsidRDefault="001B0860" w:rsidP="00EF7CDD">
      <w:pPr>
        <w:pStyle w:val="MAIN-TITLE"/>
      </w:pPr>
    </w:p>
    <w:p w14:paraId="1A796485" w14:textId="205FDF97" w:rsidR="00EF7CDD" w:rsidRPr="00BD6E18" w:rsidRDefault="00EF7CDD" w:rsidP="00EF7CDD">
      <w:pPr>
        <w:pStyle w:val="MAIN-TITLE"/>
        <w:rPr>
          <w:b w:val="0"/>
        </w:rPr>
      </w:pPr>
      <w:r w:rsidRPr="00BD6E18">
        <w:rPr>
          <w:b w:val="0"/>
        </w:rPr>
        <w:t xml:space="preserve">IECEx </w:t>
      </w:r>
      <w:r w:rsidR="00566922" w:rsidRPr="00BD6E18">
        <w:rPr>
          <w:b w:val="0"/>
        </w:rPr>
        <w:t>a</w:t>
      </w:r>
      <w:r w:rsidRPr="00BD6E18">
        <w:rPr>
          <w:b w:val="0"/>
        </w:rPr>
        <w:t xml:space="preserve">ssessment </w:t>
      </w:r>
      <w:r w:rsidR="00566922" w:rsidRPr="00BD6E18">
        <w:rPr>
          <w:b w:val="0"/>
        </w:rPr>
        <w:t>r</w:t>
      </w:r>
      <w:r w:rsidRPr="00BD6E18">
        <w:rPr>
          <w:b w:val="0"/>
        </w:rPr>
        <w:t xml:space="preserve">eport </w:t>
      </w:r>
      <w:r w:rsidR="00566922" w:rsidRPr="00BD6E18">
        <w:rPr>
          <w:b w:val="0"/>
        </w:rPr>
        <w:t>f</w:t>
      </w:r>
      <w:r w:rsidRPr="00BD6E18">
        <w:rPr>
          <w:b w:val="0"/>
        </w:rPr>
        <w:t xml:space="preserve">orm for use by IECEx </w:t>
      </w:r>
      <w:r w:rsidR="00566922" w:rsidRPr="00BD6E18">
        <w:rPr>
          <w:b w:val="0"/>
        </w:rPr>
        <w:t>a</w:t>
      </w:r>
      <w:r w:rsidRPr="00BD6E18">
        <w:rPr>
          <w:b w:val="0"/>
        </w:rPr>
        <w:t xml:space="preserve">ssessment </w:t>
      </w:r>
      <w:r w:rsidR="00566922" w:rsidRPr="00BD6E18">
        <w:rPr>
          <w:b w:val="0"/>
        </w:rPr>
        <w:t>t</w:t>
      </w:r>
      <w:r w:rsidRPr="00BD6E18">
        <w:rPr>
          <w:b w:val="0"/>
        </w:rPr>
        <w:t xml:space="preserve">eams to report </w:t>
      </w:r>
      <w:r w:rsidR="00566922" w:rsidRPr="00BD6E18">
        <w:rPr>
          <w:b w:val="0"/>
        </w:rPr>
        <w:t>a</w:t>
      </w:r>
      <w:r w:rsidRPr="00BD6E18">
        <w:rPr>
          <w:b w:val="0"/>
        </w:rPr>
        <w:t xml:space="preserve">ssessments conducted according to the </w:t>
      </w:r>
      <w:r w:rsidR="001955DA" w:rsidRPr="00BD6E18">
        <w:rPr>
          <w:b w:val="0"/>
        </w:rPr>
        <w:t xml:space="preserve">relevant </w:t>
      </w:r>
      <w:r w:rsidRPr="00BD6E18">
        <w:rPr>
          <w:b w:val="0"/>
        </w:rPr>
        <w:t xml:space="preserve">IECEx </w:t>
      </w:r>
      <w:r w:rsidR="00566922" w:rsidRPr="00BD6E18">
        <w:rPr>
          <w:b w:val="0"/>
        </w:rPr>
        <w:t>a</w:t>
      </w:r>
      <w:r w:rsidRPr="00BD6E18">
        <w:rPr>
          <w:b w:val="0"/>
        </w:rPr>
        <w:t xml:space="preserve">ssessment </w:t>
      </w:r>
      <w:r w:rsidR="00566922" w:rsidRPr="00BD6E18">
        <w:rPr>
          <w:b w:val="0"/>
        </w:rPr>
        <w:t>p</w:t>
      </w:r>
      <w:r w:rsidRPr="00BD6E18">
        <w:rPr>
          <w:b w:val="0"/>
        </w:rPr>
        <w:t>rocedures of</w:t>
      </w:r>
      <w:r w:rsidR="001955DA" w:rsidRPr="00BD6E18">
        <w:rPr>
          <w:b w:val="0"/>
        </w:rPr>
        <w:t>:</w:t>
      </w:r>
    </w:p>
    <w:p w14:paraId="3E11FE42" w14:textId="77777777" w:rsidR="00EF7CDD" w:rsidRPr="00BD6E18" w:rsidRDefault="00EF7CDD" w:rsidP="00EF7CDD">
      <w:pPr>
        <w:pStyle w:val="MAIN-TITLE"/>
        <w:rPr>
          <w:b w:val="0"/>
        </w:rPr>
      </w:pPr>
    </w:p>
    <w:p w14:paraId="53540FCE" w14:textId="53D8094A"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00EF7CDD" w:rsidRPr="00BD6E18">
        <w:rPr>
          <w:b w:val="0"/>
          <w:bCs w:val="0"/>
        </w:rPr>
        <w:t>003-2 for the Certified Equipment Scheme</w:t>
      </w:r>
    </w:p>
    <w:p w14:paraId="3ED4D8FB" w14:textId="77777777" w:rsidR="001955DA" w:rsidRPr="00BD6E18" w:rsidRDefault="001955DA" w:rsidP="006F2F2C">
      <w:pPr>
        <w:pStyle w:val="MAIN-TITLE"/>
        <w:ind w:left="720"/>
        <w:jc w:val="left"/>
        <w:rPr>
          <w:b w:val="0"/>
          <w:bCs w:val="0"/>
        </w:rPr>
      </w:pPr>
    </w:p>
    <w:p w14:paraId="5AEF25E7" w14:textId="4D04BEDF"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3</w:t>
      </w:r>
      <w:r w:rsidR="00EF7CDD" w:rsidRPr="00BD6E18">
        <w:rPr>
          <w:b w:val="0"/>
          <w:bCs w:val="0"/>
        </w:rPr>
        <w:t>16</w:t>
      </w:r>
      <w:r w:rsidRPr="00BD6E18">
        <w:rPr>
          <w:b w:val="0"/>
          <w:bCs w:val="0"/>
        </w:rPr>
        <w:t>-</w:t>
      </w:r>
      <w:r w:rsidR="00262BED" w:rsidRPr="00BD6E18">
        <w:rPr>
          <w:b w:val="0"/>
          <w:bCs w:val="0"/>
        </w:rPr>
        <w:t xml:space="preserve">* </w:t>
      </w:r>
      <w:r w:rsidR="00EF7CDD" w:rsidRPr="00BD6E18">
        <w:rPr>
          <w:b w:val="0"/>
          <w:bCs w:val="0"/>
        </w:rPr>
        <w:t>for the Certified Service Facility Scheme</w:t>
      </w:r>
    </w:p>
    <w:p w14:paraId="1BCD7D67" w14:textId="77777777" w:rsidR="001955DA" w:rsidRPr="00BD6E18" w:rsidRDefault="001955DA" w:rsidP="006F2F2C">
      <w:pPr>
        <w:pStyle w:val="MAIN-TITLE"/>
        <w:ind w:left="720"/>
        <w:jc w:val="left"/>
        <w:rPr>
          <w:b w:val="0"/>
          <w:bCs w:val="0"/>
        </w:rPr>
      </w:pPr>
    </w:p>
    <w:p w14:paraId="238E077B" w14:textId="0182292C" w:rsidR="00EF7CDD" w:rsidRPr="00BD6E18" w:rsidRDefault="00702B0B" w:rsidP="006F2F2C">
      <w:pPr>
        <w:pStyle w:val="MAIN-TITLE"/>
        <w:ind w:left="720"/>
        <w:jc w:val="left"/>
        <w:rPr>
          <w:b w:val="0"/>
          <w:bCs w:val="0"/>
        </w:rPr>
      </w:pPr>
      <w:r w:rsidRPr="00BD6E18">
        <w:rPr>
          <w:b w:val="0"/>
          <w:bCs w:val="0"/>
        </w:rPr>
        <w:t>Operational Document IECEx OD</w:t>
      </w:r>
      <w:r w:rsidR="003565C5" w:rsidRPr="00BD6E18">
        <w:rPr>
          <w:b w:val="0"/>
          <w:bCs w:val="0"/>
        </w:rPr>
        <w:t xml:space="preserve"> </w:t>
      </w:r>
      <w:r w:rsidRPr="00BD6E18">
        <w:rPr>
          <w:b w:val="0"/>
          <w:bCs w:val="0"/>
        </w:rPr>
        <w:t>4</w:t>
      </w:r>
      <w:r w:rsidR="00EF7CDD" w:rsidRPr="00BD6E18">
        <w:rPr>
          <w:b w:val="0"/>
          <w:bCs w:val="0"/>
        </w:rPr>
        <w:t xml:space="preserve">22 for the IECEx Conformity Mark Licensing </w:t>
      </w:r>
      <w:r w:rsidR="00D508E0">
        <w:rPr>
          <w:b w:val="0"/>
          <w:bCs w:val="0"/>
        </w:rPr>
        <w:t>Scheme</w:t>
      </w:r>
    </w:p>
    <w:p w14:paraId="72C52BCD" w14:textId="77777777" w:rsidR="001955DA" w:rsidRPr="00BD6E18" w:rsidRDefault="001955DA" w:rsidP="006F2F2C">
      <w:pPr>
        <w:pStyle w:val="MAIN-TITLE"/>
        <w:ind w:left="720"/>
        <w:jc w:val="left"/>
        <w:rPr>
          <w:b w:val="0"/>
          <w:bCs w:val="0"/>
        </w:rPr>
      </w:pPr>
    </w:p>
    <w:p w14:paraId="6743E9BA" w14:textId="3550AB37" w:rsidR="003565C5" w:rsidRPr="00BD6E18" w:rsidRDefault="003565C5" w:rsidP="006F2F2C">
      <w:pPr>
        <w:pStyle w:val="MAIN-TITLE"/>
        <w:ind w:left="720"/>
        <w:jc w:val="left"/>
        <w:rPr>
          <w:b w:val="0"/>
          <w:bCs w:val="0"/>
        </w:rPr>
      </w:pPr>
      <w:r w:rsidRPr="00BD6E18">
        <w:rPr>
          <w:b w:val="0"/>
          <w:bCs w:val="0"/>
        </w:rPr>
        <w:t xml:space="preserve">Operational Document IECEx OD 501 for the </w:t>
      </w:r>
      <w:bookmarkStart w:id="1" w:name="_Hlk38374453"/>
      <w:r w:rsidRPr="00BD6E18">
        <w:rPr>
          <w:b w:val="0"/>
          <w:bCs w:val="0"/>
        </w:rPr>
        <w:t>Personnel Competence Scheme</w:t>
      </w:r>
      <w:bookmarkEnd w:id="1"/>
    </w:p>
    <w:p w14:paraId="1AC1B721" w14:textId="77777777" w:rsidR="00EF7CDD" w:rsidRPr="00BD6E18" w:rsidRDefault="00EF7CDD" w:rsidP="00EF7CDD">
      <w:pPr>
        <w:pStyle w:val="MAIN-TITLE"/>
        <w:pBdr>
          <w:bottom w:val="single" w:sz="4" w:space="1" w:color="auto"/>
        </w:pBdr>
      </w:pPr>
    </w:p>
    <w:p w14:paraId="149B1E5E" w14:textId="77777777" w:rsidR="005D2D91" w:rsidRPr="00BD6E18" w:rsidRDefault="005D2D91" w:rsidP="00EF7CDD">
      <w:pPr>
        <w:pStyle w:val="MAIN-TITLE"/>
        <w:pBdr>
          <w:bottom w:val="single" w:sz="4" w:space="1" w:color="auto"/>
        </w:pBdr>
      </w:pPr>
    </w:p>
    <w:p w14:paraId="1DE8CA87" w14:textId="77777777" w:rsidR="00EF7CDD" w:rsidRPr="00BD6E18" w:rsidRDefault="00EF7CDD" w:rsidP="00EF7CDD">
      <w:pPr>
        <w:pStyle w:val="MAIN-TITLE"/>
      </w:pPr>
    </w:p>
    <w:p w14:paraId="06AE505F" w14:textId="77777777" w:rsidR="00EF7CDD" w:rsidRPr="00BD6E18" w:rsidRDefault="00EF7CDD" w:rsidP="00EF7CDD">
      <w:pPr>
        <w:pStyle w:val="MAIN-TITLE"/>
      </w:pPr>
    </w:p>
    <w:p w14:paraId="7E25C9BC" w14:textId="2CFD8D0B" w:rsidR="00782E50" w:rsidRDefault="000F1891" w:rsidP="00782E50">
      <w:pPr>
        <w:pStyle w:val="MAIN-TITLE"/>
        <w:rPr>
          <w:rFonts w:asciiTheme="minorHAnsi" w:hAnsiTheme="minorHAnsi" w:cstheme="minorBidi"/>
          <w:color w:val="00B0F0"/>
          <w:spacing w:val="0"/>
          <w:lang w:val="en-US" w:eastAsia="en-US"/>
        </w:rPr>
      </w:pPr>
      <w:r w:rsidRPr="00BD6E18">
        <w:t xml:space="preserve">IECEx </w:t>
      </w:r>
      <w:r w:rsidR="00866EC2" w:rsidRPr="00BD6E18">
        <w:t>E</w:t>
      </w:r>
      <w:r w:rsidR="00B80A2C" w:rsidRPr="00BD6E18">
        <w:t>x</w:t>
      </w:r>
      <w:r w:rsidR="00866EC2" w:rsidRPr="00BD6E18">
        <w:t xml:space="preserve">CB </w:t>
      </w:r>
      <w:r w:rsidR="001B0860" w:rsidRPr="00BD6E18">
        <w:t>assessment report for</w:t>
      </w:r>
      <w:r w:rsidR="00782E50">
        <w:t xml:space="preserve"> </w:t>
      </w:r>
      <w:r w:rsidR="00782E50">
        <w:rPr>
          <w:color w:val="00B0F0"/>
        </w:rPr>
        <w:t>EXERT CERTIFICATION AS</w:t>
      </w:r>
    </w:p>
    <w:p w14:paraId="684E103F" w14:textId="3AC8A771" w:rsidR="001B0860" w:rsidRPr="00BD6E18" w:rsidRDefault="00782E50" w:rsidP="00782E50">
      <w:pPr>
        <w:pStyle w:val="MAIN-TITLE"/>
      </w:pPr>
      <w:r>
        <w:t>(for IECEx Certified Service Facilities Scheme)</w:t>
      </w:r>
    </w:p>
    <w:p w14:paraId="15D22285" w14:textId="77777777" w:rsidR="001B0860" w:rsidRPr="00BD6E18" w:rsidRDefault="001B0860" w:rsidP="00EF7CDD">
      <w:pPr>
        <w:pStyle w:val="MAIN-TITLE"/>
      </w:pPr>
    </w:p>
    <w:p w14:paraId="398315CB" w14:textId="77777777" w:rsidR="001B0860" w:rsidRPr="00BD6E18" w:rsidRDefault="001B0860" w:rsidP="00EF7CDD">
      <w:pPr>
        <w:pStyle w:val="MAIN-TITLE"/>
      </w:pPr>
    </w:p>
    <w:p w14:paraId="74E7DF8A" w14:textId="77777777" w:rsidR="001B0860" w:rsidRPr="00BD6E18" w:rsidRDefault="001B0860" w:rsidP="00EF7CDD">
      <w:pPr>
        <w:pStyle w:val="MAIN-TITLE"/>
      </w:pPr>
    </w:p>
    <w:p w14:paraId="7E77A651" w14:textId="77777777" w:rsidR="001B0860" w:rsidRPr="00BD6E18" w:rsidRDefault="001B0860" w:rsidP="00EF7CDD">
      <w:pPr>
        <w:pStyle w:val="MAIN-TITLE"/>
      </w:pPr>
    </w:p>
    <w:p w14:paraId="4F3474ED" w14:textId="77777777" w:rsidR="001B0860" w:rsidRPr="00BD6E18" w:rsidRDefault="001B0860" w:rsidP="00EF7CDD">
      <w:pPr>
        <w:pStyle w:val="MAIN-TITLE"/>
      </w:pPr>
    </w:p>
    <w:p w14:paraId="0E106E8F" w14:textId="77777777" w:rsidR="001B0860" w:rsidRPr="00BD6E18" w:rsidRDefault="001B0860" w:rsidP="00EF7CDD">
      <w:pPr>
        <w:pStyle w:val="MAIN-TITLE"/>
      </w:pPr>
    </w:p>
    <w:p w14:paraId="276E2E94" w14:textId="77777777" w:rsidR="001B0860" w:rsidRPr="00BD6E18" w:rsidRDefault="001B0860" w:rsidP="00EF7CDD">
      <w:pPr>
        <w:pStyle w:val="MAIN-TITLE"/>
      </w:pPr>
    </w:p>
    <w:p w14:paraId="48FDBA4F" w14:textId="77777777" w:rsidR="001B0860" w:rsidRPr="00BD6E18" w:rsidRDefault="001B0860" w:rsidP="00EF7CDD">
      <w:pPr>
        <w:pStyle w:val="MAIN-TITLE"/>
      </w:pPr>
    </w:p>
    <w:p w14:paraId="48E13AAC" w14:textId="77777777" w:rsidR="001B0860" w:rsidRPr="00BD6E18" w:rsidRDefault="001B0860" w:rsidP="00EF7CDD">
      <w:pPr>
        <w:pStyle w:val="MAIN-TITLE"/>
      </w:pPr>
    </w:p>
    <w:p w14:paraId="0394A763" w14:textId="77777777" w:rsidR="001B0860" w:rsidRPr="00BD6E18" w:rsidRDefault="001B0860" w:rsidP="00EF7CDD">
      <w:pPr>
        <w:pStyle w:val="MAIN-TITLE"/>
      </w:pPr>
    </w:p>
    <w:p w14:paraId="78E63EB4" w14:textId="77777777" w:rsidR="001B0860" w:rsidRPr="00BD6E18" w:rsidRDefault="001B0860" w:rsidP="00EF7CDD">
      <w:pPr>
        <w:pStyle w:val="MAIN-TITLE"/>
      </w:pPr>
    </w:p>
    <w:p w14:paraId="34007302" w14:textId="77777777" w:rsidR="003D4F05" w:rsidRPr="00BD6E18" w:rsidRDefault="003D4F05" w:rsidP="00EF7CDD">
      <w:pPr>
        <w:pStyle w:val="MAIN-TITLE"/>
      </w:pPr>
    </w:p>
    <w:p w14:paraId="1048D1B2" w14:textId="77777777" w:rsidR="003D4F05" w:rsidRPr="00BD6E18" w:rsidRDefault="003D4F05" w:rsidP="00EF7CDD">
      <w:pPr>
        <w:pStyle w:val="MAIN-TITLE"/>
      </w:pPr>
    </w:p>
    <w:p w14:paraId="54A15575" w14:textId="77777777" w:rsidR="003D4F05" w:rsidRPr="00BD6E18" w:rsidRDefault="003D4F05" w:rsidP="00EF7CDD">
      <w:pPr>
        <w:pStyle w:val="MAIN-TITLE"/>
      </w:pPr>
    </w:p>
    <w:p w14:paraId="4C584165" w14:textId="77777777" w:rsidR="001B0860" w:rsidRPr="00BD6E18" w:rsidRDefault="001B0860" w:rsidP="00EF7CDD">
      <w:pPr>
        <w:pStyle w:val="MAIN-TITLE"/>
      </w:pPr>
    </w:p>
    <w:p w14:paraId="70D19C00" w14:textId="77777777" w:rsidR="001B0860" w:rsidRPr="00BD6E18" w:rsidRDefault="001B0860" w:rsidP="00EF7CDD">
      <w:pPr>
        <w:pStyle w:val="MAIN-TITLE"/>
      </w:pPr>
    </w:p>
    <w:p w14:paraId="345AA3D0" w14:textId="77777777" w:rsidR="001B0860" w:rsidRPr="00BD6E18" w:rsidRDefault="001B0860" w:rsidP="00EF7CDD">
      <w:pPr>
        <w:pStyle w:val="MAIN-TITLE"/>
      </w:pPr>
    </w:p>
    <w:p w14:paraId="144B2720" w14:textId="77777777" w:rsidR="001B0860" w:rsidRPr="00913966" w:rsidRDefault="001B0860" w:rsidP="00EF7CDD">
      <w:pPr>
        <w:spacing w:after="200" w:line="260" w:lineRule="exact"/>
        <w:jc w:val="left"/>
        <w:rPr>
          <w:spacing w:val="0"/>
          <w:sz w:val="24"/>
          <w:szCs w:val="24"/>
          <w:lang w:eastAsia="en-US"/>
        </w:rPr>
      </w:pPr>
      <w:r w:rsidRPr="00913966">
        <w:rPr>
          <w:rFonts w:eastAsia="SimSun" w:cs="Arial Bold"/>
          <w:spacing w:val="0"/>
          <w:sz w:val="18"/>
          <w:szCs w:val="18"/>
        </w:rPr>
        <w:t>INTERNATIONAL</w:t>
      </w:r>
      <w:r w:rsidRPr="00913966">
        <w:rPr>
          <w:rFonts w:eastAsia="SimSun" w:cs="Arial Bold"/>
          <w:spacing w:val="0"/>
          <w:sz w:val="18"/>
          <w:szCs w:val="18"/>
        </w:rPr>
        <w:br/>
        <w:t>ELECTROTECHNICAL</w:t>
      </w:r>
      <w:r w:rsidRPr="00913966">
        <w:rPr>
          <w:rFonts w:eastAsia="SimSun" w:cs="Arial Bold"/>
          <w:spacing w:val="0"/>
          <w:sz w:val="18"/>
          <w:szCs w:val="18"/>
        </w:rPr>
        <w:br/>
        <w:t>COMMISSION</w:t>
      </w:r>
    </w:p>
    <w:p w14:paraId="2228B1D2" w14:textId="7E52C122" w:rsidR="001B0860" w:rsidRPr="00913966" w:rsidRDefault="00B0066A" w:rsidP="001B0860">
      <w:pPr>
        <w:jc w:val="left"/>
        <w:rPr>
          <w:spacing w:val="0"/>
          <w:sz w:val="24"/>
          <w:szCs w:val="24"/>
          <w:lang w:eastAsia="en-US"/>
        </w:rPr>
      </w:pPr>
      <w:r>
        <w:rPr>
          <w:noProof/>
          <w:lang w:val="en-AU" w:eastAsia="en-AU"/>
        </w:rPr>
        <mc:AlternateContent>
          <mc:Choice Requires="wps">
            <w:drawing>
              <wp:anchor distT="4294967295" distB="4294967295" distL="114300" distR="114300" simplePos="0" relativeHeight="251657728" behindDoc="0" locked="0" layoutInCell="1" allowOverlap="1" wp14:anchorId="3FCC1715" wp14:editId="471B532D">
                <wp:simplePos x="0" y="0"/>
                <wp:positionH relativeFrom="column">
                  <wp:posOffset>66040</wp:posOffset>
                </wp:positionH>
                <wp:positionV relativeFrom="paragraph">
                  <wp:posOffset>47624</wp:posOffset>
                </wp:positionV>
                <wp:extent cx="5679440" cy="0"/>
                <wp:effectExtent l="0" t="0" r="0" b="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01F159D1" id="Line 1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"/>
            </w:pict>
          </mc:Fallback>
        </mc:AlternateContent>
      </w:r>
    </w:p>
    <w:p w14:paraId="0E3A8BCD" w14:textId="77777777" w:rsidR="001B0860" w:rsidRPr="00913966" w:rsidRDefault="001B0860" w:rsidP="001B0860">
      <w:pPr>
        <w:jc w:val="left"/>
        <w:rPr>
          <w:spacing w:val="0"/>
          <w:sz w:val="24"/>
          <w:szCs w:val="24"/>
          <w:lang w:eastAsia="en-US"/>
        </w:rPr>
      </w:pPr>
    </w:p>
    <w:p w14:paraId="7711E806" w14:textId="4F64C032" w:rsidR="001B0860" w:rsidRPr="00BD6E18" w:rsidRDefault="001B0860" w:rsidP="00EF7CDD">
      <w:pPr>
        <w:pStyle w:val="MAIN-TITLE"/>
      </w:pPr>
      <w:r w:rsidRPr="00BD6E18">
        <w:lastRenderedPageBreak/>
        <w:t>CONTENTS</w:t>
      </w:r>
    </w:p>
    <w:p w14:paraId="14B51468" w14:textId="27A5D7C5" w:rsidR="002E20BD" w:rsidRDefault="006947D6">
      <w:pPr>
        <w:pStyle w:val="TOC1"/>
        <w:rPr>
          <w:rFonts w:asciiTheme="minorHAnsi" w:eastAsiaTheme="minorEastAsia" w:hAnsiTheme="minorHAnsi" w:cstheme="minorBidi"/>
          <w:spacing w:val="0"/>
          <w:sz w:val="22"/>
          <w:szCs w:val="22"/>
          <w:lang w:val="en-AU" w:eastAsia="en-AU"/>
        </w:rPr>
      </w:pPr>
      <w:r w:rsidRPr="003360C1">
        <w:fldChar w:fldCharType="begin"/>
      </w:r>
      <w:r w:rsidR="001035B4" w:rsidRPr="00BD6E18">
        <w:instrText xml:space="preserve"> TOC \o "1-3" \h \z \u </w:instrText>
      </w:r>
      <w:r w:rsidRPr="003360C1">
        <w:fldChar w:fldCharType="separate"/>
      </w:r>
      <w:hyperlink w:anchor="_Toc68032830" w:history="1">
        <w:r w:rsidR="002E20BD" w:rsidRPr="00630A9A">
          <w:rPr>
            <w:rStyle w:val="Hyperlink"/>
          </w:rPr>
          <w:t>1</w:t>
        </w:r>
        <w:r w:rsidR="002E20BD">
          <w:rPr>
            <w:rFonts w:asciiTheme="minorHAnsi" w:eastAsiaTheme="minorEastAsia" w:hAnsiTheme="minorHAnsi" w:cstheme="minorBidi"/>
            <w:spacing w:val="0"/>
            <w:sz w:val="22"/>
            <w:szCs w:val="22"/>
            <w:lang w:val="en-AU" w:eastAsia="en-AU"/>
          </w:rPr>
          <w:tab/>
        </w:r>
        <w:r w:rsidR="002E20BD" w:rsidRPr="00630A9A">
          <w:rPr>
            <w:rStyle w:val="Hyperlink"/>
          </w:rPr>
          <w:t>Assessment information</w:t>
        </w:r>
        <w:r w:rsidR="002E20BD">
          <w:rPr>
            <w:webHidden/>
          </w:rPr>
          <w:tab/>
        </w:r>
        <w:r w:rsidR="002E20BD">
          <w:rPr>
            <w:webHidden/>
          </w:rPr>
          <w:fldChar w:fldCharType="begin"/>
        </w:r>
        <w:r w:rsidR="002E20BD">
          <w:rPr>
            <w:webHidden/>
          </w:rPr>
          <w:instrText xml:space="preserve"> PAGEREF _Toc68032830 \h </w:instrText>
        </w:r>
        <w:r w:rsidR="002E20BD">
          <w:rPr>
            <w:webHidden/>
          </w:rPr>
        </w:r>
        <w:r w:rsidR="002E20BD">
          <w:rPr>
            <w:webHidden/>
          </w:rPr>
          <w:fldChar w:fldCharType="separate"/>
        </w:r>
        <w:r w:rsidR="00505CB9">
          <w:rPr>
            <w:webHidden/>
          </w:rPr>
          <w:t>5</w:t>
        </w:r>
        <w:r w:rsidR="002E20BD">
          <w:rPr>
            <w:webHidden/>
          </w:rPr>
          <w:fldChar w:fldCharType="end"/>
        </w:r>
      </w:hyperlink>
    </w:p>
    <w:p w14:paraId="01DC92BB" w14:textId="625BECF9" w:rsidR="002E20BD" w:rsidRDefault="0059058D">
      <w:pPr>
        <w:pStyle w:val="TOC2"/>
        <w:rPr>
          <w:rFonts w:asciiTheme="minorHAnsi" w:eastAsiaTheme="minorEastAsia" w:hAnsiTheme="minorHAnsi" w:cstheme="minorBidi"/>
          <w:spacing w:val="0"/>
          <w:sz w:val="22"/>
          <w:szCs w:val="22"/>
          <w:lang w:val="en-AU" w:eastAsia="en-AU"/>
        </w:rPr>
      </w:pPr>
      <w:hyperlink w:anchor="_Toc68032831" w:history="1">
        <w:r w:rsidR="002E20BD" w:rsidRPr="00630A9A">
          <w:rPr>
            <w:rStyle w:val="Hyperlink"/>
          </w:rPr>
          <w:t>1.1</w:t>
        </w:r>
        <w:r w:rsidR="002E20BD">
          <w:rPr>
            <w:rFonts w:asciiTheme="minorHAnsi" w:eastAsiaTheme="minorEastAsia" w:hAnsiTheme="minorHAnsi" w:cstheme="minorBidi"/>
            <w:spacing w:val="0"/>
            <w:sz w:val="22"/>
            <w:szCs w:val="22"/>
            <w:lang w:val="en-AU" w:eastAsia="en-AU"/>
          </w:rPr>
          <w:tab/>
        </w:r>
        <w:r w:rsidR="002E20BD" w:rsidRPr="00630A9A">
          <w:rPr>
            <w:rStyle w:val="Hyperlink"/>
          </w:rPr>
          <w:t>Type of body covered by this assessment:</w:t>
        </w:r>
        <w:r w:rsidR="002E20BD">
          <w:rPr>
            <w:webHidden/>
          </w:rPr>
          <w:tab/>
        </w:r>
        <w:r w:rsidR="002E20BD">
          <w:rPr>
            <w:webHidden/>
          </w:rPr>
          <w:fldChar w:fldCharType="begin"/>
        </w:r>
        <w:r w:rsidR="002E20BD">
          <w:rPr>
            <w:webHidden/>
          </w:rPr>
          <w:instrText xml:space="preserve"> PAGEREF _Toc68032831 \h </w:instrText>
        </w:r>
        <w:r w:rsidR="002E20BD">
          <w:rPr>
            <w:webHidden/>
          </w:rPr>
        </w:r>
        <w:r w:rsidR="002E20BD">
          <w:rPr>
            <w:webHidden/>
          </w:rPr>
          <w:fldChar w:fldCharType="separate"/>
        </w:r>
        <w:r w:rsidR="00505CB9">
          <w:rPr>
            <w:webHidden/>
          </w:rPr>
          <w:t>5</w:t>
        </w:r>
        <w:r w:rsidR="002E20BD">
          <w:rPr>
            <w:webHidden/>
          </w:rPr>
          <w:fldChar w:fldCharType="end"/>
        </w:r>
      </w:hyperlink>
    </w:p>
    <w:p w14:paraId="05F5C536" w14:textId="406F79B7" w:rsidR="002E20BD" w:rsidRDefault="0059058D">
      <w:pPr>
        <w:pStyle w:val="TOC2"/>
        <w:rPr>
          <w:rFonts w:asciiTheme="minorHAnsi" w:eastAsiaTheme="minorEastAsia" w:hAnsiTheme="minorHAnsi" w:cstheme="minorBidi"/>
          <w:spacing w:val="0"/>
          <w:sz w:val="22"/>
          <w:szCs w:val="22"/>
          <w:lang w:val="en-AU" w:eastAsia="en-AU"/>
        </w:rPr>
      </w:pPr>
      <w:hyperlink w:anchor="_Toc68032832" w:history="1">
        <w:r w:rsidR="002E20BD" w:rsidRPr="00630A9A">
          <w:rPr>
            <w:rStyle w:val="Hyperlink"/>
          </w:rPr>
          <w:t>1.2</w:t>
        </w:r>
        <w:r w:rsidR="002E20BD">
          <w:rPr>
            <w:rFonts w:asciiTheme="minorHAnsi" w:eastAsiaTheme="minorEastAsia" w:hAnsiTheme="minorHAnsi" w:cstheme="minorBidi"/>
            <w:spacing w:val="0"/>
            <w:sz w:val="22"/>
            <w:szCs w:val="22"/>
            <w:lang w:val="en-AU" w:eastAsia="en-AU"/>
          </w:rPr>
          <w:tab/>
        </w:r>
        <w:r w:rsidR="002E20BD" w:rsidRPr="00630A9A">
          <w:rPr>
            <w:rStyle w:val="Hyperlink"/>
          </w:rPr>
          <w:t>Type of assessment:</w:t>
        </w:r>
        <w:r w:rsidR="002E20BD">
          <w:rPr>
            <w:webHidden/>
          </w:rPr>
          <w:tab/>
        </w:r>
        <w:r w:rsidR="002E20BD">
          <w:rPr>
            <w:webHidden/>
          </w:rPr>
          <w:fldChar w:fldCharType="begin"/>
        </w:r>
        <w:r w:rsidR="002E20BD">
          <w:rPr>
            <w:webHidden/>
          </w:rPr>
          <w:instrText xml:space="preserve"> PAGEREF _Toc68032832 \h </w:instrText>
        </w:r>
        <w:r w:rsidR="002E20BD">
          <w:rPr>
            <w:webHidden/>
          </w:rPr>
        </w:r>
        <w:r w:rsidR="002E20BD">
          <w:rPr>
            <w:webHidden/>
          </w:rPr>
          <w:fldChar w:fldCharType="separate"/>
        </w:r>
        <w:r w:rsidR="00505CB9">
          <w:rPr>
            <w:webHidden/>
          </w:rPr>
          <w:t>5</w:t>
        </w:r>
        <w:r w:rsidR="002E20BD">
          <w:rPr>
            <w:webHidden/>
          </w:rPr>
          <w:fldChar w:fldCharType="end"/>
        </w:r>
      </w:hyperlink>
    </w:p>
    <w:p w14:paraId="409B61B7" w14:textId="531BA1B9" w:rsidR="002E20BD" w:rsidRDefault="0059058D">
      <w:pPr>
        <w:pStyle w:val="TOC2"/>
        <w:rPr>
          <w:rFonts w:asciiTheme="minorHAnsi" w:eastAsiaTheme="minorEastAsia" w:hAnsiTheme="minorHAnsi" w:cstheme="minorBidi"/>
          <w:spacing w:val="0"/>
          <w:sz w:val="22"/>
          <w:szCs w:val="22"/>
          <w:lang w:val="en-AU" w:eastAsia="en-AU"/>
        </w:rPr>
      </w:pPr>
      <w:hyperlink w:anchor="_Toc68032833" w:history="1">
        <w:r w:rsidR="002E20BD" w:rsidRPr="00630A9A">
          <w:rPr>
            <w:rStyle w:val="Hyperlink"/>
          </w:rPr>
          <w:t>1.3</w:t>
        </w:r>
        <w:r w:rsidR="002E20BD">
          <w:rPr>
            <w:rFonts w:asciiTheme="minorHAnsi" w:eastAsiaTheme="minorEastAsia" w:hAnsiTheme="minorHAnsi" w:cstheme="minorBidi"/>
            <w:spacing w:val="0"/>
            <w:sz w:val="22"/>
            <w:szCs w:val="22"/>
            <w:lang w:val="en-AU" w:eastAsia="en-AU"/>
          </w:rPr>
          <w:tab/>
        </w:r>
        <w:r w:rsidR="002E20BD" w:rsidRPr="00630A9A">
          <w:rPr>
            <w:rStyle w:val="Hyperlink"/>
          </w:rPr>
          <w:t>Details of body</w:t>
        </w:r>
        <w:r w:rsidR="002E20BD">
          <w:rPr>
            <w:webHidden/>
          </w:rPr>
          <w:tab/>
        </w:r>
        <w:r w:rsidR="002E20BD">
          <w:rPr>
            <w:webHidden/>
          </w:rPr>
          <w:fldChar w:fldCharType="begin"/>
        </w:r>
        <w:r w:rsidR="002E20BD">
          <w:rPr>
            <w:webHidden/>
          </w:rPr>
          <w:instrText xml:space="preserve"> PAGEREF _Toc68032833 \h </w:instrText>
        </w:r>
        <w:r w:rsidR="002E20BD">
          <w:rPr>
            <w:webHidden/>
          </w:rPr>
        </w:r>
        <w:r w:rsidR="002E20BD">
          <w:rPr>
            <w:webHidden/>
          </w:rPr>
          <w:fldChar w:fldCharType="separate"/>
        </w:r>
        <w:r w:rsidR="00505CB9">
          <w:rPr>
            <w:webHidden/>
          </w:rPr>
          <w:t>5</w:t>
        </w:r>
        <w:r w:rsidR="002E20BD">
          <w:rPr>
            <w:webHidden/>
          </w:rPr>
          <w:fldChar w:fldCharType="end"/>
        </w:r>
      </w:hyperlink>
    </w:p>
    <w:p w14:paraId="240083B0" w14:textId="2747997B" w:rsidR="002E20BD" w:rsidRDefault="0059058D">
      <w:pPr>
        <w:pStyle w:val="TOC3"/>
        <w:rPr>
          <w:rFonts w:asciiTheme="minorHAnsi" w:eastAsiaTheme="minorEastAsia" w:hAnsiTheme="minorHAnsi" w:cstheme="minorBidi"/>
          <w:spacing w:val="0"/>
          <w:sz w:val="22"/>
          <w:szCs w:val="22"/>
          <w:lang w:val="en-AU" w:eastAsia="en-AU"/>
        </w:rPr>
      </w:pPr>
      <w:hyperlink w:anchor="_Toc68032834" w:history="1">
        <w:r w:rsidR="002E20BD" w:rsidRPr="00630A9A">
          <w:rPr>
            <w:rStyle w:val="Hyperlink"/>
          </w:rPr>
          <w:t>1.3.1</w:t>
        </w:r>
        <w:r w:rsidR="002E20BD">
          <w:rPr>
            <w:rFonts w:asciiTheme="minorHAnsi" w:eastAsiaTheme="minorEastAsia" w:hAnsiTheme="minorHAnsi" w:cstheme="minorBidi"/>
            <w:spacing w:val="0"/>
            <w:sz w:val="22"/>
            <w:szCs w:val="22"/>
            <w:lang w:val="en-AU" w:eastAsia="en-AU"/>
          </w:rPr>
          <w:tab/>
        </w:r>
        <w:r w:rsidR="002E20BD" w:rsidRPr="00630A9A">
          <w:rPr>
            <w:rStyle w:val="Hyperlink"/>
          </w:rPr>
          <w:t>Country</w:t>
        </w:r>
        <w:r w:rsidR="002E20BD">
          <w:rPr>
            <w:webHidden/>
          </w:rPr>
          <w:tab/>
        </w:r>
        <w:r w:rsidR="002E20BD">
          <w:rPr>
            <w:webHidden/>
          </w:rPr>
          <w:fldChar w:fldCharType="begin"/>
        </w:r>
        <w:r w:rsidR="002E20BD">
          <w:rPr>
            <w:webHidden/>
          </w:rPr>
          <w:instrText xml:space="preserve"> PAGEREF _Toc68032834 \h </w:instrText>
        </w:r>
        <w:r w:rsidR="002E20BD">
          <w:rPr>
            <w:webHidden/>
          </w:rPr>
        </w:r>
        <w:r w:rsidR="002E20BD">
          <w:rPr>
            <w:webHidden/>
          </w:rPr>
          <w:fldChar w:fldCharType="separate"/>
        </w:r>
        <w:r w:rsidR="00505CB9">
          <w:rPr>
            <w:webHidden/>
          </w:rPr>
          <w:t>5</w:t>
        </w:r>
        <w:r w:rsidR="002E20BD">
          <w:rPr>
            <w:webHidden/>
          </w:rPr>
          <w:fldChar w:fldCharType="end"/>
        </w:r>
      </w:hyperlink>
    </w:p>
    <w:p w14:paraId="42C8B5CD" w14:textId="21E4849F" w:rsidR="002E20BD" w:rsidRDefault="0059058D">
      <w:pPr>
        <w:pStyle w:val="TOC3"/>
        <w:rPr>
          <w:rFonts w:asciiTheme="minorHAnsi" w:eastAsiaTheme="minorEastAsia" w:hAnsiTheme="minorHAnsi" w:cstheme="minorBidi"/>
          <w:spacing w:val="0"/>
          <w:sz w:val="22"/>
          <w:szCs w:val="22"/>
          <w:lang w:val="en-AU" w:eastAsia="en-AU"/>
        </w:rPr>
      </w:pPr>
      <w:hyperlink w:anchor="_Toc68032835" w:history="1">
        <w:r w:rsidR="002E20BD" w:rsidRPr="00630A9A">
          <w:rPr>
            <w:rStyle w:val="Hyperlink"/>
          </w:rPr>
          <w:t>1.3.2</w:t>
        </w:r>
        <w:r w:rsidR="002E20BD">
          <w:rPr>
            <w:rFonts w:asciiTheme="minorHAnsi" w:eastAsiaTheme="minorEastAsia" w:hAnsiTheme="minorHAnsi" w:cstheme="minorBidi"/>
            <w:spacing w:val="0"/>
            <w:sz w:val="22"/>
            <w:szCs w:val="22"/>
            <w:lang w:val="en-AU" w:eastAsia="en-AU"/>
          </w:rPr>
          <w:tab/>
        </w:r>
        <w:r w:rsidR="002E20BD" w:rsidRPr="00630A9A">
          <w:rPr>
            <w:rStyle w:val="Hyperlink"/>
          </w:rPr>
          <w:t>Name of body</w:t>
        </w:r>
        <w:r w:rsidR="002E20BD">
          <w:rPr>
            <w:webHidden/>
          </w:rPr>
          <w:tab/>
        </w:r>
        <w:r w:rsidR="002E20BD">
          <w:rPr>
            <w:webHidden/>
          </w:rPr>
          <w:fldChar w:fldCharType="begin"/>
        </w:r>
        <w:r w:rsidR="002E20BD">
          <w:rPr>
            <w:webHidden/>
          </w:rPr>
          <w:instrText xml:space="preserve"> PAGEREF _Toc68032835 \h </w:instrText>
        </w:r>
        <w:r w:rsidR="002E20BD">
          <w:rPr>
            <w:webHidden/>
          </w:rPr>
        </w:r>
        <w:r w:rsidR="002E20BD">
          <w:rPr>
            <w:webHidden/>
          </w:rPr>
          <w:fldChar w:fldCharType="separate"/>
        </w:r>
        <w:r w:rsidR="00505CB9">
          <w:rPr>
            <w:webHidden/>
          </w:rPr>
          <w:t>5</w:t>
        </w:r>
        <w:r w:rsidR="002E20BD">
          <w:rPr>
            <w:webHidden/>
          </w:rPr>
          <w:fldChar w:fldCharType="end"/>
        </w:r>
      </w:hyperlink>
    </w:p>
    <w:p w14:paraId="28F36286" w14:textId="7D2C97E3" w:rsidR="002E20BD" w:rsidRDefault="0059058D">
      <w:pPr>
        <w:pStyle w:val="TOC3"/>
        <w:rPr>
          <w:rFonts w:asciiTheme="minorHAnsi" w:eastAsiaTheme="minorEastAsia" w:hAnsiTheme="minorHAnsi" w:cstheme="minorBidi"/>
          <w:spacing w:val="0"/>
          <w:sz w:val="22"/>
          <w:szCs w:val="22"/>
          <w:lang w:val="en-AU" w:eastAsia="en-AU"/>
        </w:rPr>
      </w:pPr>
      <w:hyperlink w:anchor="_Toc68032836" w:history="1">
        <w:r w:rsidR="002E20BD" w:rsidRPr="00630A9A">
          <w:rPr>
            <w:rStyle w:val="Hyperlink"/>
          </w:rPr>
          <w:t>1.3.3</w:t>
        </w:r>
        <w:r w:rsidR="002E20BD">
          <w:rPr>
            <w:rFonts w:asciiTheme="minorHAnsi" w:eastAsiaTheme="minorEastAsia" w:hAnsiTheme="minorHAnsi" w:cstheme="minorBidi"/>
            <w:spacing w:val="0"/>
            <w:sz w:val="22"/>
            <w:szCs w:val="22"/>
            <w:lang w:val="en-AU" w:eastAsia="en-AU"/>
          </w:rPr>
          <w:tab/>
        </w:r>
        <w:r w:rsidR="002E20BD" w:rsidRPr="00630A9A">
          <w:rPr>
            <w:rStyle w:val="Hyperlink"/>
          </w:rPr>
          <w:t>Name and title of nominated principal contact</w:t>
        </w:r>
        <w:r w:rsidR="002E20BD">
          <w:rPr>
            <w:webHidden/>
          </w:rPr>
          <w:tab/>
        </w:r>
        <w:r w:rsidR="002E20BD">
          <w:rPr>
            <w:webHidden/>
          </w:rPr>
          <w:fldChar w:fldCharType="begin"/>
        </w:r>
        <w:r w:rsidR="002E20BD">
          <w:rPr>
            <w:webHidden/>
          </w:rPr>
          <w:instrText xml:space="preserve"> PAGEREF _Toc68032836 \h </w:instrText>
        </w:r>
        <w:r w:rsidR="002E20BD">
          <w:rPr>
            <w:webHidden/>
          </w:rPr>
        </w:r>
        <w:r w:rsidR="002E20BD">
          <w:rPr>
            <w:webHidden/>
          </w:rPr>
          <w:fldChar w:fldCharType="separate"/>
        </w:r>
        <w:r w:rsidR="00505CB9">
          <w:rPr>
            <w:webHidden/>
          </w:rPr>
          <w:t>6</w:t>
        </w:r>
        <w:r w:rsidR="002E20BD">
          <w:rPr>
            <w:webHidden/>
          </w:rPr>
          <w:fldChar w:fldCharType="end"/>
        </w:r>
      </w:hyperlink>
    </w:p>
    <w:p w14:paraId="1C177B7C" w14:textId="49B03CE7" w:rsidR="002E20BD" w:rsidRDefault="0059058D">
      <w:pPr>
        <w:pStyle w:val="TOC2"/>
        <w:rPr>
          <w:rFonts w:asciiTheme="minorHAnsi" w:eastAsiaTheme="minorEastAsia" w:hAnsiTheme="minorHAnsi" w:cstheme="minorBidi"/>
          <w:spacing w:val="0"/>
          <w:sz w:val="22"/>
          <w:szCs w:val="22"/>
          <w:lang w:val="en-AU" w:eastAsia="en-AU"/>
        </w:rPr>
      </w:pPr>
      <w:hyperlink w:anchor="_Toc68032837" w:history="1">
        <w:r w:rsidR="002E20BD" w:rsidRPr="00630A9A">
          <w:rPr>
            <w:rStyle w:val="Hyperlink"/>
          </w:rPr>
          <w:t>1.4</w:t>
        </w:r>
        <w:r w:rsidR="002E20BD">
          <w:rPr>
            <w:rFonts w:asciiTheme="minorHAnsi" w:eastAsiaTheme="minorEastAsia" w:hAnsiTheme="minorHAnsi" w:cstheme="minorBidi"/>
            <w:spacing w:val="0"/>
            <w:sz w:val="22"/>
            <w:szCs w:val="22"/>
            <w:lang w:val="en-AU" w:eastAsia="en-AU"/>
          </w:rPr>
          <w:tab/>
        </w:r>
        <w:r w:rsidR="002E20BD" w:rsidRPr="00630A9A">
          <w:rPr>
            <w:rStyle w:val="Hyperlink"/>
          </w:rPr>
          <w:t>Assessment information</w:t>
        </w:r>
        <w:r w:rsidR="002E20BD">
          <w:rPr>
            <w:webHidden/>
          </w:rPr>
          <w:tab/>
        </w:r>
        <w:r w:rsidR="002E20BD">
          <w:rPr>
            <w:webHidden/>
          </w:rPr>
          <w:fldChar w:fldCharType="begin"/>
        </w:r>
        <w:r w:rsidR="002E20BD">
          <w:rPr>
            <w:webHidden/>
          </w:rPr>
          <w:instrText xml:space="preserve"> PAGEREF _Toc68032837 \h </w:instrText>
        </w:r>
        <w:r w:rsidR="002E20BD">
          <w:rPr>
            <w:webHidden/>
          </w:rPr>
        </w:r>
        <w:r w:rsidR="002E20BD">
          <w:rPr>
            <w:webHidden/>
          </w:rPr>
          <w:fldChar w:fldCharType="separate"/>
        </w:r>
        <w:r w:rsidR="00505CB9">
          <w:rPr>
            <w:webHidden/>
          </w:rPr>
          <w:t>6</w:t>
        </w:r>
        <w:r w:rsidR="002E20BD">
          <w:rPr>
            <w:webHidden/>
          </w:rPr>
          <w:fldChar w:fldCharType="end"/>
        </w:r>
      </w:hyperlink>
    </w:p>
    <w:p w14:paraId="4BE8FE7E" w14:textId="09D31C81" w:rsidR="002E20BD" w:rsidRDefault="0059058D">
      <w:pPr>
        <w:pStyle w:val="TOC3"/>
        <w:rPr>
          <w:rFonts w:asciiTheme="minorHAnsi" w:eastAsiaTheme="minorEastAsia" w:hAnsiTheme="minorHAnsi" w:cstheme="minorBidi"/>
          <w:spacing w:val="0"/>
          <w:sz w:val="22"/>
          <w:szCs w:val="22"/>
          <w:lang w:val="en-AU" w:eastAsia="en-AU"/>
        </w:rPr>
      </w:pPr>
      <w:hyperlink w:anchor="_Toc68032838" w:history="1">
        <w:r w:rsidR="002E20BD" w:rsidRPr="00630A9A">
          <w:rPr>
            <w:rStyle w:val="Hyperlink"/>
          </w:rPr>
          <w:t>1.4.1</w:t>
        </w:r>
        <w:r w:rsidR="002E20BD">
          <w:rPr>
            <w:rFonts w:asciiTheme="minorHAnsi" w:eastAsiaTheme="minorEastAsia" w:hAnsiTheme="minorHAnsi" w:cstheme="minorBidi"/>
            <w:spacing w:val="0"/>
            <w:sz w:val="22"/>
            <w:szCs w:val="22"/>
            <w:lang w:val="en-AU" w:eastAsia="en-AU"/>
          </w:rPr>
          <w:tab/>
        </w:r>
        <w:r w:rsidR="002E20BD" w:rsidRPr="00630A9A">
          <w:rPr>
            <w:rStyle w:val="Hyperlink"/>
          </w:rPr>
          <w:t>Members of the assessment team</w:t>
        </w:r>
        <w:r w:rsidR="002E20BD">
          <w:rPr>
            <w:webHidden/>
          </w:rPr>
          <w:tab/>
        </w:r>
        <w:r w:rsidR="002E20BD">
          <w:rPr>
            <w:webHidden/>
          </w:rPr>
          <w:fldChar w:fldCharType="begin"/>
        </w:r>
        <w:r w:rsidR="002E20BD">
          <w:rPr>
            <w:webHidden/>
          </w:rPr>
          <w:instrText xml:space="preserve"> PAGEREF _Toc68032838 \h </w:instrText>
        </w:r>
        <w:r w:rsidR="002E20BD">
          <w:rPr>
            <w:webHidden/>
          </w:rPr>
        </w:r>
        <w:r w:rsidR="002E20BD">
          <w:rPr>
            <w:webHidden/>
          </w:rPr>
          <w:fldChar w:fldCharType="separate"/>
        </w:r>
        <w:r w:rsidR="00505CB9">
          <w:rPr>
            <w:webHidden/>
          </w:rPr>
          <w:t>6</w:t>
        </w:r>
        <w:r w:rsidR="002E20BD">
          <w:rPr>
            <w:webHidden/>
          </w:rPr>
          <w:fldChar w:fldCharType="end"/>
        </w:r>
      </w:hyperlink>
    </w:p>
    <w:p w14:paraId="4477F553" w14:textId="2877D846" w:rsidR="002E20BD" w:rsidRDefault="0059058D">
      <w:pPr>
        <w:pStyle w:val="TOC3"/>
        <w:rPr>
          <w:rFonts w:asciiTheme="minorHAnsi" w:eastAsiaTheme="minorEastAsia" w:hAnsiTheme="minorHAnsi" w:cstheme="minorBidi"/>
          <w:spacing w:val="0"/>
          <w:sz w:val="22"/>
          <w:szCs w:val="22"/>
          <w:lang w:val="en-AU" w:eastAsia="en-AU"/>
        </w:rPr>
      </w:pPr>
      <w:hyperlink w:anchor="_Toc68032839" w:history="1">
        <w:r w:rsidR="002E20BD" w:rsidRPr="00630A9A">
          <w:rPr>
            <w:rStyle w:val="Hyperlink"/>
          </w:rPr>
          <w:t>1.4.2</w:t>
        </w:r>
        <w:r w:rsidR="002E20BD">
          <w:rPr>
            <w:rFonts w:asciiTheme="minorHAnsi" w:eastAsiaTheme="minorEastAsia" w:hAnsiTheme="minorHAnsi" w:cstheme="minorBidi"/>
            <w:spacing w:val="0"/>
            <w:sz w:val="22"/>
            <w:szCs w:val="22"/>
            <w:lang w:val="en-AU" w:eastAsia="en-AU"/>
          </w:rPr>
          <w:tab/>
        </w:r>
        <w:r w:rsidR="002E20BD" w:rsidRPr="00630A9A">
          <w:rPr>
            <w:rStyle w:val="Hyperlink"/>
          </w:rPr>
          <w:t>Place(s) of assessment</w:t>
        </w:r>
        <w:r w:rsidR="002E20BD">
          <w:rPr>
            <w:webHidden/>
          </w:rPr>
          <w:tab/>
        </w:r>
        <w:r w:rsidR="002E20BD">
          <w:rPr>
            <w:webHidden/>
          </w:rPr>
          <w:fldChar w:fldCharType="begin"/>
        </w:r>
        <w:r w:rsidR="002E20BD">
          <w:rPr>
            <w:webHidden/>
          </w:rPr>
          <w:instrText xml:space="preserve"> PAGEREF _Toc68032839 \h </w:instrText>
        </w:r>
        <w:r w:rsidR="002E20BD">
          <w:rPr>
            <w:webHidden/>
          </w:rPr>
        </w:r>
        <w:r w:rsidR="002E20BD">
          <w:rPr>
            <w:webHidden/>
          </w:rPr>
          <w:fldChar w:fldCharType="separate"/>
        </w:r>
        <w:r w:rsidR="00505CB9">
          <w:rPr>
            <w:webHidden/>
          </w:rPr>
          <w:t>6</w:t>
        </w:r>
        <w:r w:rsidR="002E20BD">
          <w:rPr>
            <w:webHidden/>
          </w:rPr>
          <w:fldChar w:fldCharType="end"/>
        </w:r>
      </w:hyperlink>
    </w:p>
    <w:p w14:paraId="490B4AEB" w14:textId="21B83498" w:rsidR="002E20BD" w:rsidRDefault="0059058D">
      <w:pPr>
        <w:pStyle w:val="TOC3"/>
        <w:rPr>
          <w:rFonts w:asciiTheme="minorHAnsi" w:eastAsiaTheme="minorEastAsia" w:hAnsiTheme="minorHAnsi" w:cstheme="minorBidi"/>
          <w:spacing w:val="0"/>
          <w:sz w:val="22"/>
          <w:szCs w:val="22"/>
          <w:lang w:val="en-AU" w:eastAsia="en-AU"/>
        </w:rPr>
      </w:pPr>
      <w:hyperlink w:anchor="_Toc68032840" w:history="1">
        <w:r w:rsidR="002E20BD" w:rsidRPr="00630A9A">
          <w:rPr>
            <w:rStyle w:val="Hyperlink"/>
          </w:rPr>
          <w:t>1.4.3</w:t>
        </w:r>
        <w:r w:rsidR="002E20BD">
          <w:rPr>
            <w:rFonts w:asciiTheme="minorHAnsi" w:eastAsiaTheme="minorEastAsia" w:hAnsiTheme="minorHAnsi" w:cstheme="minorBidi"/>
            <w:spacing w:val="0"/>
            <w:sz w:val="22"/>
            <w:szCs w:val="22"/>
            <w:lang w:val="en-AU" w:eastAsia="en-AU"/>
          </w:rPr>
          <w:tab/>
        </w:r>
        <w:r w:rsidR="002E20BD" w:rsidRPr="00630A9A">
          <w:rPr>
            <w:rStyle w:val="Hyperlink"/>
          </w:rPr>
          <w:t>Assessment date(s)</w:t>
        </w:r>
        <w:r w:rsidR="002E20BD">
          <w:rPr>
            <w:webHidden/>
          </w:rPr>
          <w:tab/>
        </w:r>
        <w:r w:rsidR="002E20BD">
          <w:rPr>
            <w:webHidden/>
          </w:rPr>
          <w:fldChar w:fldCharType="begin"/>
        </w:r>
        <w:r w:rsidR="002E20BD">
          <w:rPr>
            <w:webHidden/>
          </w:rPr>
          <w:instrText xml:space="preserve"> PAGEREF _Toc68032840 \h </w:instrText>
        </w:r>
        <w:r w:rsidR="002E20BD">
          <w:rPr>
            <w:webHidden/>
          </w:rPr>
        </w:r>
        <w:r w:rsidR="002E20BD">
          <w:rPr>
            <w:webHidden/>
          </w:rPr>
          <w:fldChar w:fldCharType="separate"/>
        </w:r>
        <w:r w:rsidR="00505CB9">
          <w:rPr>
            <w:webHidden/>
          </w:rPr>
          <w:t>6</w:t>
        </w:r>
        <w:r w:rsidR="002E20BD">
          <w:rPr>
            <w:webHidden/>
          </w:rPr>
          <w:fldChar w:fldCharType="end"/>
        </w:r>
      </w:hyperlink>
    </w:p>
    <w:p w14:paraId="5145E413" w14:textId="189DCA22" w:rsidR="002E20BD" w:rsidRDefault="0059058D">
      <w:pPr>
        <w:pStyle w:val="TOC1"/>
        <w:rPr>
          <w:rFonts w:asciiTheme="minorHAnsi" w:eastAsiaTheme="minorEastAsia" w:hAnsiTheme="minorHAnsi" w:cstheme="minorBidi"/>
          <w:spacing w:val="0"/>
          <w:sz w:val="22"/>
          <w:szCs w:val="22"/>
          <w:lang w:val="en-AU" w:eastAsia="en-AU"/>
        </w:rPr>
      </w:pPr>
      <w:hyperlink w:anchor="_Toc68032841" w:history="1">
        <w:r w:rsidR="002E20BD" w:rsidRPr="00630A9A">
          <w:rPr>
            <w:rStyle w:val="Hyperlink"/>
            <w:rFonts w:ascii="Symbol" w:hAnsi="Symbol"/>
          </w:rPr>
          <w:t></w:t>
        </w:r>
        <w:r w:rsidR="002E20BD">
          <w:rPr>
            <w:rFonts w:asciiTheme="minorHAnsi" w:eastAsiaTheme="minorEastAsia" w:hAnsiTheme="minorHAnsi" w:cstheme="minorBidi"/>
            <w:spacing w:val="0"/>
            <w:sz w:val="22"/>
            <w:szCs w:val="22"/>
            <w:lang w:val="en-AU" w:eastAsia="en-AU"/>
          </w:rPr>
          <w:tab/>
        </w:r>
        <w:r w:rsidR="002E20BD" w:rsidRPr="00630A9A">
          <w:rPr>
            <w:rStyle w:val="Hyperlink"/>
          </w:rPr>
          <w:t>3</w:t>
        </w:r>
        <w:r w:rsidR="002E20BD" w:rsidRPr="00630A9A">
          <w:rPr>
            <w:rStyle w:val="Hyperlink"/>
            <w:vertAlign w:val="superscript"/>
          </w:rPr>
          <w:t>rd</w:t>
        </w:r>
        <w:r w:rsidR="002E20BD" w:rsidRPr="00630A9A">
          <w:rPr>
            <w:rStyle w:val="Hyperlink"/>
          </w:rPr>
          <w:t xml:space="preserve"> February 2021: Technical assessment/interview of Exert Technical staff (Session B)</w:t>
        </w:r>
        <w:r w:rsidR="002E20BD">
          <w:rPr>
            <w:webHidden/>
          </w:rPr>
          <w:tab/>
        </w:r>
        <w:r w:rsidR="002E20BD">
          <w:rPr>
            <w:webHidden/>
          </w:rPr>
          <w:fldChar w:fldCharType="begin"/>
        </w:r>
        <w:r w:rsidR="002E20BD">
          <w:rPr>
            <w:webHidden/>
          </w:rPr>
          <w:instrText xml:space="preserve"> PAGEREF _Toc68032841 \h </w:instrText>
        </w:r>
        <w:r w:rsidR="002E20BD">
          <w:rPr>
            <w:webHidden/>
          </w:rPr>
        </w:r>
        <w:r w:rsidR="002E20BD">
          <w:rPr>
            <w:webHidden/>
          </w:rPr>
          <w:fldChar w:fldCharType="separate"/>
        </w:r>
        <w:r w:rsidR="00505CB9">
          <w:rPr>
            <w:webHidden/>
          </w:rPr>
          <w:t>6</w:t>
        </w:r>
        <w:r w:rsidR="002E20BD">
          <w:rPr>
            <w:webHidden/>
          </w:rPr>
          <w:fldChar w:fldCharType="end"/>
        </w:r>
      </w:hyperlink>
    </w:p>
    <w:p w14:paraId="014B8A6B" w14:textId="442734ED" w:rsidR="002E20BD" w:rsidRDefault="0059058D">
      <w:pPr>
        <w:pStyle w:val="TOC2"/>
        <w:rPr>
          <w:rFonts w:asciiTheme="minorHAnsi" w:eastAsiaTheme="minorEastAsia" w:hAnsiTheme="minorHAnsi" w:cstheme="minorBidi"/>
          <w:spacing w:val="0"/>
          <w:sz w:val="22"/>
          <w:szCs w:val="22"/>
          <w:lang w:val="en-AU" w:eastAsia="en-AU"/>
        </w:rPr>
      </w:pPr>
      <w:hyperlink w:anchor="_Toc68032842" w:history="1">
        <w:r w:rsidR="002E20BD" w:rsidRPr="00630A9A">
          <w:rPr>
            <w:rStyle w:val="Hyperlink"/>
          </w:rPr>
          <w:t>1.5</w:t>
        </w:r>
        <w:r w:rsidR="002E20BD">
          <w:rPr>
            <w:rFonts w:asciiTheme="minorHAnsi" w:eastAsiaTheme="minorEastAsia" w:hAnsiTheme="minorHAnsi" w:cstheme="minorBidi"/>
            <w:spacing w:val="0"/>
            <w:sz w:val="22"/>
            <w:szCs w:val="22"/>
            <w:lang w:val="en-AU" w:eastAsia="en-AU"/>
          </w:rPr>
          <w:tab/>
        </w:r>
        <w:r w:rsidR="002E20BD" w:rsidRPr="00630A9A">
          <w:rPr>
            <w:rStyle w:val="Hyperlink"/>
          </w:rPr>
          <w:t>Application information and background information on the assessment</w:t>
        </w:r>
        <w:r w:rsidR="002E20BD">
          <w:rPr>
            <w:webHidden/>
          </w:rPr>
          <w:tab/>
        </w:r>
        <w:r w:rsidR="002E20BD">
          <w:rPr>
            <w:webHidden/>
          </w:rPr>
          <w:fldChar w:fldCharType="begin"/>
        </w:r>
        <w:r w:rsidR="002E20BD">
          <w:rPr>
            <w:webHidden/>
          </w:rPr>
          <w:instrText xml:space="preserve"> PAGEREF _Toc68032842 \h </w:instrText>
        </w:r>
        <w:r w:rsidR="002E20BD">
          <w:rPr>
            <w:webHidden/>
          </w:rPr>
        </w:r>
        <w:r w:rsidR="002E20BD">
          <w:rPr>
            <w:webHidden/>
          </w:rPr>
          <w:fldChar w:fldCharType="separate"/>
        </w:r>
        <w:r w:rsidR="00505CB9">
          <w:rPr>
            <w:webHidden/>
          </w:rPr>
          <w:t>6</w:t>
        </w:r>
        <w:r w:rsidR="002E20BD">
          <w:rPr>
            <w:webHidden/>
          </w:rPr>
          <w:fldChar w:fldCharType="end"/>
        </w:r>
      </w:hyperlink>
    </w:p>
    <w:p w14:paraId="4A09D25C" w14:textId="6FBDA72C" w:rsidR="002E20BD" w:rsidRDefault="0059058D">
      <w:pPr>
        <w:pStyle w:val="TOC2"/>
        <w:rPr>
          <w:rFonts w:asciiTheme="minorHAnsi" w:eastAsiaTheme="minorEastAsia" w:hAnsiTheme="minorHAnsi" w:cstheme="minorBidi"/>
          <w:spacing w:val="0"/>
          <w:sz w:val="22"/>
          <w:szCs w:val="22"/>
          <w:lang w:val="en-AU" w:eastAsia="en-AU"/>
        </w:rPr>
      </w:pPr>
      <w:hyperlink w:anchor="_Toc68032843" w:history="1">
        <w:r w:rsidR="002E20BD" w:rsidRPr="00630A9A">
          <w:rPr>
            <w:rStyle w:val="Hyperlink"/>
          </w:rPr>
          <w:t>1.6</w:t>
        </w:r>
        <w:r w:rsidR="002E20BD">
          <w:rPr>
            <w:rFonts w:asciiTheme="minorHAnsi" w:eastAsiaTheme="minorEastAsia" w:hAnsiTheme="minorHAnsi" w:cstheme="minorBidi"/>
            <w:spacing w:val="0"/>
            <w:sz w:val="22"/>
            <w:szCs w:val="22"/>
            <w:lang w:val="en-AU" w:eastAsia="en-AU"/>
          </w:rPr>
          <w:tab/>
        </w:r>
        <w:r w:rsidR="002E20BD" w:rsidRPr="00630A9A">
          <w:rPr>
            <w:rStyle w:val="Hyperlink"/>
          </w:rPr>
          <w:t>Scopes</w:t>
        </w:r>
        <w:r w:rsidR="002E20BD">
          <w:rPr>
            <w:webHidden/>
          </w:rPr>
          <w:tab/>
        </w:r>
        <w:r w:rsidR="002E20BD">
          <w:rPr>
            <w:webHidden/>
          </w:rPr>
          <w:fldChar w:fldCharType="begin"/>
        </w:r>
        <w:r w:rsidR="002E20BD">
          <w:rPr>
            <w:webHidden/>
          </w:rPr>
          <w:instrText xml:space="preserve"> PAGEREF _Toc68032843 \h </w:instrText>
        </w:r>
        <w:r w:rsidR="002E20BD">
          <w:rPr>
            <w:webHidden/>
          </w:rPr>
        </w:r>
        <w:r w:rsidR="002E20BD">
          <w:rPr>
            <w:webHidden/>
          </w:rPr>
          <w:fldChar w:fldCharType="separate"/>
        </w:r>
        <w:r w:rsidR="00505CB9">
          <w:rPr>
            <w:webHidden/>
          </w:rPr>
          <w:t>7</w:t>
        </w:r>
        <w:r w:rsidR="002E20BD">
          <w:rPr>
            <w:webHidden/>
          </w:rPr>
          <w:fldChar w:fldCharType="end"/>
        </w:r>
      </w:hyperlink>
    </w:p>
    <w:p w14:paraId="75D7E2B2" w14:textId="7D513A42" w:rsidR="002E20BD" w:rsidRDefault="0059058D">
      <w:pPr>
        <w:pStyle w:val="TOC3"/>
        <w:rPr>
          <w:rFonts w:asciiTheme="minorHAnsi" w:eastAsiaTheme="minorEastAsia" w:hAnsiTheme="minorHAnsi" w:cstheme="minorBidi"/>
          <w:spacing w:val="0"/>
          <w:sz w:val="22"/>
          <w:szCs w:val="22"/>
          <w:lang w:val="en-AU" w:eastAsia="en-AU"/>
        </w:rPr>
      </w:pPr>
      <w:hyperlink w:anchor="_Toc68032844" w:history="1">
        <w:r w:rsidR="002E20BD" w:rsidRPr="00630A9A">
          <w:rPr>
            <w:rStyle w:val="Hyperlink"/>
          </w:rPr>
          <w:t>1.6.1</w:t>
        </w:r>
        <w:r w:rsidR="002E20BD">
          <w:rPr>
            <w:rFonts w:asciiTheme="minorHAnsi" w:eastAsiaTheme="minorEastAsia" w:hAnsiTheme="minorHAnsi" w:cstheme="minorBidi"/>
            <w:spacing w:val="0"/>
            <w:sz w:val="22"/>
            <w:szCs w:val="22"/>
            <w:lang w:val="en-AU" w:eastAsia="en-AU"/>
          </w:rPr>
          <w:tab/>
        </w:r>
        <w:r w:rsidR="002E20BD" w:rsidRPr="00630A9A">
          <w:rPr>
            <w:rStyle w:val="Hyperlink"/>
          </w:rPr>
          <w:t>ExCB scope for Service Facilities Scheme</w:t>
        </w:r>
        <w:r w:rsidR="002E20BD">
          <w:rPr>
            <w:webHidden/>
          </w:rPr>
          <w:tab/>
        </w:r>
        <w:r w:rsidR="002E20BD">
          <w:rPr>
            <w:webHidden/>
          </w:rPr>
          <w:fldChar w:fldCharType="begin"/>
        </w:r>
        <w:r w:rsidR="002E20BD">
          <w:rPr>
            <w:webHidden/>
          </w:rPr>
          <w:instrText xml:space="preserve"> PAGEREF _Toc68032844 \h </w:instrText>
        </w:r>
        <w:r w:rsidR="002E20BD">
          <w:rPr>
            <w:webHidden/>
          </w:rPr>
        </w:r>
        <w:r w:rsidR="002E20BD">
          <w:rPr>
            <w:webHidden/>
          </w:rPr>
          <w:fldChar w:fldCharType="separate"/>
        </w:r>
        <w:r w:rsidR="00505CB9">
          <w:rPr>
            <w:webHidden/>
          </w:rPr>
          <w:t>7</w:t>
        </w:r>
        <w:r w:rsidR="002E20BD">
          <w:rPr>
            <w:webHidden/>
          </w:rPr>
          <w:fldChar w:fldCharType="end"/>
        </w:r>
      </w:hyperlink>
    </w:p>
    <w:p w14:paraId="7620B2B5" w14:textId="72DAD7E6" w:rsidR="002E20BD" w:rsidRDefault="0059058D">
      <w:pPr>
        <w:pStyle w:val="TOC1"/>
        <w:rPr>
          <w:rFonts w:asciiTheme="minorHAnsi" w:eastAsiaTheme="minorEastAsia" w:hAnsiTheme="minorHAnsi" w:cstheme="minorBidi"/>
          <w:spacing w:val="0"/>
          <w:sz w:val="22"/>
          <w:szCs w:val="22"/>
          <w:lang w:val="en-AU" w:eastAsia="en-AU"/>
        </w:rPr>
      </w:pPr>
      <w:hyperlink w:anchor="_Toc68032845" w:history="1">
        <w:r w:rsidR="002E20BD" w:rsidRPr="00630A9A">
          <w:rPr>
            <w:rStyle w:val="Hyperlink"/>
          </w:rPr>
          <w:t>2</w:t>
        </w:r>
        <w:r w:rsidR="002E20BD">
          <w:rPr>
            <w:rFonts w:asciiTheme="minorHAnsi" w:eastAsiaTheme="minorEastAsia" w:hAnsiTheme="minorHAnsi" w:cstheme="minorBidi"/>
            <w:spacing w:val="0"/>
            <w:sz w:val="22"/>
            <w:szCs w:val="22"/>
            <w:lang w:val="en-AU" w:eastAsia="en-AU"/>
          </w:rPr>
          <w:tab/>
        </w:r>
        <w:r w:rsidR="002E20BD" w:rsidRPr="00630A9A">
          <w:rPr>
            <w:rStyle w:val="Hyperlink"/>
          </w:rPr>
          <w:t>Common information</w:t>
        </w:r>
        <w:r w:rsidR="002E20BD">
          <w:rPr>
            <w:webHidden/>
          </w:rPr>
          <w:tab/>
        </w:r>
        <w:r w:rsidR="002E20BD">
          <w:rPr>
            <w:webHidden/>
          </w:rPr>
          <w:fldChar w:fldCharType="begin"/>
        </w:r>
        <w:r w:rsidR="002E20BD">
          <w:rPr>
            <w:webHidden/>
          </w:rPr>
          <w:instrText xml:space="preserve"> PAGEREF _Toc68032845 \h </w:instrText>
        </w:r>
        <w:r w:rsidR="002E20BD">
          <w:rPr>
            <w:webHidden/>
          </w:rPr>
        </w:r>
        <w:r w:rsidR="002E20BD">
          <w:rPr>
            <w:webHidden/>
          </w:rPr>
          <w:fldChar w:fldCharType="separate"/>
        </w:r>
        <w:r w:rsidR="00505CB9">
          <w:rPr>
            <w:webHidden/>
          </w:rPr>
          <w:t>8</w:t>
        </w:r>
        <w:r w:rsidR="002E20BD">
          <w:rPr>
            <w:webHidden/>
          </w:rPr>
          <w:fldChar w:fldCharType="end"/>
        </w:r>
      </w:hyperlink>
    </w:p>
    <w:p w14:paraId="5F74C742" w14:textId="7F5616D7" w:rsidR="002E20BD" w:rsidRDefault="0059058D">
      <w:pPr>
        <w:pStyle w:val="TOC2"/>
        <w:rPr>
          <w:rFonts w:asciiTheme="minorHAnsi" w:eastAsiaTheme="minorEastAsia" w:hAnsiTheme="minorHAnsi" w:cstheme="minorBidi"/>
          <w:spacing w:val="0"/>
          <w:sz w:val="22"/>
          <w:szCs w:val="22"/>
          <w:lang w:val="en-AU" w:eastAsia="en-AU"/>
        </w:rPr>
      </w:pPr>
      <w:hyperlink w:anchor="_Toc68032846" w:history="1">
        <w:r w:rsidR="002E20BD" w:rsidRPr="00630A9A">
          <w:rPr>
            <w:rStyle w:val="Hyperlink"/>
          </w:rPr>
          <w:t>2.1</w:t>
        </w:r>
        <w:r w:rsidR="002E20BD">
          <w:rPr>
            <w:rFonts w:asciiTheme="minorHAnsi" w:eastAsiaTheme="minorEastAsia" w:hAnsiTheme="minorHAnsi" w:cstheme="minorBidi"/>
            <w:spacing w:val="0"/>
            <w:sz w:val="22"/>
            <w:szCs w:val="22"/>
            <w:lang w:val="en-AU" w:eastAsia="en-AU"/>
          </w:rPr>
          <w:tab/>
        </w:r>
        <w:r w:rsidR="002E20BD" w:rsidRPr="00630A9A">
          <w:rPr>
            <w:rStyle w:val="Hyperlink"/>
          </w:rPr>
          <w:t>Legal entity of body</w:t>
        </w:r>
        <w:r w:rsidR="002E20BD">
          <w:rPr>
            <w:webHidden/>
          </w:rPr>
          <w:tab/>
        </w:r>
        <w:r w:rsidR="002E20BD">
          <w:rPr>
            <w:webHidden/>
          </w:rPr>
          <w:fldChar w:fldCharType="begin"/>
        </w:r>
        <w:r w:rsidR="002E20BD">
          <w:rPr>
            <w:webHidden/>
          </w:rPr>
          <w:instrText xml:space="preserve"> PAGEREF _Toc68032846 \h </w:instrText>
        </w:r>
        <w:r w:rsidR="002E20BD">
          <w:rPr>
            <w:webHidden/>
          </w:rPr>
        </w:r>
        <w:r w:rsidR="002E20BD">
          <w:rPr>
            <w:webHidden/>
          </w:rPr>
          <w:fldChar w:fldCharType="separate"/>
        </w:r>
        <w:r w:rsidR="00505CB9">
          <w:rPr>
            <w:webHidden/>
          </w:rPr>
          <w:t>8</w:t>
        </w:r>
        <w:r w:rsidR="002E20BD">
          <w:rPr>
            <w:webHidden/>
          </w:rPr>
          <w:fldChar w:fldCharType="end"/>
        </w:r>
      </w:hyperlink>
    </w:p>
    <w:p w14:paraId="1E0D1269" w14:textId="5C9143C3" w:rsidR="002E20BD" w:rsidRDefault="0059058D">
      <w:pPr>
        <w:pStyle w:val="TOC2"/>
        <w:rPr>
          <w:rFonts w:asciiTheme="minorHAnsi" w:eastAsiaTheme="minorEastAsia" w:hAnsiTheme="minorHAnsi" w:cstheme="minorBidi"/>
          <w:spacing w:val="0"/>
          <w:sz w:val="22"/>
          <w:szCs w:val="22"/>
          <w:lang w:val="en-AU" w:eastAsia="en-AU"/>
        </w:rPr>
      </w:pPr>
      <w:hyperlink w:anchor="_Toc68032847" w:history="1">
        <w:r w:rsidR="002E20BD" w:rsidRPr="00630A9A">
          <w:rPr>
            <w:rStyle w:val="Hyperlink"/>
          </w:rPr>
          <w:t>2.2</w:t>
        </w:r>
        <w:r w:rsidR="002E20BD">
          <w:rPr>
            <w:rFonts w:asciiTheme="minorHAnsi" w:eastAsiaTheme="minorEastAsia" w:hAnsiTheme="minorHAnsi" w:cstheme="minorBidi"/>
            <w:spacing w:val="0"/>
            <w:sz w:val="22"/>
            <w:szCs w:val="22"/>
            <w:lang w:val="en-AU" w:eastAsia="en-AU"/>
          </w:rPr>
          <w:tab/>
        </w:r>
        <w:r w:rsidR="002E20BD" w:rsidRPr="00630A9A">
          <w:rPr>
            <w:rStyle w:val="Hyperlink"/>
          </w:rPr>
          <w:t>Financial support</w:t>
        </w:r>
        <w:r w:rsidR="002E20BD">
          <w:rPr>
            <w:webHidden/>
          </w:rPr>
          <w:tab/>
        </w:r>
        <w:r w:rsidR="002E20BD">
          <w:rPr>
            <w:webHidden/>
          </w:rPr>
          <w:fldChar w:fldCharType="begin"/>
        </w:r>
        <w:r w:rsidR="002E20BD">
          <w:rPr>
            <w:webHidden/>
          </w:rPr>
          <w:instrText xml:space="preserve"> PAGEREF _Toc68032847 \h </w:instrText>
        </w:r>
        <w:r w:rsidR="002E20BD">
          <w:rPr>
            <w:webHidden/>
          </w:rPr>
        </w:r>
        <w:r w:rsidR="002E20BD">
          <w:rPr>
            <w:webHidden/>
          </w:rPr>
          <w:fldChar w:fldCharType="separate"/>
        </w:r>
        <w:r w:rsidR="00505CB9">
          <w:rPr>
            <w:webHidden/>
          </w:rPr>
          <w:t>8</w:t>
        </w:r>
        <w:r w:rsidR="002E20BD">
          <w:rPr>
            <w:webHidden/>
          </w:rPr>
          <w:fldChar w:fldCharType="end"/>
        </w:r>
      </w:hyperlink>
    </w:p>
    <w:p w14:paraId="7687FB0A" w14:textId="162216A0" w:rsidR="002E20BD" w:rsidRDefault="0059058D">
      <w:pPr>
        <w:pStyle w:val="TOC2"/>
        <w:rPr>
          <w:rFonts w:asciiTheme="minorHAnsi" w:eastAsiaTheme="minorEastAsia" w:hAnsiTheme="minorHAnsi" w:cstheme="minorBidi"/>
          <w:spacing w:val="0"/>
          <w:sz w:val="22"/>
          <w:szCs w:val="22"/>
          <w:lang w:val="en-AU" w:eastAsia="en-AU"/>
        </w:rPr>
      </w:pPr>
      <w:hyperlink w:anchor="_Toc68032848" w:history="1">
        <w:r w:rsidR="002E20BD" w:rsidRPr="00630A9A">
          <w:rPr>
            <w:rStyle w:val="Hyperlink"/>
          </w:rPr>
          <w:t>2.3</w:t>
        </w:r>
        <w:r w:rsidR="002E20BD">
          <w:rPr>
            <w:rFonts w:asciiTheme="minorHAnsi" w:eastAsiaTheme="minorEastAsia" w:hAnsiTheme="minorHAnsi" w:cstheme="minorBidi"/>
            <w:spacing w:val="0"/>
            <w:sz w:val="22"/>
            <w:szCs w:val="22"/>
            <w:lang w:val="en-AU" w:eastAsia="en-AU"/>
          </w:rPr>
          <w:tab/>
        </w:r>
        <w:r w:rsidR="002E20BD" w:rsidRPr="00630A9A">
          <w:rPr>
            <w:rStyle w:val="Hyperlink"/>
          </w:rPr>
          <w:t>History</w:t>
        </w:r>
        <w:r w:rsidR="002E20BD">
          <w:rPr>
            <w:webHidden/>
          </w:rPr>
          <w:tab/>
        </w:r>
        <w:r w:rsidR="002E20BD">
          <w:rPr>
            <w:webHidden/>
          </w:rPr>
          <w:fldChar w:fldCharType="begin"/>
        </w:r>
        <w:r w:rsidR="002E20BD">
          <w:rPr>
            <w:webHidden/>
          </w:rPr>
          <w:instrText xml:space="preserve"> PAGEREF _Toc68032848 \h </w:instrText>
        </w:r>
        <w:r w:rsidR="002E20BD">
          <w:rPr>
            <w:webHidden/>
          </w:rPr>
        </w:r>
        <w:r w:rsidR="002E20BD">
          <w:rPr>
            <w:webHidden/>
          </w:rPr>
          <w:fldChar w:fldCharType="separate"/>
        </w:r>
        <w:r w:rsidR="00505CB9">
          <w:rPr>
            <w:webHidden/>
          </w:rPr>
          <w:t>8</w:t>
        </w:r>
        <w:r w:rsidR="002E20BD">
          <w:rPr>
            <w:webHidden/>
          </w:rPr>
          <w:fldChar w:fldCharType="end"/>
        </w:r>
      </w:hyperlink>
    </w:p>
    <w:p w14:paraId="59B6B7FA" w14:textId="5461F3FB" w:rsidR="002E20BD" w:rsidRDefault="0059058D">
      <w:pPr>
        <w:pStyle w:val="TOC2"/>
        <w:rPr>
          <w:rFonts w:asciiTheme="minorHAnsi" w:eastAsiaTheme="minorEastAsia" w:hAnsiTheme="minorHAnsi" w:cstheme="minorBidi"/>
          <w:spacing w:val="0"/>
          <w:sz w:val="22"/>
          <w:szCs w:val="22"/>
          <w:lang w:val="en-AU" w:eastAsia="en-AU"/>
        </w:rPr>
      </w:pPr>
      <w:hyperlink w:anchor="_Toc68032849" w:history="1">
        <w:r w:rsidR="002E20BD" w:rsidRPr="00630A9A">
          <w:rPr>
            <w:rStyle w:val="Hyperlink"/>
          </w:rPr>
          <w:t>2.4</w:t>
        </w:r>
        <w:r w:rsidR="002E20BD">
          <w:rPr>
            <w:rFonts w:asciiTheme="minorHAnsi" w:eastAsiaTheme="minorEastAsia" w:hAnsiTheme="minorHAnsi" w:cstheme="minorBidi"/>
            <w:spacing w:val="0"/>
            <w:sz w:val="22"/>
            <w:szCs w:val="22"/>
            <w:lang w:val="en-AU" w:eastAsia="en-AU"/>
          </w:rPr>
          <w:tab/>
        </w:r>
        <w:r w:rsidR="002E20BD" w:rsidRPr="00630A9A">
          <w:rPr>
            <w:rStyle w:val="Hyperlink"/>
          </w:rPr>
          <w:t>Documentation</w:t>
        </w:r>
        <w:r w:rsidR="002E20BD">
          <w:rPr>
            <w:webHidden/>
          </w:rPr>
          <w:tab/>
        </w:r>
        <w:r w:rsidR="002E20BD">
          <w:rPr>
            <w:webHidden/>
          </w:rPr>
          <w:fldChar w:fldCharType="begin"/>
        </w:r>
        <w:r w:rsidR="002E20BD">
          <w:rPr>
            <w:webHidden/>
          </w:rPr>
          <w:instrText xml:space="preserve"> PAGEREF _Toc68032849 \h </w:instrText>
        </w:r>
        <w:r w:rsidR="002E20BD">
          <w:rPr>
            <w:webHidden/>
          </w:rPr>
        </w:r>
        <w:r w:rsidR="002E20BD">
          <w:rPr>
            <w:webHidden/>
          </w:rPr>
          <w:fldChar w:fldCharType="separate"/>
        </w:r>
        <w:r w:rsidR="00505CB9">
          <w:rPr>
            <w:webHidden/>
          </w:rPr>
          <w:t>8</w:t>
        </w:r>
        <w:r w:rsidR="002E20BD">
          <w:rPr>
            <w:webHidden/>
          </w:rPr>
          <w:fldChar w:fldCharType="end"/>
        </w:r>
      </w:hyperlink>
    </w:p>
    <w:p w14:paraId="51BCC9B6" w14:textId="1496E412" w:rsidR="002E20BD" w:rsidRDefault="0059058D">
      <w:pPr>
        <w:pStyle w:val="TOC3"/>
        <w:rPr>
          <w:rFonts w:asciiTheme="minorHAnsi" w:eastAsiaTheme="minorEastAsia" w:hAnsiTheme="minorHAnsi" w:cstheme="minorBidi"/>
          <w:spacing w:val="0"/>
          <w:sz w:val="22"/>
          <w:szCs w:val="22"/>
          <w:lang w:val="en-AU" w:eastAsia="en-AU"/>
        </w:rPr>
      </w:pPr>
      <w:hyperlink w:anchor="_Toc68032850" w:history="1">
        <w:r w:rsidR="002E20BD" w:rsidRPr="00630A9A">
          <w:rPr>
            <w:rStyle w:val="Hyperlink"/>
          </w:rPr>
          <w:t>2.4.1</w:t>
        </w:r>
        <w:r w:rsidR="002E20BD">
          <w:rPr>
            <w:rFonts w:asciiTheme="minorHAnsi" w:eastAsiaTheme="minorEastAsia" w:hAnsiTheme="minorHAnsi" w:cstheme="minorBidi"/>
            <w:spacing w:val="0"/>
            <w:sz w:val="22"/>
            <w:szCs w:val="22"/>
            <w:lang w:val="en-AU" w:eastAsia="en-AU"/>
          </w:rPr>
          <w:tab/>
        </w:r>
        <w:r w:rsidR="002E20BD" w:rsidRPr="00630A9A">
          <w:rPr>
            <w:rStyle w:val="Hyperlink"/>
          </w:rPr>
          <w:t>Quality manual</w:t>
        </w:r>
        <w:r w:rsidR="002E20BD">
          <w:rPr>
            <w:webHidden/>
          </w:rPr>
          <w:tab/>
        </w:r>
        <w:r w:rsidR="002E20BD">
          <w:rPr>
            <w:webHidden/>
          </w:rPr>
          <w:fldChar w:fldCharType="begin"/>
        </w:r>
        <w:r w:rsidR="002E20BD">
          <w:rPr>
            <w:webHidden/>
          </w:rPr>
          <w:instrText xml:space="preserve"> PAGEREF _Toc68032850 \h </w:instrText>
        </w:r>
        <w:r w:rsidR="002E20BD">
          <w:rPr>
            <w:webHidden/>
          </w:rPr>
        </w:r>
        <w:r w:rsidR="002E20BD">
          <w:rPr>
            <w:webHidden/>
          </w:rPr>
          <w:fldChar w:fldCharType="separate"/>
        </w:r>
        <w:r w:rsidR="00505CB9">
          <w:rPr>
            <w:webHidden/>
          </w:rPr>
          <w:t>8</w:t>
        </w:r>
        <w:r w:rsidR="002E20BD">
          <w:rPr>
            <w:webHidden/>
          </w:rPr>
          <w:fldChar w:fldCharType="end"/>
        </w:r>
      </w:hyperlink>
    </w:p>
    <w:p w14:paraId="5293276E" w14:textId="38C1A298" w:rsidR="002E20BD" w:rsidRDefault="0059058D">
      <w:pPr>
        <w:pStyle w:val="TOC3"/>
        <w:rPr>
          <w:rFonts w:asciiTheme="minorHAnsi" w:eastAsiaTheme="minorEastAsia" w:hAnsiTheme="minorHAnsi" w:cstheme="minorBidi"/>
          <w:spacing w:val="0"/>
          <w:sz w:val="22"/>
          <w:szCs w:val="22"/>
          <w:lang w:val="en-AU" w:eastAsia="en-AU"/>
        </w:rPr>
      </w:pPr>
      <w:hyperlink w:anchor="_Toc68032851" w:history="1">
        <w:r w:rsidR="002E20BD" w:rsidRPr="00630A9A">
          <w:rPr>
            <w:rStyle w:val="Hyperlink"/>
          </w:rPr>
          <w:t>2.4.2</w:t>
        </w:r>
        <w:r w:rsidR="002E20BD">
          <w:rPr>
            <w:rFonts w:asciiTheme="minorHAnsi" w:eastAsiaTheme="minorEastAsia" w:hAnsiTheme="minorHAnsi" w:cstheme="minorBidi"/>
            <w:spacing w:val="0"/>
            <w:sz w:val="22"/>
            <w:szCs w:val="22"/>
            <w:lang w:val="en-AU" w:eastAsia="en-AU"/>
          </w:rPr>
          <w:tab/>
        </w:r>
        <w:r w:rsidR="002E20BD" w:rsidRPr="00630A9A">
          <w:rPr>
            <w:rStyle w:val="Hyperlink"/>
          </w:rPr>
          <w:t>Procedures</w:t>
        </w:r>
        <w:r w:rsidR="002E20BD">
          <w:rPr>
            <w:webHidden/>
          </w:rPr>
          <w:tab/>
        </w:r>
        <w:r w:rsidR="002E20BD">
          <w:rPr>
            <w:webHidden/>
          </w:rPr>
          <w:fldChar w:fldCharType="begin"/>
        </w:r>
        <w:r w:rsidR="002E20BD">
          <w:rPr>
            <w:webHidden/>
          </w:rPr>
          <w:instrText xml:space="preserve"> PAGEREF _Toc68032851 \h </w:instrText>
        </w:r>
        <w:r w:rsidR="002E20BD">
          <w:rPr>
            <w:webHidden/>
          </w:rPr>
        </w:r>
        <w:r w:rsidR="002E20BD">
          <w:rPr>
            <w:webHidden/>
          </w:rPr>
          <w:fldChar w:fldCharType="separate"/>
        </w:r>
        <w:r w:rsidR="00505CB9">
          <w:rPr>
            <w:webHidden/>
          </w:rPr>
          <w:t>8</w:t>
        </w:r>
        <w:r w:rsidR="002E20BD">
          <w:rPr>
            <w:webHidden/>
          </w:rPr>
          <w:fldChar w:fldCharType="end"/>
        </w:r>
      </w:hyperlink>
    </w:p>
    <w:p w14:paraId="725C7868" w14:textId="47F027A5" w:rsidR="002E20BD" w:rsidRDefault="0059058D">
      <w:pPr>
        <w:pStyle w:val="TOC3"/>
        <w:rPr>
          <w:rFonts w:asciiTheme="minorHAnsi" w:eastAsiaTheme="minorEastAsia" w:hAnsiTheme="minorHAnsi" w:cstheme="minorBidi"/>
          <w:spacing w:val="0"/>
          <w:sz w:val="22"/>
          <w:szCs w:val="22"/>
          <w:lang w:val="en-AU" w:eastAsia="en-AU"/>
        </w:rPr>
      </w:pPr>
      <w:hyperlink w:anchor="_Toc68032852" w:history="1">
        <w:r w:rsidR="002E20BD" w:rsidRPr="00630A9A">
          <w:rPr>
            <w:rStyle w:val="Hyperlink"/>
          </w:rPr>
          <w:t>2.4.3</w:t>
        </w:r>
        <w:r w:rsidR="002E20BD">
          <w:rPr>
            <w:rFonts w:asciiTheme="minorHAnsi" w:eastAsiaTheme="minorEastAsia" w:hAnsiTheme="minorHAnsi" w:cstheme="minorBidi"/>
            <w:spacing w:val="0"/>
            <w:sz w:val="22"/>
            <w:szCs w:val="22"/>
            <w:lang w:val="en-AU" w:eastAsia="en-AU"/>
          </w:rPr>
          <w:tab/>
        </w:r>
        <w:r w:rsidR="002E20BD" w:rsidRPr="00630A9A">
          <w:rPr>
            <w:rStyle w:val="Hyperlink"/>
          </w:rPr>
          <w:t>Work instructions</w:t>
        </w:r>
        <w:r w:rsidR="002E20BD">
          <w:rPr>
            <w:webHidden/>
          </w:rPr>
          <w:tab/>
        </w:r>
        <w:r w:rsidR="002E20BD">
          <w:rPr>
            <w:webHidden/>
          </w:rPr>
          <w:fldChar w:fldCharType="begin"/>
        </w:r>
        <w:r w:rsidR="002E20BD">
          <w:rPr>
            <w:webHidden/>
          </w:rPr>
          <w:instrText xml:space="preserve"> PAGEREF _Toc68032852 \h </w:instrText>
        </w:r>
        <w:r w:rsidR="002E20BD">
          <w:rPr>
            <w:webHidden/>
          </w:rPr>
        </w:r>
        <w:r w:rsidR="002E20BD">
          <w:rPr>
            <w:webHidden/>
          </w:rPr>
          <w:fldChar w:fldCharType="separate"/>
        </w:r>
        <w:r w:rsidR="00505CB9">
          <w:rPr>
            <w:webHidden/>
          </w:rPr>
          <w:t>9</w:t>
        </w:r>
        <w:r w:rsidR="002E20BD">
          <w:rPr>
            <w:webHidden/>
          </w:rPr>
          <w:fldChar w:fldCharType="end"/>
        </w:r>
      </w:hyperlink>
    </w:p>
    <w:p w14:paraId="608418A1" w14:textId="391CDA0B" w:rsidR="002E20BD" w:rsidRDefault="0059058D">
      <w:pPr>
        <w:pStyle w:val="TOC3"/>
        <w:rPr>
          <w:rFonts w:asciiTheme="minorHAnsi" w:eastAsiaTheme="minorEastAsia" w:hAnsiTheme="minorHAnsi" w:cstheme="minorBidi"/>
          <w:spacing w:val="0"/>
          <w:sz w:val="22"/>
          <w:szCs w:val="22"/>
          <w:lang w:val="en-AU" w:eastAsia="en-AU"/>
        </w:rPr>
      </w:pPr>
      <w:hyperlink w:anchor="_Toc68032853" w:history="1">
        <w:r w:rsidR="002E20BD" w:rsidRPr="00630A9A">
          <w:rPr>
            <w:rStyle w:val="Hyperlink"/>
          </w:rPr>
          <w:t>2.4.4</w:t>
        </w:r>
        <w:r w:rsidR="002E20BD">
          <w:rPr>
            <w:rFonts w:asciiTheme="minorHAnsi" w:eastAsiaTheme="minorEastAsia" w:hAnsiTheme="minorHAnsi" w:cstheme="minorBidi"/>
            <w:spacing w:val="0"/>
            <w:sz w:val="22"/>
            <w:szCs w:val="22"/>
            <w:lang w:val="en-AU" w:eastAsia="en-AU"/>
          </w:rPr>
          <w:tab/>
        </w:r>
        <w:r w:rsidR="002E20BD" w:rsidRPr="00630A9A">
          <w:rPr>
            <w:rStyle w:val="Hyperlink"/>
          </w:rPr>
          <w:t>Records (including test records where relevant)</w:t>
        </w:r>
        <w:r w:rsidR="002E20BD">
          <w:rPr>
            <w:webHidden/>
          </w:rPr>
          <w:tab/>
        </w:r>
        <w:r w:rsidR="002E20BD">
          <w:rPr>
            <w:webHidden/>
          </w:rPr>
          <w:fldChar w:fldCharType="begin"/>
        </w:r>
        <w:r w:rsidR="002E20BD">
          <w:rPr>
            <w:webHidden/>
          </w:rPr>
          <w:instrText xml:space="preserve"> PAGEREF _Toc68032853 \h </w:instrText>
        </w:r>
        <w:r w:rsidR="002E20BD">
          <w:rPr>
            <w:webHidden/>
          </w:rPr>
        </w:r>
        <w:r w:rsidR="002E20BD">
          <w:rPr>
            <w:webHidden/>
          </w:rPr>
          <w:fldChar w:fldCharType="separate"/>
        </w:r>
        <w:r w:rsidR="00505CB9">
          <w:rPr>
            <w:webHidden/>
          </w:rPr>
          <w:t>9</w:t>
        </w:r>
        <w:r w:rsidR="002E20BD">
          <w:rPr>
            <w:webHidden/>
          </w:rPr>
          <w:fldChar w:fldCharType="end"/>
        </w:r>
      </w:hyperlink>
    </w:p>
    <w:p w14:paraId="46B1B33A" w14:textId="4E36ECEB" w:rsidR="002E20BD" w:rsidRDefault="0059058D">
      <w:pPr>
        <w:pStyle w:val="TOC3"/>
        <w:rPr>
          <w:rFonts w:asciiTheme="minorHAnsi" w:eastAsiaTheme="minorEastAsia" w:hAnsiTheme="minorHAnsi" w:cstheme="minorBidi"/>
          <w:spacing w:val="0"/>
          <w:sz w:val="22"/>
          <w:szCs w:val="22"/>
          <w:lang w:val="en-AU" w:eastAsia="en-AU"/>
        </w:rPr>
      </w:pPr>
      <w:hyperlink w:anchor="_Toc68032854" w:history="1">
        <w:r w:rsidR="002E20BD" w:rsidRPr="00630A9A">
          <w:rPr>
            <w:rStyle w:val="Hyperlink"/>
          </w:rPr>
          <w:t>2.4.5</w:t>
        </w:r>
        <w:r w:rsidR="002E20BD">
          <w:rPr>
            <w:rFonts w:asciiTheme="minorHAnsi" w:eastAsiaTheme="minorEastAsia" w:hAnsiTheme="minorHAnsi" w:cstheme="minorBidi"/>
            <w:spacing w:val="0"/>
            <w:sz w:val="22"/>
            <w:szCs w:val="22"/>
            <w:lang w:val="en-AU" w:eastAsia="en-AU"/>
          </w:rPr>
          <w:tab/>
        </w:r>
        <w:r w:rsidR="002E20BD" w:rsidRPr="00630A9A">
          <w:rPr>
            <w:rStyle w:val="Hyperlink"/>
          </w:rPr>
          <w:t>Document change control</w:t>
        </w:r>
        <w:r w:rsidR="002E20BD">
          <w:rPr>
            <w:webHidden/>
          </w:rPr>
          <w:tab/>
        </w:r>
        <w:r w:rsidR="002E20BD">
          <w:rPr>
            <w:webHidden/>
          </w:rPr>
          <w:fldChar w:fldCharType="begin"/>
        </w:r>
        <w:r w:rsidR="002E20BD">
          <w:rPr>
            <w:webHidden/>
          </w:rPr>
          <w:instrText xml:space="preserve"> PAGEREF _Toc68032854 \h </w:instrText>
        </w:r>
        <w:r w:rsidR="002E20BD">
          <w:rPr>
            <w:webHidden/>
          </w:rPr>
        </w:r>
        <w:r w:rsidR="002E20BD">
          <w:rPr>
            <w:webHidden/>
          </w:rPr>
          <w:fldChar w:fldCharType="separate"/>
        </w:r>
        <w:r w:rsidR="00505CB9">
          <w:rPr>
            <w:webHidden/>
          </w:rPr>
          <w:t>10</w:t>
        </w:r>
        <w:r w:rsidR="002E20BD">
          <w:rPr>
            <w:webHidden/>
          </w:rPr>
          <w:fldChar w:fldCharType="end"/>
        </w:r>
      </w:hyperlink>
    </w:p>
    <w:p w14:paraId="2A3590A3" w14:textId="5A417E55" w:rsidR="002E20BD" w:rsidRDefault="0059058D">
      <w:pPr>
        <w:pStyle w:val="TOC2"/>
        <w:rPr>
          <w:rFonts w:asciiTheme="minorHAnsi" w:eastAsiaTheme="minorEastAsia" w:hAnsiTheme="minorHAnsi" w:cstheme="minorBidi"/>
          <w:spacing w:val="0"/>
          <w:sz w:val="22"/>
          <w:szCs w:val="22"/>
          <w:lang w:val="en-AU" w:eastAsia="en-AU"/>
        </w:rPr>
      </w:pPr>
      <w:hyperlink w:anchor="_Toc68032855" w:history="1">
        <w:r w:rsidR="002E20BD" w:rsidRPr="00630A9A">
          <w:rPr>
            <w:rStyle w:val="Hyperlink"/>
          </w:rPr>
          <w:t>2.5</w:t>
        </w:r>
        <w:r w:rsidR="002E20BD">
          <w:rPr>
            <w:rFonts w:asciiTheme="minorHAnsi" w:eastAsiaTheme="minorEastAsia" w:hAnsiTheme="minorHAnsi" w:cstheme="minorBidi"/>
            <w:spacing w:val="0"/>
            <w:sz w:val="22"/>
            <w:szCs w:val="22"/>
            <w:lang w:val="en-AU" w:eastAsia="en-AU"/>
          </w:rPr>
          <w:tab/>
        </w:r>
        <w:r w:rsidR="002E20BD" w:rsidRPr="00630A9A">
          <w:rPr>
            <w:rStyle w:val="Hyperlink"/>
          </w:rPr>
          <w:t>Confidentiality</w:t>
        </w:r>
        <w:r w:rsidR="002E20BD">
          <w:rPr>
            <w:webHidden/>
          </w:rPr>
          <w:tab/>
        </w:r>
        <w:r w:rsidR="002E20BD">
          <w:rPr>
            <w:webHidden/>
          </w:rPr>
          <w:fldChar w:fldCharType="begin"/>
        </w:r>
        <w:r w:rsidR="002E20BD">
          <w:rPr>
            <w:webHidden/>
          </w:rPr>
          <w:instrText xml:space="preserve"> PAGEREF _Toc68032855 \h </w:instrText>
        </w:r>
        <w:r w:rsidR="002E20BD">
          <w:rPr>
            <w:webHidden/>
          </w:rPr>
        </w:r>
        <w:r w:rsidR="002E20BD">
          <w:rPr>
            <w:webHidden/>
          </w:rPr>
          <w:fldChar w:fldCharType="separate"/>
        </w:r>
        <w:r w:rsidR="00505CB9">
          <w:rPr>
            <w:webHidden/>
          </w:rPr>
          <w:t>10</w:t>
        </w:r>
        <w:r w:rsidR="002E20BD">
          <w:rPr>
            <w:webHidden/>
          </w:rPr>
          <w:fldChar w:fldCharType="end"/>
        </w:r>
      </w:hyperlink>
    </w:p>
    <w:p w14:paraId="63FA8B83" w14:textId="75EDFCFA" w:rsidR="002E20BD" w:rsidRDefault="0059058D">
      <w:pPr>
        <w:pStyle w:val="TOC2"/>
        <w:rPr>
          <w:rFonts w:asciiTheme="minorHAnsi" w:eastAsiaTheme="minorEastAsia" w:hAnsiTheme="minorHAnsi" w:cstheme="minorBidi"/>
          <w:spacing w:val="0"/>
          <w:sz w:val="22"/>
          <w:szCs w:val="22"/>
          <w:lang w:val="en-AU" w:eastAsia="en-AU"/>
        </w:rPr>
      </w:pPr>
      <w:hyperlink w:anchor="_Toc68032856" w:history="1">
        <w:r w:rsidR="002E20BD" w:rsidRPr="00630A9A">
          <w:rPr>
            <w:rStyle w:val="Hyperlink"/>
          </w:rPr>
          <w:t>2.6</w:t>
        </w:r>
        <w:r w:rsidR="002E20BD">
          <w:rPr>
            <w:rFonts w:asciiTheme="minorHAnsi" w:eastAsiaTheme="minorEastAsia" w:hAnsiTheme="minorHAnsi" w:cstheme="minorBidi"/>
            <w:spacing w:val="0"/>
            <w:sz w:val="22"/>
            <w:szCs w:val="22"/>
            <w:lang w:val="en-AU" w:eastAsia="en-AU"/>
          </w:rPr>
          <w:tab/>
        </w:r>
        <w:r w:rsidR="002E20BD" w:rsidRPr="00630A9A">
          <w:rPr>
            <w:rStyle w:val="Hyperlink"/>
          </w:rPr>
          <w:t>Communication with public and customers (Hard copy and Electronic)</w:t>
        </w:r>
        <w:r w:rsidR="002E20BD">
          <w:rPr>
            <w:webHidden/>
          </w:rPr>
          <w:tab/>
        </w:r>
        <w:r w:rsidR="002E20BD">
          <w:rPr>
            <w:webHidden/>
          </w:rPr>
          <w:fldChar w:fldCharType="begin"/>
        </w:r>
        <w:r w:rsidR="002E20BD">
          <w:rPr>
            <w:webHidden/>
          </w:rPr>
          <w:instrText xml:space="preserve"> PAGEREF _Toc68032856 \h </w:instrText>
        </w:r>
        <w:r w:rsidR="002E20BD">
          <w:rPr>
            <w:webHidden/>
          </w:rPr>
        </w:r>
        <w:r w:rsidR="002E20BD">
          <w:rPr>
            <w:webHidden/>
          </w:rPr>
          <w:fldChar w:fldCharType="separate"/>
        </w:r>
        <w:r w:rsidR="00505CB9">
          <w:rPr>
            <w:webHidden/>
          </w:rPr>
          <w:t>10</w:t>
        </w:r>
        <w:r w:rsidR="002E20BD">
          <w:rPr>
            <w:webHidden/>
          </w:rPr>
          <w:fldChar w:fldCharType="end"/>
        </w:r>
      </w:hyperlink>
    </w:p>
    <w:p w14:paraId="1DC719AD" w14:textId="19605BAB" w:rsidR="002E20BD" w:rsidRDefault="0059058D">
      <w:pPr>
        <w:pStyle w:val="TOC2"/>
        <w:rPr>
          <w:rFonts w:asciiTheme="minorHAnsi" w:eastAsiaTheme="minorEastAsia" w:hAnsiTheme="minorHAnsi" w:cstheme="minorBidi"/>
          <w:spacing w:val="0"/>
          <w:sz w:val="22"/>
          <w:szCs w:val="22"/>
          <w:lang w:val="en-AU" w:eastAsia="en-AU"/>
        </w:rPr>
      </w:pPr>
      <w:hyperlink w:anchor="_Toc68032857" w:history="1">
        <w:r w:rsidR="002E20BD" w:rsidRPr="00630A9A">
          <w:rPr>
            <w:rStyle w:val="Hyperlink"/>
          </w:rPr>
          <w:t>2.7</w:t>
        </w:r>
        <w:r w:rsidR="002E20BD">
          <w:rPr>
            <w:rFonts w:asciiTheme="minorHAnsi" w:eastAsiaTheme="minorEastAsia" w:hAnsiTheme="minorHAnsi" w:cstheme="minorBidi"/>
            <w:spacing w:val="0"/>
            <w:sz w:val="22"/>
            <w:szCs w:val="22"/>
            <w:lang w:val="en-AU" w:eastAsia="en-AU"/>
          </w:rPr>
          <w:tab/>
        </w:r>
        <w:r w:rsidR="002E20BD" w:rsidRPr="00630A9A">
          <w:rPr>
            <w:rStyle w:val="Hyperlink"/>
          </w:rPr>
          <w:t>Recognitions and agreements</w:t>
        </w:r>
        <w:r w:rsidR="002E20BD">
          <w:rPr>
            <w:webHidden/>
          </w:rPr>
          <w:tab/>
        </w:r>
        <w:r w:rsidR="002E20BD">
          <w:rPr>
            <w:webHidden/>
          </w:rPr>
          <w:fldChar w:fldCharType="begin"/>
        </w:r>
        <w:r w:rsidR="002E20BD">
          <w:rPr>
            <w:webHidden/>
          </w:rPr>
          <w:instrText xml:space="preserve"> PAGEREF _Toc68032857 \h </w:instrText>
        </w:r>
        <w:r w:rsidR="002E20BD">
          <w:rPr>
            <w:webHidden/>
          </w:rPr>
        </w:r>
        <w:r w:rsidR="002E20BD">
          <w:rPr>
            <w:webHidden/>
          </w:rPr>
          <w:fldChar w:fldCharType="separate"/>
        </w:r>
        <w:r w:rsidR="00505CB9">
          <w:rPr>
            <w:webHidden/>
          </w:rPr>
          <w:t>10</w:t>
        </w:r>
        <w:r w:rsidR="002E20BD">
          <w:rPr>
            <w:webHidden/>
          </w:rPr>
          <w:fldChar w:fldCharType="end"/>
        </w:r>
      </w:hyperlink>
    </w:p>
    <w:p w14:paraId="7A30C9B3" w14:textId="75BA3FF1" w:rsidR="002E20BD" w:rsidRDefault="0059058D">
      <w:pPr>
        <w:pStyle w:val="TOC2"/>
        <w:rPr>
          <w:rFonts w:asciiTheme="minorHAnsi" w:eastAsiaTheme="minorEastAsia" w:hAnsiTheme="minorHAnsi" w:cstheme="minorBidi"/>
          <w:spacing w:val="0"/>
          <w:sz w:val="22"/>
          <w:szCs w:val="22"/>
          <w:lang w:val="en-AU" w:eastAsia="en-AU"/>
        </w:rPr>
      </w:pPr>
      <w:hyperlink w:anchor="_Toc68032858" w:history="1">
        <w:r w:rsidR="002E20BD" w:rsidRPr="00630A9A">
          <w:rPr>
            <w:rStyle w:val="Hyperlink"/>
          </w:rPr>
          <w:t>2.8</w:t>
        </w:r>
        <w:r w:rsidR="002E20BD">
          <w:rPr>
            <w:rFonts w:asciiTheme="minorHAnsi" w:eastAsiaTheme="minorEastAsia" w:hAnsiTheme="minorHAnsi" w:cstheme="minorBidi"/>
            <w:spacing w:val="0"/>
            <w:sz w:val="22"/>
            <w:szCs w:val="22"/>
            <w:lang w:val="en-AU" w:eastAsia="en-AU"/>
          </w:rPr>
          <w:tab/>
        </w:r>
        <w:r w:rsidR="002E20BD" w:rsidRPr="00630A9A">
          <w:rPr>
            <w:rStyle w:val="Hyperlink"/>
          </w:rPr>
          <w:t>Internal audit</w:t>
        </w:r>
        <w:r w:rsidR="002E20BD">
          <w:rPr>
            <w:webHidden/>
          </w:rPr>
          <w:tab/>
        </w:r>
        <w:r w:rsidR="002E20BD">
          <w:rPr>
            <w:webHidden/>
          </w:rPr>
          <w:fldChar w:fldCharType="begin"/>
        </w:r>
        <w:r w:rsidR="002E20BD">
          <w:rPr>
            <w:webHidden/>
          </w:rPr>
          <w:instrText xml:space="preserve"> PAGEREF _Toc68032858 \h </w:instrText>
        </w:r>
        <w:r w:rsidR="002E20BD">
          <w:rPr>
            <w:webHidden/>
          </w:rPr>
        </w:r>
        <w:r w:rsidR="002E20BD">
          <w:rPr>
            <w:webHidden/>
          </w:rPr>
          <w:fldChar w:fldCharType="separate"/>
        </w:r>
        <w:r w:rsidR="00505CB9">
          <w:rPr>
            <w:webHidden/>
          </w:rPr>
          <w:t>10</w:t>
        </w:r>
        <w:r w:rsidR="002E20BD">
          <w:rPr>
            <w:webHidden/>
          </w:rPr>
          <w:fldChar w:fldCharType="end"/>
        </w:r>
      </w:hyperlink>
    </w:p>
    <w:p w14:paraId="3CB6DFA6" w14:textId="2235372B" w:rsidR="002E20BD" w:rsidRDefault="0059058D">
      <w:pPr>
        <w:pStyle w:val="TOC2"/>
        <w:rPr>
          <w:rFonts w:asciiTheme="minorHAnsi" w:eastAsiaTheme="minorEastAsia" w:hAnsiTheme="minorHAnsi" w:cstheme="minorBidi"/>
          <w:spacing w:val="0"/>
          <w:sz w:val="22"/>
          <w:szCs w:val="22"/>
          <w:lang w:val="en-AU" w:eastAsia="en-AU"/>
        </w:rPr>
      </w:pPr>
      <w:hyperlink w:anchor="_Toc68032859" w:history="1">
        <w:r w:rsidR="002E20BD" w:rsidRPr="00630A9A">
          <w:rPr>
            <w:rStyle w:val="Hyperlink"/>
          </w:rPr>
          <w:t>2.9</w:t>
        </w:r>
        <w:r w:rsidR="002E20BD">
          <w:rPr>
            <w:rFonts w:asciiTheme="minorHAnsi" w:eastAsiaTheme="minorEastAsia" w:hAnsiTheme="minorHAnsi" w:cstheme="minorBidi"/>
            <w:spacing w:val="0"/>
            <w:sz w:val="22"/>
            <w:szCs w:val="22"/>
            <w:lang w:val="en-AU" w:eastAsia="en-AU"/>
          </w:rPr>
          <w:tab/>
        </w:r>
        <w:r w:rsidR="002E20BD" w:rsidRPr="00630A9A">
          <w:rPr>
            <w:rStyle w:val="Hyperlink"/>
          </w:rPr>
          <w:t>Management review</w:t>
        </w:r>
        <w:r w:rsidR="002E20BD">
          <w:rPr>
            <w:webHidden/>
          </w:rPr>
          <w:tab/>
        </w:r>
        <w:r w:rsidR="002E20BD">
          <w:rPr>
            <w:webHidden/>
          </w:rPr>
          <w:fldChar w:fldCharType="begin"/>
        </w:r>
        <w:r w:rsidR="002E20BD">
          <w:rPr>
            <w:webHidden/>
          </w:rPr>
          <w:instrText xml:space="preserve"> PAGEREF _Toc68032859 \h </w:instrText>
        </w:r>
        <w:r w:rsidR="002E20BD">
          <w:rPr>
            <w:webHidden/>
          </w:rPr>
        </w:r>
        <w:r w:rsidR="002E20BD">
          <w:rPr>
            <w:webHidden/>
          </w:rPr>
          <w:fldChar w:fldCharType="separate"/>
        </w:r>
        <w:r w:rsidR="00505CB9">
          <w:rPr>
            <w:webHidden/>
          </w:rPr>
          <w:t>11</w:t>
        </w:r>
        <w:r w:rsidR="002E20BD">
          <w:rPr>
            <w:webHidden/>
          </w:rPr>
          <w:fldChar w:fldCharType="end"/>
        </w:r>
      </w:hyperlink>
    </w:p>
    <w:p w14:paraId="4EAEB474" w14:textId="68CAF93A" w:rsidR="002E20BD" w:rsidRDefault="0059058D">
      <w:pPr>
        <w:pStyle w:val="TOC2"/>
        <w:rPr>
          <w:rFonts w:asciiTheme="minorHAnsi" w:eastAsiaTheme="minorEastAsia" w:hAnsiTheme="minorHAnsi" w:cstheme="minorBidi"/>
          <w:spacing w:val="0"/>
          <w:sz w:val="22"/>
          <w:szCs w:val="22"/>
          <w:lang w:val="en-AU" w:eastAsia="en-AU"/>
        </w:rPr>
      </w:pPr>
      <w:hyperlink w:anchor="_Toc68032860" w:history="1">
        <w:r w:rsidR="002E20BD" w:rsidRPr="00630A9A">
          <w:rPr>
            <w:rStyle w:val="Hyperlink"/>
          </w:rPr>
          <w:t>2.10</w:t>
        </w:r>
        <w:r w:rsidR="002E20BD">
          <w:rPr>
            <w:rFonts w:asciiTheme="minorHAnsi" w:eastAsiaTheme="minorEastAsia" w:hAnsiTheme="minorHAnsi" w:cstheme="minorBidi"/>
            <w:spacing w:val="0"/>
            <w:sz w:val="22"/>
            <w:szCs w:val="22"/>
            <w:lang w:val="en-AU" w:eastAsia="en-AU"/>
          </w:rPr>
          <w:tab/>
        </w:r>
        <w:r w:rsidR="002E20BD" w:rsidRPr="00630A9A">
          <w:rPr>
            <w:rStyle w:val="Hyperlink"/>
          </w:rPr>
          <w:t>Contracting, subcontracting and witness testing</w:t>
        </w:r>
        <w:r w:rsidR="002E20BD">
          <w:rPr>
            <w:webHidden/>
          </w:rPr>
          <w:tab/>
        </w:r>
        <w:r w:rsidR="002E20BD">
          <w:rPr>
            <w:webHidden/>
          </w:rPr>
          <w:fldChar w:fldCharType="begin"/>
        </w:r>
        <w:r w:rsidR="002E20BD">
          <w:rPr>
            <w:webHidden/>
          </w:rPr>
          <w:instrText xml:space="preserve"> PAGEREF _Toc68032860 \h </w:instrText>
        </w:r>
        <w:r w:rsidR="002E20BD">
          <w:rPr>
            <w:webHidden/>
          </w:rPr>
        </w:r>
        <w:r w:rsidR="002E20BD">
          <w:rPr>
            <w:webHidden/>
          </w:rPr>
          <w:fldChar w:fldCharType="separate"/>
        </w:r>
        <w:r w:rsidR="00505CB9">
          <w:rPr>
            <w:webHidden/>
          </w:rPr>
          <w:t>11</w:t>
        </w:r>
        <w:r w:rsidR="002E20BD">
          <w:rPr>
            <w:webHidden/>
          </w:rPr>
          <w:fldChar w:fldCharType="end"/>
        </w:r>
      </w:hyperlink>
    </w:p>
    <w:p w14:paraId="1F4D951E" w14:textId="7E614A2A" w:rsidR="002E20BD" w:rsidRDefault="0059058D">
      <w:pPr>
        <w:pStyle w:val="TOC3"/>
        <w:rPr>
          <w:rFonts w:asciiTheme="minorHAnsi" w:eastAsiaTheme="minorEastAsia" w:hAnsiTheme="minorHAnsi" w:cstheme="minorBidi"/>
          <w:spacing w:val="0"/>
          <w:sz w:val="22"/>
          <w:szCs w:val="22"/>
          <w:lang w:val="en-AU" w:eastAsia="en-AU"/>
        </w:rPr>
      </w:pPr>
      <w:hyperlink w:anchor="_Toc68032861" w:history="1">
        <w:r w:rsidR="002E20BD" w:rsidRPr="00630A9A">
          <w:rPr>
            <w:rStyle w:val="Hyperlink"/>
          </w:rPr>
          <w:t>2.10.1</w:t>
        </w:r>
        <w:r w:rsidR="002E20BD">
          <w:rPr>
            <w:rFonts w:asciiTheme="minorHAnsi" w:eastAsiaTheme="minorEastAsia" w:hAnsiTheme="minorHAnsi" w:cstheme="minorBidi"/>
            <w:spacing w:val="0"/>
            <w:sz w:val="22"/>
            <w:szCs w:val="22"/>
            <w:lang w:val="en-AU" w:eastAsia="en-AU"/>
          </w:rPr>
          <w:tab/>
        </w:r>
        <w:r w:rsidR="002E20BD" w:rsidRPr="00630A9A">
          <w:rPr>
            <w:rStyle w:val="Hyperlink"/>
          </w:rPr>
          <w:t>Contracting</w:t>
        </w:r>
        <w:r w:rsidR="002E20BD">
          <w:rPr>
            <w:webHidden/>
          </w:rPr>
          <w:tab/>
        </w:r>
        <w:r w:rsidR="002E20BD">
          <w:rPr>
            <w:webHidden/>
          </w:rPr>
          <w:fldChar w:fldCharType="begin"/>
        </w:r>
        <w:r w:rsidR="002E20BD">
          <w:rPr>
            <w:webHidden/>
          </w:rPr>
          <w:instrText xml:space="preserve"> PAGEREF _Toc68032861 \h </w:instrText>
        </w:r>
        <w:r w:rsidR="002E20BD">
          <w:rPr>
            <w:webHidden/>
          </w:rPr>
        </w:r>
        <w:r w:rsidR="002E20BD">
          <w:rPr>
            <w:webHidden/>
          </w:rPr>
          <w:fldChar w:fldCharType="separate"/>
        </w:r>
        <w:r w:rsidR="00505CB9">
          <w:rPr>
            <w:webHidden/>
          </w:rPr>
          <w:t>11</w:t>
        </w:r>
        <w:r w:rsidR="002E20BD">
          <w:rPr>
            <w:webHidden/>
          </w:rPr>
          <w:fldChar w:fldCharType="end"/>
        </w:r>
      </w:hyperlink>
    </w:p>
    <w:p w14:paraId="7E5E649B" w14:textId="50071D06" w:rsidR="002E20BD" w:rsidRDefault="0059058D">
      <w:pPr>
        <w:pStyle w:val="TOC3"/>
        <w:rPr>
          <w:rFonts w:asciiTheme="minorHAnsi" w:eastAsiaTheme="minorEastAsia" w:hAnsiTheme="minorHAnsi" w:cstheme="minorBidi"/>
          <w:spacing w:val="0"/>
          <w:sz w:val="22"/>
          <w:szCs w:val="22"/>
          <w:lang w:val="en-AU" w:eastAsia="en-AU"/>
        </w:rPr>
      </w:pPr>
      <w:hyperlink w:anchor="_Toc68032862" w:history="1">
        <w:r w:rsidR="002E20BD" w:rsidRPr="00630A9A">
          <w:rPr>
            <w:rStyle w:val="Hyperlink"/>
          </w:rPr>
          <w:t>2.10.2</w:t>
        </w:r>
        <w:r w:rsidR="002E20BD">
          <w:rPr>
            <w:rFonts w:asciiTheme="minorHAnsi" w:eastAsiaTheme="minorEastAsia" w:hAnsiTheme="minorHAnsi" w:cstheme="minorBidi"/>
            <w:spacing w:val="0"/>
            <w:sz w:val="22"/>
            <w:szCs w:val="22"/>
            <w:lang w:val="en-AU" w:eastAsia="en-AU"/>
          </w:rPr>
          <w:tab/>
        </w:r>
        <w:r w:rsidR="002E20BD" w:rsidRPr="00630A9A">
          <w:rPr>
            <w:rStyle w:val="Hyperlink"/>
          </w:rPr>
          <w:t>Subcontracting</w:t>
        </w:r>
        <w:r w:rsidR="002E20BD">
          <w:rPr>
            <w:webHidden/>
          </w:rPr>
          <w:tab/>
        </w:r>
        <w:r w:rsidR="002E20BD">
          <w:rPr>
            <w:webHidden/>
          </w:rPr>
          <w:fldChar w:fldCharType="begin"/>
        </w:r>
        <w:r w:rsidR="002E20BD">
          <w:rPr>
            <w:webHidden/>
          </w:rPr>
          <w:instrText xml:space="preserve"> PAGEREF _Toc68032862 \h </w:instrText>
        </w:r>
        <w:r w:rsidR="002E20BD">
          <w:rPr>
            <w:webHidden/>
          </w:rPr>
        </w:r>
        <w:r w:rsidR="002E20BD">
          <w:rPr>
            <w:webHidden/>
          </w:rPr>
          <w:fldChar w:fldCharType="separate"/>
        </w:r>
        <w:r w:rsidR="00505CB9">
          <w:rPr>
            <w:webHidden/>
          </w:rPr>
          <w:t>11</w:t>
        </w:r>
        <w:r w:rsidR="002E20BD">
          <w:rPr>
            <w:webHidden/>
          </w:rPr>
          <w:fldChar w:fldCharType="end"/>
        </w:r>
      </w:hyperlink>
    </w:p>
    <w:p w14:paraId="06467DCE" w14:textId="193B4FC1" w:rsidR="002E20BD" w:rsidRDefault="0059058D">
      <w:pPr>
        <w:pStyle w:val="TOC2"/>
        <w:rPr>
          <w:rFonts w:asciiTheme="minorHAnsi" w:eastAsiaTheme="minorEastAsia" w:hAnsiTheme="minorHAnsi" w:cstheme="minorBidi"/>
          <w:spacing w:val="0"/>
          <w:sz w:val="22"/>
          <w:szCs w:val="22"/>
          <w:lang w:val="en-AU" w:eastAsia="en-AU"/>
        </w:rPr>
      </w:pPr>
      <w:hyperlink w:anchor="_Toc68032863" w:history="1">
        <w:r w:rsidR="002E20BD" w:rsidRPr="00630A9A">
          <w:rPr>
            <w:rStyle w:val="Hyperlink"/>
          </w:rPr>
          <w:t>2.11</w:t>
        </w:r>
        <w:r w:rsidR="002E20BD">
          <w:rPr>
            <w:rFonts w:asciiTheme="minorHAnsi" w:eastAsiaTheme="minorEastAsia" w:hAnsiTheme="minorHAnsi" w:cstheme="minorBidi"/>
            <w:spacing w:val="0"/>
            <w:sz w:val="22"/>
            <w:szCs w:val="22"/>
            <w:lang w:val="en-AU" w:eastAsia="en-AU"/>
          </w:rPr>
          <w:tab/>
        </w:r>
        <w:r w:rsidR="002E20BD" w:rsidRPr="00630A9A">
          <w:rPr>
            <w:rStyle w:val="Hyperlink"/>
          </w:rPr>
          <w:t>Training and competence</w:t>
        </w:r>
        <w:r w:rsidR="002E20BD">
          <w:rPr>
            <w:webHidden/>
          </w:rPr>
          <w:tab/>
        </w:r>
        <w:r w:rsidR="002E20BD">
          <w:rPr>
            <w:webHidden/>
          </w:rPr>
          <w:fldChar w:fldCharType="begin"/>
        </w:r>
        <w:r w:rsidR="002E20BD">
          <w:rPr>
            <w:webHidden/>
          </w:rPr>
          <w:instrText xml:space="preserve"> PAGEREF _Toc68032863 \h </w:instrText>
        </w:r>
        <w:r w:rsidR="002E20BD">
          <w:rPr>
            <w:webHidden/>
          </w:rPr>
        </w:r>
        <w:r w:rsidR="002E20BD">
          <w:rPr>
            <w:webHidden/>
          </w:rPr>
          <w:fldChar w:fldCharType="separate"/>
        </w:r>
        <w:r w:rsidR="00505CB9">
          <w:rPr>
            <w:webHidden/>
          </w:rPr>
          <w:t>11</w:t>
        </w:r>
        <w:r w:rsidR="002E20BD">
          <w:rPr>
            <w:webHidden/>
          </w:rPr>
          <w:fldChar w:fldCharType="end"/>
        </w:r>
      </w:hyperlink>
    </w:p>
    <w:p w14:paraId="5955061A" w14:textId="7A315515" w:rsidR="002E20BD" w:rsidRDefault="0059058D">
      <w:pPr>
        <w:pStyle w:val="TOC2"/>
        <w:rPr>
          <w:rFonts w:asciiTheme="minorHAnsi" w:eastAsiaTheme="minorEastAsia" w:hAnsiTheme="minorHAnsi" w:cstheme="minorBidi"/>
          <w:spacing w:val="0"/>
          <w:sz w:val="22"/>
          <w:szCs w:val="22"/>
          <w:lang w:val="en-AU" w:eastAsia="en-AU"/>
        </w:rPr>
      </w:pPr>
      <w:hyperlink w:anchor="_Toc68032864" w:history="1">
        <w:r w:rsidR="002E20BD" w:rsidRPr="00630A9A">
          <w:rPr>
            <w:rStyle w:val="Hyperlink"/>
          </w:rPr>
          <w:t>2.12</w:t>
        </w:r>
        <w:r w:rsidR="002E20BD">
          <w:rPr>
            <w:rFonts w:asciiTheme="minorHAnsi" w:eastAsiaTheme="minorEastAsia" w:hAnsiTheme="minorHAnsi" w:cstheme="minorBidi"/>
            <w:spacing w:val="0"/>
            <w:sz w:val="22"/>
            <w:szCs w:val="22"/>
            <w:lang w:val="en-AU" w:eastAsia="en-AU"/>
          </w:rPr>
          <w:tab/>
        </w:r>
        <w:r w:rsidR="002E20BD" w:rsidRPr="00630A9A">
          <w:rPr>
            <w:rStyle w:val="Hyperlink"/>
          </w:rPr>
          <w:t>Complaints and appeals (including appeals to IECEx)</w:t>
        </w:r>
        <w:r w:rsidR="002E20BD">
          <w:rPr>
            <w:webHidden/>
          </w:rPr>
          <w:tab/>
        </w:r>
        <w:r w:rsidR="002E20BD">
          <w:rPr>
            <w:webHidden/>
          </w:rPr>
          <w:fldChar w:fldCharType="begin"/>
        </w:r>
        <w:r w:rsidR="002E20BD">
          <w:rPr>
            <w:webHidden/>
          </w:rPr>
          <w:instrText xml:space="preserve"> PAGEREF _Toc68032864 \h </w:instrText>
        </w:r>
        <w:r w:rsidR="002E20BD">
          <w:rPr>
            <w:webHidden/>
          </w:rPr>
        </w:r>
        <w:r w:rsidR="002E20BD">
          <w:rPr>
            <w:webHidden/>
          </w:rPr>
          <w:fldChar w:fldCharType="separate"/>
        </w:r>
        <w:r w:rsidR="00505CB9">
          <w:rPr>
            <w:webHidden/>
          </w:rPr>
          <w:t>11</w:t>
        </w:r>
        <w:r w:rsidR="002E20BD">
          <w:rPr>
            <w:webHidden/>
          </w:rPr>
          <w:fldChar w:fldCharType="end"/>
        </w:r>
      </w:hyperlink>
    </w:p>
    <w:p w14:paraId="2DD7EB1D" w14:textId="7E6212CE" w:rsidR="002E20BD" w:rsidRDefault="0059058D">
      <w:pPr>
        <w:pStyle w:val="TOC2"/>
        <w:rPr>
          <w:rFonts w:asciiTheme="minorHAnsi" w:eastAsiaTheme="minorEastAsia" w:hAnsiTheme="minorHAnsi" w:cstheme="minorBidi"/>
          <w:spacing w:val="0"/>
          <w:sz w:val="22"/>
          <w:szCs w:val="22"/>
          <w:lang w:val="en-AU" w:eastAsia="en-AU"/>
        </w:rPr>
      </w:pPr>
      <w:hyperlink w:anchor="_Toc68032865" w:history="1">
        <w:r w:rsidR="002E20BD" w:rsidRPr="00630A9A">
          <w:rPr>
            <w:rStyle w:val="Hyperlink"/>
          </w:rPr>
          <w:t>2.13</w:t>
        </w:r>
        <w:r w:rsidR="002E20BD">
          <w:rPr>
            <w:rFonts w:asciiTheme="minorHAnsi" w:eastAsiaTheme="minorEastAsia" w:hAnsiTheme="minorHAnsi" w:cstheme="minorBidi"/>
            <w:spacing w:val="0"/>
            <w:sz w:val="22"/>
            <w:szCs w:val="22"/>
            <w:lang w:val="en-AU" w:eastAsia="en-AU"/>
          </w:rPr>
          <w:tab/>
        </w:r>
        <w:r w:rsidR="002E20BD" w:rsidRPr="00630A9A">
          <w:rPr>
            <w:rStyle w:val="Hyperlink"/>
          </w:rPr>
          <w:t>Impartiality</w:t>
        </w:r>
        <w:r w:rsidR="002E20BD">
          <w:rPr>
            <w:webHidden/>
          </w:rPr>
          <w:tab/>
        </w:r>
        <w:r w:rsidR="002E20BD">
          <w:rPr>
            <w:webHidden/>
          </w:rPr>
          <w:fldChar w:fldCharType="begin"/>
        </w:r>
        <w:r w:rsidR="002E20BD">
          <w:rPr>
            <w:webHidden/>
          </w:rPr>
          <w:instrText xml:space="preserve"> PAGEREF _Toc68032865 \h </w:instrText>
        </w:r>
        <w:r w:rsidR="002E20BD">
          <w:rPr>
            <w:webHidden/>
          </w:rPr>
        </w:r>
        <w:r w:rsidR="002E20BD">
          <w:rPr>
            <w:webHidden/>
          </w:rPr>
          <w:fldChar w:fldCharType="separate"/>
        </w:r>
        <w:r w:rsidR="00505CB9">
          <w:rPr>
            <w:webHidden/>
          </w:rPr>
          <w:t>12</w:t>
        </w:r>
        <w:r w:rsidR="002E20BD">
          <w:rPr>
            <w:webHidden/>
          </w:rPr>
          <w:fldChar w:fldCharType="end"/>
        </w:r>
      </w:hyperlink>
    </w:p>
    <w:p w14:paraId="4F637EF1" w14:textId="0C85DD47" w:rsidR="002E20BD" w:rsidRDefault="0059058D">
      <w:pPr>
        <w:pStyle w:val="TOC2"/>
        <w:rPr>
          <w:rFonts w:asciiTheme="minorHAnsi" w:eastAsiaTheme="minorEastAsia" w:hAnsiTheme="minorHAnsi" w:cstheme="minorBidi"/>
          <w:spacing w:val="0"/>
          <w:sz w:val="22"/>
          <w:szCs w:val="22"/>
          <w:lang w:val="en-AU" w:eastAsia="en-AU"/>
        </w:rPr>
      </w:pPr>
      <w:hyperlink w:anchor="_Toc68032866" w:history="1">
        <w:r w:rsidR="002E20BD" w:rsidRPr="00630A9A">
          <w:rPr>
            <w:rStyle w:val="Hyperlink"/>
          </w:rPr>
          <w:t>2.14</w:t>
        </w:r>
        <w:r w:rsidR="002E20BD">
          <w:rPr>
            <w:rFonts w:asciiTheme="minorHAnsi" w:eastAsiaTheme="minorEastAsia" w:hAnsiTheme="minorHAnsi" w:cstheme="minorBidi"/>
            <w:spacing w:val="0"/>
            <w:sz w:val="22"/>
            <w:szCs w:val="22"/>
            <w:lang w:val="en-AU" w:eastAsia="en-AU"/>
          </w:rPr>
          <w:tab/>
        </w:r>
        <w:r w:rsidR="002E20BD" w:rsidRPr="00630A9A">
          <w:rPr>
            <w:rStyle w:val="Hyperlink"/>
          </w:rPr>
          <w:t>Active involvement in development of Decision Sheets</w:t>
        </w:r>
        <w:r w:rsidR="002E20BD">
          <w:rPr>
            <w:webHidden/>
          </w:rPr>
          <w:tab/>
        </w:r>
        <w:r w:rsidR="002E20BD">
          <w:rPr>
            <w:webHidden/>
          </w:rPr>
          <w:fldChar w:fldCharType="begin"/>
        </w:r>
        <w:r w:rsidR="002E20BD">
          <w:rPr>
            <w:webHidden/>
          </w:rPr>
          <w:instrText xml:space="preserve"> PAGEREF _Toc68032866 \h </w:instrText>
        </w:r>
        <w:r w:rsidR="002E20BD">
          <w:rPr>
            <w:webHidden/>
          </w:rPr>
        </w:r>
        <w:r w:rsidR="002E20BD">
          <w:rPr>
            <w:webHidden/>
          </w:rPr>
          <w:fldChar w:fldCharType="separate"/>
        </w:r>
        <w:r w:rsidR="00505CB9">
          <w:rPr>
            <w:webHidden/>
          </w:rPr>
          <w:t>12</w:t>
        </w:r>
        <w:r w:rsidR="002E20BD">
          <w:rPr>
            <w:webHidden/>
          </w:rPr>
          <w:fldChar w:fldCharType="end"/>
        </w:r>
      </w:hyperlink>
    </w:p>
    <w:p w14:paraId="3709C15D" w14:textId="7C54EF08" w:rsidR="002E20BD" w:rsidRDefault="0059058D">
      <w:pPr>
        <w:pStyle w:val="TOC2"/>
        <w:rPr>
          <w:rFonts w:asciiTheme="minorHAnsi" w:eastAsiaTheme="minorEastAsia" w:hAnsiTheme="minorHAnsi" w:cstheme="minorBidi"/>
          <w:spacing w:val="0"/>
          <w:sz w:val="22"/>
          <w:szCs w:val="22"/>
          <w:lang w:val="en-AU" w:eastAsia="en-AU"/>
        </w:rPr>
      </w:pPr>
      <w:hyperlink w:anchor="_Toc68032867" w:history="1">
        <w:r w:rsidR="002E20BD" w:rsidRPr="00630A9A">
          <w:rPr>
            <w:rStyle w:val="Hyperlink"/>
          </w:rPr>
          <w:t>2.15</w:t>
        </w:r>
        <w:r w:rsidR="002E20BD">
          <w:rPr>
            <w:rFonts w:asciiTheme="minorHAnsi" w:eastAsiaTheme="minorEastAsia" w:hAnsiTheme="minorHAnsi" w:cstheme="minorBidi"/>
            <w:spacing w:val="0"/>
            <w:sz w:val="22"/>
            <w:szCs w:val="22"/>
            <w:lang w:val="en-AU" w:eastAsia="en-AU"/>
          </w:rPr>
          <w:tab/>
        </w:r>
        <w:r w:rsidR="002E20BD" w:rsidRPr="00630A9A">
          <w:rPr>
            <w:rStyle w:val="Hyperlink"/>
          </w:rPr>
          <w:t>Special facts to be noted</w:t>
        </w:r>
        <w:r w:rsidR="002E20BD">
          <w:rPr>
            <w:webHidden/>
          </w:rPr>
          <w:tab/>
        </w:r>
        <w:r w:rsidR="002E20BD">
          <w:rPr>
            <w:webHidden/>
          </w:rPr>
          <w:fldChar w:fldCharType="begin"/>
        </w:r>
        <w:r w:rsidR="002E20BD">
          <w:rPr>
            <w:webHidden/>
          </w:rPr>
          <w:instrText xml:space="preserve"> PAGEREF _Toc68032867 \h </w:instrText>
        </w:r>
        <w:r w:rsidR="002E20BD">
          <w:rPr>
            <w:webHidden/>
          </w:rPr>
        </w:r>
        <w:r w:rsidR="002E20BD">
          <w:rPr>
            <w:webHidden/>
          </w:rPr>
          <w:fldChar w:fldCharType="separate"/>
        </w:r>
        <w:r w:rsidR="00505CB9">
          <w:rPr>
            <w:webHidden/>
          </w:rPr>
          <w:t>12</w:t>
        </w:r>
        <w:r w:rsidR="002E20BD">
          <w:rPr>
            <w:webHidden/>
          </w:rPr>
          <w:fldChar w:fldCharType="end"/>
        </w:r>
      </w:hyperlink>
    </w:p>
    <w:p w14:paraId="0C4BD026" w14:textId="6ABEA32E" w:rsidR="002E20BD" w:rsidRDefault="0059058D">
      <w:pPr>
        <w:pStyle w:val="TOC2"/>
        <w:rPr>
          <w:rFonts w:asciiTheme="minorHAnsi" w:eastAsiaTheme="minorEastAsia" w:hAnsiTheme="minorHAnsi" w:cstheme="minorBidi"/>
          <w:spacing w:val="0"/>
          <w:sz w:val="22"/>
          <w:szCs w:val="22"/>
          <w:lang w:val="en-AU" w:eastAsia="en-AU"/>
        </w:rPr>
      </w:pPr>
      <w:hyperlink w:anchor="_Toc68032868" w:history="1">
        <w:r w:rsidR="002E20BD" w:rsidRPr="00630A9A">
          <w:rPr>
            <w:rStyle w:val="Hyperlink"/>
          </w:rPr>
          <w:t>2.16</w:t>
        </w:r>
        <w:r w:rsidR="002E20BD">
          <w:rPr>
            <w:rFonts w:asciiTheme="minorHAnsi" w:eastAsiaTheme="minorEastAsia" w:hAnsiTheme="minorHAnsi" w:cstheme="minorBidi"/>
            <w:spacing w:val="0"/>
            <w:sz w:val="22"/>
            <w:szCs w:val="22"/>
            <w:lang w:val="en-AU" w:eastAsia="en-AU"/>
          </w:rPr>
          <w:tab/>
        </w:r>
        <w:r w:rsidR="002E20BD" w:rsidRPr="00630A9A">
          <w:rPr>
            <w:rStyle w:val="Hyperlink"/>
          </w:rPr>
          <w:t>Supporting documentation</w:t>
        </w:r>
        <w:r w:rsidR="002E20BD">
          <w:rPr>
            <w:webHidden/>
          </w:rPr>
          <w:tab/>
        </w:r>
        <w:r w:rsidR="002E20BD">
          <w:rPr>
            <w:webHidden/>
          </w:rPr>
          <w:fldChar w:fldCharType="begin"/>
        </w:r>
        <w:r w:rsidR="002E20BD">
          <w:rPr>
            <w:webHidden/>
          </w:rPr>
          <w:instrText xml:space="preserve"> PAGEREF _Toc68032868 \h </w:instrText>
        </w:r>
        <w:r w:rsidR="002E20BD">
          <w:rPr>
            <w:webHidden/>
          </w:rPr>
        </w:r>
        <w:r w:rsidR="002E20BD">
          <w:rPr>
            <w:webHidden/>
          </w:rPr>
          <w:fldChar w:fldCharType="separate"/>
        </w:r>
        <w:r w:rsidR="00505CB9">
          <w:rPr>
            <w:webHidden/>
          </w:rPr>
          <w:t>13</w:t>
        </w:r>
        <w:r w:rsidR="002E20BD">
          <w:rPr>
            <w:webHidden/>
          </w:rPr>
          <w:fldChar w:fldCharType="end"/>
        </w:r>
      </w:hyperlink>
    </w:p>
    <w:p w14:paraId="537D0098" w14:textId="261683C9" w:rsidR="002E20BD" w:rsidRDefault="0059058D">
      <w:pPr>
        <w:pStyle w:val="TOC2"/>
        <w:rPr>
          <w:rFonts w:asciiTheme="minorHAnsi" w:eastAsiaTheme="minorEastAsia" w:hAnsiTheme="minorHAnsi" w:cstheme="minorBidi"/>
          <w:spacing w:val="0"/>
          <w:sz w:val="22"/>
          <w:szCs w:val="22"/>
          <w:lang w:val="en-AU" w:eastAsia="en-AU"/>
        </w:rPr>
      </w:pPr>
      <w:hyperlink w:anchor="_Toc68032869" w:history="1">
        <w:r w:rsidR="002E20BD" w:rsidRPr="00630A9A">
          <w:rPr>
            <w:rStyle w:val="Hyperlink"/>
          </w:rPr>
          <w:t>2.17</w:t>
        </w:r>
        <w:r w:rsidR="002E20BD">
          <w:rPr>
            <w:rFonts w:asciiTheme="minorHAnsi" w:eastAsiaTheme="minorEastAsia" w:hAnsiTheme="minorHAnsi" w:cstheme="minorBidi"/>
            <w:spacing w:val="0"/>
            <w:sz w:val="22"/>
            <w:szCs w:val="22"/>
            <w:lang w:val="en-AU" w:eastAsia="en-AU"/>
          </w:rPr>
          <w:tab/>
        </w:r>
        <w:r w:rsidR="002E20BD" w:rsidRPr="00630A9A">
          <w:rPr>
            <w:rStyle w:val="Hyperlink"/>
          </w:rPr>
          <w:t>Recommendations</w:t>
        </w:r>
        <w:r w:rsidR="002E20BD">
          <w:rPr>
            <w:webHidden/>
          </w:rPr>
          <w:tab/>
        </w:r>
        <w:r w:rsidR="002E20BD">
          <w:rPr>
            <w:webHidden/>
          </w:rPr>
          <w:fldChar w:fldCharType="begin"/>
        </w:r>
        <w:r w:rsidR="002E20BD">
          <w:rPr>
            <w:webHidden/>
          </w:rPr>
          <w:instrText xml:space="preserve"> PAGEREF _Toc68032869 \h </w:instrText>
        </w:r>
        <w:r w:rsidR="002E20BD">
          <w:rPr>
            <w:webHidden/>
          </w:rPr>
        </w:r>
        <w:r w:rsidR="002E20BD">
          <w:rPr>
            <w:webHidden/>
          </w:rPr>
          <w:fldChar w:fldCharType="separate"/>
        </w:r>
        <w:r w:rsidR="00505CB9">
          <w:rPr>
            <w:webHidden/>
          </w:rPr>
          <w:t>13</w:t>
        </w:r>
        <w:r w:rsidR="002E20BD">
          <w:rPr>
            <w:webHidden/>
          </w:rPr>
          <w:fldChar w:fldCharType="end"/>
        </w:r>
      </w:hyperlink>
    </w:p>
    <w:p w14:paraId="7D8CA94C" w14:textId="3C598235" w:rsidR="002E20BD" w:rsidRDefault="0059058D">
      <w:pPr>
        <w:pStyle w:val="TOC1"/>
        <w:rPr>
          <w:rFonts w:asciiTheme="minorHAnsi" w:eastAsiaTheme="minorEastAsia" w:hAnsiTheme="minorHAnsi" w:cstheme="minorBidi"/>
          <w:spacing w:val="0"/>
          <w:sz w:val="22"/>
          <w:szCs w:val="22"/>
          <w:lang w:val="en-AU" w:eastAsia="en-AU"/>
        </w:rPr>
      </w:pPr>
      <w:hyperlink w:anchor="_Toc68032870" w:history="1">
        <w:r w:rsidR="002E20BD" w:rsidRPr="00630A9A">
          <w:rPr>
            <w:rStyle w:val="Hyperlink"/>
            <w:lang w:eastAsia="en-AU"/>
          </w:rPr>
          <w:t>3</w:t>
        </w:r>
        <w:r w:rsidR="002E20BD">
          <w:rPr>
            <w:rFonts w:asciiTheme="minorHAnsi" w:eastAsiaTheme="minorEastAsia" w:hAnsiTheme="minorHAnsi" w:cstheme="minorBidi"/>
            <w:spacing w:val="0"/>
            <w:sz w:val="22"/>
            <w:szCs w:val="22"/>
            <w:lang w:val="en-AU" w:eastAsia="en-AU"/>
          </w:rPr>
          <w:tab/>
        </w:r>
        <w:r w:rsidR="002E20BD" w:rsidRPr="00630A9A">
          <w:rPr>
            <w:rStyle w:val="Hyperlink"/>
          </w:rPr>
          <w:t xml:space="preserve">ExCB for </w:t>
        </w:r>
        <w:r w:rsidR="002E20BD" w:rsidRPr="00630A9A">
          <w:rPr>
            <w:rStyle w:val="Hyperlink"/>
            <w:lang w:eastAsia="en-AU"/>
          </w:rPr>
          <w:t>Certified Service Facilities Scheme</w:t>
        </w:r>
        <w:r w:rsidR="002E20BD">
          <w:rPr>
            <w:webHidden/>
          </w:rPr>
          <w:tab/>
        </w:r>
        <w:r w:rsidR="002E20BD">
          <w:rPr>
            <w:webHidden/>
          </w:rPr>
          <w:fldChar w:fldCharType="begin"/>
        </w:r>
        <w:r w:rsidR="002E20BD">
          <w:rPr>
            <w:webHidden/>
          </w:rPr>
          <w:instrText xml:space="preserve"> PAGEREF _Toc68032870 \h </w:instrText>
        </w:r>
        <w:r w:rsidR="002E20BD">
          <w:rPr>
            <w:webHidden/>
          </w:rPr>
        </w:r>
        <w:r w:rsidR="002E20BD">
          <w:rPr>
            <w:webHidden/>
          </w:rPr>
          <w:fldChar w:fldCharType="separate"/>
        </w:r>
        <w:r w:rsidR="00505CB9">
          <w:rPr>
            <w:webHidden/>
          </w:rPr>
          <w:t>14</w:t>
        </w:r>
        <w:r w:rsidR="002E20BD">
          <w:rPr>
            <w:webHidden/>
          </w:rPr>
          <w:fldChar w:fldCharType="end"/>
        </w:r>
      </w:hyperlink>
    </w:p>
    <w:p w14:paraId="1847BFE6" w14:textId="3D99D18E" w:rsidR="002E20BD" w:rsidRDefault="0059058D">
      <w:pPr>
        <w:pStyle w:val="TOC2"/>
        <w:rPr>
          <w:rFonts w:asciiTheme="minorHAnsi" w:eastAsiaTheme="minorEastAsia" w:hAnsiTheme="minorHAnsi" w:cstheme="minorBidi"/>
          <w:spacing w:val="0"/>
          <w:sz w:val="22"/>
          <w:szCs w:val="22"/>
          <w:lang w:val="en-AU" w:eastAsia="en-AU"/>
        </w:rPr>
      </w:pPr>
      <w:hyperlink w:anchor="_Toc68032871" w:history="1">
        <w:r w:rsidR="002E20BD" w:rsidRPr="00630A9A">
          <w:rPr>
            <w:rStyle w:val="Hyperlink"/>
          </w:rPr>
          <w:t>3.1</w:t>
        </w:r>
        <w:r w:rsidR="002E20BD">
          <w:rPr>
            <w:rFonts w:asciiTheme="minorHAnsi" w:eastAsiaTheme="minorEastAsia" w:hAnsiTheme="minorHAnsi" w:cstheme="minorBidi"/>
            <w:spacing w:val="0"/>
            <w:sz w:val="22"/>
            <w:szCs w:val="22"/>
            <w:lang w:val="en-AU" w:eastAsia="en-AU"/>
          </w:rPr>
          <w:tab/>
        </w:r>
        <w:r w:rsidR="002E20BD" w:rsidRPr="00630A9A">
          <w:rPr>
            <w:rStyle w:val="Hyperlink"/>
          </w:rPr>
          <w:t>Assessment references</w:t>
        </w:r>
        <w:r w:rsidR="002E20BD">
          <w:rPr>
            <w:webHidden/>
          </w:rPr>
          <w:tab/>
        </w:r>
        <w:r w:rsidR="002E20BD">
          <w:rPr>
            <w:webHidden/>
          </w:rPr>
          <w:fldChar w:fldCharType="begin"/>
        </w:r>
        <w:r w:rsidR="002E20BD">
          <w:rPr>
            <w:webHidden/>
          </w:rPr>
          <w:instrText xml:space="preserve"> PAGEREF _Toc68032871 \h </w:instrText>
        </w:r>
        <w:r w:rsidR="002E20BD">
          <w:rPr>
            <w:webHidden/>
          </w:rPr>
        </w:r>
        <w:r w:rsidR="002E20BD">
          <w:rPr>
            <w:webHidden/>
          </w:rPr>
          <w:fldChar w:fldCharType="separate"/>
        </w:r>
        <w:r w:rsidR="00505CB9">
          <w:rPr>
            <w:webHidden/>
          </w:rPr>
          <w:t>14</w:t>
        </w:r>
        <w:r w:rsidR="002E20BD">
          <w:rPr>
            <w:webHidden/>
          </w:rPr>
          <w:fldChar w:fldCharType="end"/>
        </w:r>
      </w:hyperlink>
    </w:p>
    <w:p w14:paraId="139994A1" w14:textId="06E38342" w:rsidR="002E20BD" w:rsidRDefault="0059058D">
      <w:pPr>
        <w:pStyle w:val="TOC3"/>
        <w:rPr>
          <w:rFonts w:asciiTheme="minorHAnsi" w:eastAsiaTheme="minorEastAsia" w:hAnsiTheme="minorHAnsi" w:cstheme="minorBidi"/>
          <w:spacing w:val="0"/>
          <w:sz w:val="22"/>
          <w:szCs w:val="22"/>
          <w:lang w:val="en-AU" w:eastAsia="en-AU"/>
        </w:rPr>
      </w:pPr>
      <w:hyperlink w:anchor="_Toc68032872" w:history="1">
        <w:r w:rsidR="002E20BD" w:rsidRPr="00630A9A">
          <w:rPr>
            <w:rStyle w:val="Hyperlink"/>
          </w:rPr>
          <w:t>3.1.1</w:t>
        </w:r>
        <w:r w:rsidR="002E20BD">
          <w:rPr>
            <w:rFonts w:asciiTheme="minorHAnsi" w:eastAsiaTheme="minorEastAsia" w:hAnsiTheme="minorHAnsi" w:cstheme="minorBidi"/>
            <w:spacing w:val="0"/>
            <w:sz w:val="22"/>
            <w:szCs w:val="22"/>
            <w:lang w:val="en-AU" w:eastAsia="en-AU"/>
          </w:rPr>
          <w:tab/>
        </w:r>
        <w:r w:rsidR="002E20BD" w:rsidRPr="00630A9A">
          <w:rPr>
            <w:rStyle w:val="Hyperlink"/>
          </w:rPr>
          <w:t>General references</w:t>
        </w:r>
        <w:r w:rsidR="002E20BD">
          <w:rPr>
            <w:webHidden/>
          </w:rPr>
          <w:tab/>
        </w:r>
        <w:r w:rsidR="002E20BD">
          <w:rPr>
            <w:webHidden/>
          </w:rPr>
          <w:fldChar w:fldCharType="begin"/>
        </w:r>
        <w:r w:rsidR="002E20BD">
          <w:rPr>
            <w:webHidden/>
          </w:rPr>
          <w:instrText xml:space="preserve"> PAGEREF _Toc68032872 \h </w:instrText>
        </w:r>
        <w:r w:rsidR="002E20BD">
          <w:rPr>
            <w:webHidden/>
          </w:rPr>
        </w:r>
        <w:r w:rsidR="002E20BD">
          <w:rPr>
            <w:webHidden/>
          </w:rPr>
          <w:fldChar w:fldCharType="separate"/>
        </w:r>
        <w:r w:rsidR="00505CB9">
          <w:rPr>
            <w:webHidden/>
          </w:rPr>
          <w:t>14</w:t>
        </w:r>
        <w:r w:rsidR="002E20BD">
          <w:rPr>
            <w:webHidden/>
          </w:rPr>
          <w:fldChar w:fldCharType="end"/>
        </w:r>
      </w:hyperlink>
    </w:p>
    <w:p w14:paraId="05E78F34" w14:textId="71FC717F" w:rsidR="002E20BD" w:rsidRDefault="0059058D">
      <w:pPr>
        <w:pStyle w:val="TOC3"/>
        <w:rPr>
          <w:rFonts w:asciiTheme="minorHAnsi" w:eastAsiaTheme="minorEastAsia" w:hAnsiTheme="minorHAnsi" w:cstheme="minorBidi"/>
          <w:spacing w:val="0"/>
          <w:sz w:val="22"/>
          <w:szCs w:val="22"/>
          <w:lang w:val="en-AU" w:eastAsia="en-AU"/>
        </w:rPr>
      </w:pPr>
      <w:hyperlink w:anchor="_Toc68032873" w:history="1">
        <w:r w:rsidR="002E20BD" w:rsidRPr="00630A9A">
          <w:rPr>
            <w:rStyle w:val="Hyperlink"/>
          </w:rPr>
          <w:t>3.1.2</w:t>
        </w:r>
        <w:r w:rsidR="002E20BD">
          <w:rPr>
            <w:rFonts w:asciiTheme="minorHAnsi" w:eastAsiaTheme="minorEastAsia" w:hAnsiTheme="minorHAnsi" w:cstheme="minorBidi"/>
            <w:spacing w:val="0"/>
            <w:sz w:val="22"/>
            <w:szCs w:val="22"/>
            <w:lang w:val="en-AU" w:eastAsia="en-AU"/>
          </w:rPr>
          <w:tab/>
        </w:r>
        <w:r w:rsidR="002E20BD" w:rsidRPr="00630A9A">
          <w:rPr>
            <w:rStyle w:val="Hyperlink"/>
          </w:rPr>
          <w:t>Additional references applied for this assessment</w:t>
        </w:r>
        <w:r w:rsidR="002E20BD">
          <w:rPr>
            <w:webHidden/>
          </w:rPr>
          <w:tab/>
        </w:r>
        <w:r w:rsidR="002E20BD">
          <w:rPr>
            <w:webHidden/>
          </w:rPr>
          <w:fldChar w:fldCharType="begin"/>
        </w:r>
        <w:r w:rsidR="002E20BD">
          <w:rPr>
            <w:webHidden/>
          </w:rPr>
          <w:instrText xml:space="preserve"> PAGEREF _Toc68032873 \h </w:instrText>
        </w:r>
        <w:r w:rsidR="002E20BD">
          <w:rPr>
            <w:webHidden/>
          </w:rPr>
        </w:r>
        <w:r w:rsidR="002E20BD">
          <w:rPr>
            <w:webHidden/>
          </w:rPr>
          <w:fldChar w:fldCharType="separate"/>
        </w:r>
        <w:r w:rsidR="00505CB9">
          <w:rPr>
            <w:webHidden/>
          </w:rPr>
          <w:t>14</w:t>
        </w:r>
        <w:r w:rsidR="002E20BD">
          <w:rPr>
            <w:webHidden/>
          </w:rPr>
          <w:fldChar w:fldCharType="end"/>
        </w:r>
      </w:hyperlink>
    </w:p>
    <w:p w14:paraId="1F6D5F89" w14:textId="3B59D0D8" w:rsidR="002E20BD" w:rsidRDefault="0059058D">
      <w:pPr>
        <w:pStyle w:val="TOC2"/>
        <w:rPr>
          <w:rFonts w:asciiTheme="minorHAnsi" w:eastAsiaTheme="minorEastAsia" w:hAnsiTheme="minorHAnsi" w:cstheme="minorBidi"/>
          <w:spacing w:val="0"/>
          <w:sz w:val="22"/>
          <w:szCs w:val="22"/>
          <w:lang w:val="en-AU" w:eastAsia="en-AU"/>
        </w:rPr>
      </w:pPr>
      <w:hyperlink w:anchor="_Toc68032874" w:history="1">
        <w:r w:rsidR="002E20BD" w:rsidRPr="00630A9A">
          <w:rPr>
            <w:rStyle w:val="Hyperlink"/>
          </w:rPr>
          <w:t>3.2</w:t>
        </w:r>
        <w:r w:rsidR="002E20BD">
          <w:rPr>
            <w:rFonts w:asciiTheme="minorHAnsi" w:eastAsiaTheme="minorEastAsia" w:hAnsiTheme="minorHAnsi" w:cstheme="minorBidi"/>
            <w:spacing w:val="0"/>
            <w:sz w:val="22"/>
            <w:szCs w:val="22"/>
            <w:lang w:val="en-AU" w:eastAsia="en-AU"/>
          </w:rPr>
          <w:tab/>
        </w:r>
        <w:r w:rsidR="002E20BD" w:rsidRPr="00630A9A">
          <w:rPr>
            <w:rStyle w:val="Hyperlink"/>
          </w:rPr>
          <w:t>Candidate ExCB persons interviewed</w:t>
        </w:r>
        <w:r w:rsidR="002E20BD">
          <w:rPr>
            <w:webHidden/>
          </w:rPr>
          <w:tab/>
        </w:r>
        <w:r w:rsidR="002E20BD">
          <w:rPr>
            <w:webHidden/>
          </w:rPr>
          <w:fldChar w:fldCharType="begin"/>
        </w:r>
        <w:r w:rsidR="002E20BD">
          <w:rPr>
            <w:webHidden/>
          </w:rPr>
          <w:instrText xml:space="preserve"> PAGEREF _Toc68032874 \h </w:instrText>
        </w:r>
        <w:r w:rsidR="002E20BD">
          <w:rPr>
            <w:webHidden/>
          </w:rPr>
        </w:r>
        <w:r w:rsidR="002E20BD">
          <w:rPr>
            <w:webHidden/>
          </w:rPr>
          <w:fldChar w:fldCharType="separate"/>
        </w:r>
        <w:r w:rsidR="00505CB9">
          <w:rPr>
            <w:webHidden/>
          </w:rPr>
          <w:t>14</w:t>
        </w:r>
        <w:r w:rsidR="002E20BD">
          <w:rPr>
            <w:webHidden/>
          </w:rPr>
          <w:fldChar w:fldCharType="end"/>
        </w:r>
      </w:hyperlink>
    </w:p>
    <w:p w14:paraId="41F6D39A" w14:textId="53CA6744" w:rsidR="002E20BD" w:rsidRDefault="0059058D">
      <w:pPr>
        <w:pStyle w:val="TOC2"/>
        <w:rPr>
          <w:rFonts w:asciiTheme="minorHAnsi" w:eastAsiaTheme="minorEastAsia" w:hAnsiTheme="minorHAnsi" w:cstheme="minorBidi"/>
          <w:spacing w:val="0"/>
          <w:sz w:val="22"/>
          <w:szCs w:val="22"/>
          <w:lang w:val="en-AU" w:eastAsia="en-AU"/>
        </w:rPr>
      </w:pPr>
      <w:hyperlink w:anchor="_Toc68032875" w:history="1">
        <w:r w:rsidR="002E20BD" w:rsidRPr="00630A9A">
          <w:rPr>
            <w:rStyle w:val="Hyperlink"/>
          </w:rPr>
          <w:t>3.3</w:t>
        </w:r>
        <w:r w:rsidR="002E20BD">
          <w:rPr>
            <w:rFonts w:asciiTheme="minorHAnsi" w:eastAsiaTheme="minorEastAsia" w:hAnsiTheme="minorHAnsi" w:cstheme="minorBidi"/>
            <w:spacing w:val="0"/>
            <w:sz w:val="22"/>
            <w:szCs w:val="22"/>
            <w:lang w:val="en-AU" w:eastAsia="en-AU"/>
          </w:rPr>
          <w:tab/>
        </w:r>
        <w:r w:rsidR="002E20BD" w:rsidRPr="00630A9A">
          <w:rPr>
            <w:rStyle w:val="Hyperlink"/>
          </w:rPr>
          <w:t>National marks and certificates</w:t>
        </w:r>
        <w:r w:rsidR="002E20BD">
          <w:rPr>
            <w:webHidden/>
          </w:rPr>
          <w:tab/>
        </w:r>
        <w:r w:rsidR="002E20BD">
          <w:rPr>
            <w:webHidden/>
          </w:rPr>
          <w:fldChar w:fldCharType="begin"/>
        </w:r>
        <w:r w:rsidR="002E20BD">
          <w:rPr>
            <w:webHidden/>
          </w:rPr>
          <w:instrText xml:space="preserve"> PAGEREF _Toc68032875 \h </w:instrText>
        </w:r>
        <w:r w:rsidR="002E20BD">
          <w:rPr>
            <w:webHidden/>
          </w:rPr>
        </w:r>
        <w:r w:rsidR="002E20BD">
          <w:rPr>
            <w:webHidden/>
          </w:rPr>
          <w:fldChar w:fldCharType="separate"/>
        </w:r>
        <w:r w:rsidR="00505CB9">
          <w:rPr>
            <w:webHidden/>
          </w:rPr>
          <w:t>14</w:t>
        </w:r>
        <w:r w:rsidR="002E20BD">
          <w:rPr>
            <w:webHidden/>
          </w:rPr>
          <w:fldChar w:fldCharType="end"/>
        </w:r>
      </w:hyperlink>
    </w:p>
    <w:p w14:paraId="352083B4" w14:textId="3B5CB616" w:rsidR="002E20BD" w:rsidRDefault="0059058D">
      <w:pPr>
        <w:pStyle w:val="TOC2"/>
        <w:rPr>
          <w:rFonts w:asciiTheme="minorHAnsi" w:eastAsiaTheme="minorEastAsia" w:hAnsiTheme="minorHAnsi" w:cstheme="minorBidi"/>
          <w:spacing w:val="0"/>
          <w:sz w:val="22"/>
          <w:szCs w:val="22"/>
          <w:lang w:val="en-AU" w:eastAsia="en-AU"/>
        </w:rPr>
      </w:pPr>
      <w:hyperlink w:anchor="_Toc68032876" w:history="1">
        <w:r w:rsidR="002E20BD" w:rsidRPr="00630A9A">
          <w:rPr>
            <w:rStyle w:val="Hyperlink"/>
          </w:rPr>
          <w:t>3.4</w:t>
        </w:r>
        <w:r w:rsidR="002E20BD">
          <w:rPr>
            <w:rFonts w:asciiTheme="minorHAnsi" w:eastAsiaTheme="minorEastAsia" w:hAnsiTheme="minorHAnsi" w:cstheme="minorBidi"/>
            <w:spacing w:val="0"/>
            <w:sz w:val="22"/>
            <w:szCs w:val="22"/>
            <w:lang w:val="en-AU" w:eastAsia="en-AU"/>
          </w:rPr>
          <w:tab/>
        </w:r>
        <w:r w:rsidR="002E20BD" w:rsidRPr="00630A9A">
          <w:rPr>
            <w:rStyle w:val="Hyperlink"/>
          </w:rPr>
          <w:t>Standards accepted</w:t>
        </w:r>
        <w:r w:rsidR="002E20BD">
          <w:rPr>
            <w:webHidden/>
          </w:rPr>
          <w:tab/>
        </w:r>
        <w:r w:rsidR="002E20BD">
          <w:rPr>
            <w:webHidden/>
          </w:rPr>
          <w:fldChar w:fldCharType="begin"/>
        </w:r>
        <w:r w:rsidR="002E20BD">
          <w:rPr>
            <w:webHidden/>
          </w:rPr>
          <w:instrText xml:space="preserve"> PAGEREF _Toc68032876 \h </w:instrText>
        </w:r>
        <w:r w:rsidR="002E20BD">
          <w:rPr>
            <w:webHidden/>
          </w:rPr>
        </w:r>
        <w:r w:rsidR="002E20BD">
          <w:rPr>
            <w:webHidden/>
          </w:rPr>
          <w:fldChar w:fldCharType="separate"/>
        </w:r>
        <w:r w:rsidR="00505CB9">
          <w:rPr>
            <w:webHidden/>
          </w:rPr>
          <w:t>14</w:t>
        </w:r>
        <w:r w:rsidR="002E20BD">
          <w:rPr>
            <w:webHidden/>
          </w:rPr>
          <w:fldChar w:fldCharType="end"/>
        </w:r>
      </w:hyperlink>
    </w:p>
    <w:p w14:paraId="3B69522E" w14:textId="574DE804" w:rsidR="002E20BD" w:rsidRDefault="0059058D">
      <w:pPr>
        <w:pStyle w:val="TOC2"/>
        <w:rPr>
          <w:rFonts w:asciiTheme="minorHAnsi" w:eastAsiaTheme="minorEastAsia" w:hAnsiTheme="minorHAnsi" w:cstheme="minorBidi"/>
          <w:spacing w:val="0"/>
          <w:sz w:val="22"/>
          <w:szCs w:val="22"/>
          <w:lang w:val="en-AU" w:eastAsia="en-AU"/>
        </w:rPr>
      </w:pPr>
      <w:hyperlink w:anchor="_Toc68032877" w:history="1">
        <w:r w:rsidR="002E20BD" w:rsidRPr="00630A9A">
          <w:rPr>
            <w:rStyle w:val="Hyperlink"/>
          </w:rPr>
          <w:t>3.5</w:t>
        </w:r>
        <w:r w:rsidR="002E20BD">
          <w:rPr>
            <w:rFonts w:asciiTheme="minorHAnsi" w:eastAsiaTheme="minorEastAsia" w:hAnsiTheme="minorHAnsi" w:cstheme="minorBidi"/>
            <w:spacing w:val="0"/>
            <w:sz w:val="22"/>
            <w:szCs w:val="22"/>
            <w:lang w:val="en-AU" w:eastAsia="en-AU"/>
          </w:rPr>
          <w:tab/>
        </w:r>
        <w:r w:rsidR="002E20BD" w:rsidRPr="00630A9A">
          <w:rPr>
            <w:rStyle w:val="Hyperlink"/>
          </w:rPr>
          <w:t>National differences to IEC standards</w:t>
        </w:r>
        <w:r w:rsidR="002E20BD">
          <w:rPr>
            <w:webHidden/>
          </w:rPr>
          <w:tab/>
        </w:r>
        <w:r w:rsidR="002E20BD">
          <w:rPr>
            <w:webHidden/>
          </w:rPr>
          <w:fldChar w:fldCharType="begin"/>
        </w:r>
        <w:r w:rsidR="002E20BD">
          <w:rPr>
            <w:webHidden/>
          </w:rPr>
          <w:instrText xml:space="preserve"> PAGEREF _Toc68032877 \h </w:instrText>
        </w:r>
        <w:r w:rsidR="002E20BD">
          <w:rPr>
            <w:webHidden/>
          </w:rPr>
        </w:r>
        <w:r w:rsidR="002E20BD">
          <w:rPr>
            <w:webHidden/>
          </w:rPr>
          <w:fldChar w:fldCharType="separate"/>
        </w:r>
        <w:r w:rsidR="00505CB9">
          <w:rPr>
            <w:webHidden/>
          </w:rPr>
          <w:t>14</w:t>
        </w:r>
        <w:r w:rsidR="002E20BD">
          <w:rPr>
            <w:webHidden/>
          </w:rPr>
          <w:fldChar w:fldCharType="end"/>
        </w:r>
      </w:hyperlink>
    </w:p>
    <w:p w14:paraId="5282749E" w14:textId="78059D80" w:rsidR="002E20BD" w:rsidRDefault="0059058D">
      <w:pPr>
        <w:pStyle w:val="TOC2"/>
        <w:rPr>
          <w:rFonts w:asciiTheme="minorHAnsi" w:eastAsiaTheme="minorEastAsia" w:hAnsiTheme="minorHAnsi" w:cstheme="minorBidi"/>
          <w:spacing w:val="0"/>
          <w:sz w:val="22"/>
          <w:szCs w:val="22"/>
          <w:lang w:val="en-AU" w:eastAsia="en-AU"/>
        </w:rPr>
      </w:pPr>
      <w:hyperlink w:anchor="_Toc68032878" w:history="1">
        <w:r w:rsidR="002E20BD" w:rsidRPr="00630A9A">
          <w:rPr>
            <w:rStyle w:val="Hyperlink"/>
          </w:rPr>
          <w:t>3.6</w:t>
        </w:r>
        <w:r w:rsidR="002E20BD">
          <w:rPr>
            <w:rFonts w:asciiTheme="minorHAnsi" w:eastAsiaTheme="minorEastAsia" w:hAnsiTheme="minorHAnsi" w:cstheme="minorBidi"/>
            <w:spacing w:val="0"/>
            <w:sz w:val="22"/>
            <w:szCs w:val="22"/>
            <w:lang w:val="en-AU" w:eastAsia="en-AU"/>
          </w:rPr>
          <w:tab/>
        </w:r>
        <w:r w:rsidR="002E20BD" w:rsidRPr="00630A9A">
          <w:rPr>
            <w:rStyle w:val="Hyperlink"/>
          </w:rPr>
          <w:t>Organisation</w:t>
        </w:r>
        <w:r w:rsidR="002E20BD">
          <w:rPr>
            <w:webHidden/>
          </w:rPr>
          <w:tab/>
        </w:r>
        <w:r w:rsidR="002E20BD">
          <w:rPr>
            <w:webHidden/>
          </w:rPr>
          <w:fldChar w:fldCharType="begin"/>
        </w:r>
        <w:r w:rsidR="002E20BD">
          <w:rPr>
            <w:webHidden/>
          </w:rPr>
          <w:instrText xml:space="preserve"> PAGEREF _Toc68032878 \h </w:instrText>
        </w:r>
        <w:r w:rsidR="002E20BD">
          <w:rPr>
            <w:webHidden/>
          </w:rPr>
        </w:r>
        <w:r w:rsidR="002E20BD">
          <w:rPr>
            <w:webHidden/>
          </w:rPr>
          <w:fldChar w:fldCharType="separate"/>
        </w:r>
        <w:r w:rsidR="00505CB9">
          <w:rPr>
            <w:webHidden/>
          </w:rPr>
          <w:t>14</w:t>
        </w:r>
        <w:r w:rsidR="002E20BD">
          <w:rPr>
            <w:webHidden/>
          </w:rPr>
          <w:fldChar w:fldCharType="end"/>
        </w:r>
      </w:hyperlink>
    </w:p>
    <w:p w14:paraId="71C0BD4B" w14:textId="085667C6" w:rsidR="002E20BD" w:rsidRDefault="0059058D">
      <w:pPr>
        <w:pStyle w:val="TOC3"/>
        <w:rPr>
          <w:rFonts w:asciiTheme="minorHAnsi" w:eastAsiaTheme="minorEastAsia" w:hAnsiTheme="minorHAnsi" w:cstheme="minorBidi"/>
          <w:spacing w:val="0"/>
          <w:sz w:val="22"/>
          <w:szCs w:val="22"/>
          <w:lang w:val="en-AU" w:eastAsia="en-AU"/>
        </w:rPr>
      </w:pPr>
      <w:hyperlink w:anchor="_Toc68032879" w:history="1">
        <w:r w:rsidR="002E20BD" w:rsidRPr="00630A9A">
          <w:rPr>
            <w:rStyle w:val="Hyperlink"/>
          </w:rPr>
          <w:t>3.6.1</w:t>
        </w:r>
        <w:r w:rsidR="002E20BD">
          <w:rPr>
            <w:rFonts w:asciiTheme="minorHAnsi" w:eastAsiaTheme="minorEastAsia" w:hAnsiTheme="minorHAnsi" w:cstheme="minorBidi"/>
            <w:spacing w:val="0"/>
            <w:sz w:val="22"/>
            <w:szCs w:val="22"/>
            <w:lang w:val="en-AU" w:eastAsia="en-AU"/>
          </w:rPr>
          <w:tab/>
        </w:r>
        <w:r w:rsidR="002E20BD" w:rsidRPr="00630A9A">
          <w:rPr>
            <w:rStyle w:val="Hyperlink"/>
          </w:rPr>
          <w:t>Names, titles and experience of the senior executives</w:t>
        </w:r>
        <w:r w:rsidR="002E20BD">
          <w:rPr>
            <w:webHidden/>
          </w:rPr>
          <w:tab/>
        </w:r>
        <w:r w:rsidR="002E20BD">
          <w:rPr>
            <w:webHidden/>
          </w:rPr>
          <w:fldChar w:fldCharType="begin"/>
        </w:r>
        <w:r w:rsidR="002E20BD">
          <w:rPr>
            <w:webHidden/>
          </w:rPr>
          <w:instrText xml:space="preserve"> PAGEREF _Toc68032879 \h </w:instrText>
        </w:r>
        <w:r w:rsidR="002E20BD">
          <w:rPr>
            <w:webHidden/>
          </w:rPr>
        </w:r>
        <w:r w:rsidR="002E20BD">
          <w:rPr>
            <w:webHidden/>
          </w:rPr>
          <w:fldChar w:fldCharType="separate"/>
        </w:r>
        <w:r w:rsidR="00505CB9">
          <w:rPr>
            <w:webHidden/>
          </w:rPr>
          <w:t>14</w:t>
        </w:r>
        <w:r w:rsidR="002E20BD">
          <w:rPr>
            <w:webHidden/>
          </w:rPr>
          <w:fldChar w:fldCharType="end"/>
        </w:r>
      </w:hyperlink>
    </w:p>
    <w:p w14:paraId="0A2AD5AB" w14:textId="3C697B82" w:rsidR="002E20BD" w:rsidRDefault="0059058D">
      <w:pPr>
        <w:pStyle w:val="TOC3"/>
        <w:rPr>
          <w:rFonts w:asciiTheme="minorHAnsi" w:eastAsiaTheme="minorEastAsia" w:hAnsiTheme="minorHAnsi" w:cstheme="minorBidi"/>
          <w:spacing w:val="0"/>
          <w:sz w:val="22"/>
          <w:szCs w:val="22"/>
          <w:lang w:val="en-AU" w:eastAsia="en-AU"/>
        </w:rPr>
      </w:pPr>
      <w:hyperlink w:anchor="_Toc68032880" w:history="1">
        <w:r w:rsidR="002E20BD" w:rsidRPr="00630A9A">
          <w:rPr>
            <w:rStyle w:val="Hyperlink"/>
          </w:rPr>
          <w:t>3.6.2</w:t>
        </w:r>
        <w:r w:rsidR="002E20BD">
          <w:rPr>
            <w:rFonts w:asciiTheme="minorHAnsi" w:eastAsiaTheme="minorEastAsia" w:hAnsiTheme="minorHAnsi" w:cstheme="minorBidi"/>
            <w:spacing w:val="0"/>
            <w:sz w:val="22"/>
            <w:szCs w:val="22"/>
            <w:lang w:val="en-AU" w:eastAsia="en-AU"/>
          </w:rPr>
          <w:tab/>
        </w:r>
        <w:r w:rsidR="002E20BD" w:rsidRPr="00630A9A">
          <w:rPr>
            <w:rStyle w:val="Hyperlink"/>
          </w:rPr>
          <w:t>Name, title and experience of the quality management representative</w:t>
        </w:r>
        <w:r w:rsidR="002E20BD">
          <w:rPr>
            <w:webHidden/>
          </w:rPr>
          <w:tab/>
        </w:r>
        <w:r w:rsidR="002E20BD">
          <w:rPr>
            <w:webHidden/>
          </w:rPr>
          <w:fldChar w:fldCharType="begin"/>
        </w:r>
        <w:r w:rsidR="002E20BD">
          <w:rPr>
            <w:webHidden/>
          </w:rPr>
          <w:instrText xml:space="preserve"> PAGEREF _Toc68032880 \h </w:instrText>
        </w:r>
        <w:r w:rsidR="002E20BD">
          <w:rPr>
            <w:webHidden/>
          </w:rPr>
        </w:r>
        <w:r w:rsidR="002E20BD">
          <w:rPr>
            <w:webHidden/>
          </w:rPr>
          <w:fldChar w:fldCharType="separate"/>
        </w:r>
        <w:r w:rsidR="00505CB9">
          <w:rPr>
            <w:webHidden/>
          </w:rPr>
          <w:t>15</w:t>
        </w:r>
        <w:r w:rsidR="002E20BD">
          <w:rPr>
            <w:webHidden/>
          </w:rPr>
          <w:fldChar w:fldCharType="end"/>
        </w:r>
      </w:hyperlink>
    </w:p>
    <w:p w14:paraId="2853B87F" w14:textId="60589FF6" w:rsidR="002E20BD" w:rsidRDefault="0059058D">
      <w:pPr>
        <w:pStyle w:val="TOC3"/>
        <w:rPr>
          <w:rFonts w:asciiTheme="minorHAnsi" w:eastAsiaTheme="minorEastAsia" w:hAnsiTheme="minorHAnsi" w:cstheme="minorBidi"/>
          <w:spacing w:val="0"/>
          <w:sz w:val="22"/>
          <w:szCs w:val="22"/>
          <w:lang w:val="en-AU" w:eastAsia="en-AU"/>
        </w:rPr>
      </w:pPr>
      <w:hyperlink w:anchor="_Toc68032881" w:history="1">
        <w:r w:rsidR="002E20BD" w:rsidRPr="00630A9A">
          <w:rPr>
            <w:rStyle w:val="Hyperlink"/>
          </w:rPr>
          <w:t>3.6.3</w:t>
        </w:r>
        <w:r w:rsidR="002E20BD">
          <w:rPr>
            <w:rFonts w:asciiTheme="minorHAnsi" w:eastAsiaTheme="minorEastAsia" w:hAnsiTheme="minorHAnsi" w:cstheme="minorBidi"/>
            <w:spacing w:val="0"/>
            <w:sz w:val="22"/>
            <w:szCs w:val="22"/>
            <w:lang w:val="en-AU" w:eastAsia="en-AU"/>
          </w:rPr>
          <w:tab/>
        </w:r>
        <w:r w:rsidR="002E20BD" w:rsidRPr="00630A9A">
          <w:rPr>
            <w:rStyle w:val="Hyperlink"/>
          </w:rPr>
          <w:t>Name and title of signatories for certification</w:t>
        </w:r>
        <w:r w:rsidR="002E20BD">
          <w:rPr>
            <w:webHidden/>
          </w:rPr>
          <w:tab/>
        </w:r>
        <w:r w:rsidR="002E20BD">
          <w:rPr>
            <w:webHidden/>
          </w:rPr>
          <w:fldChar w:fldCharType="begin"/>
        </w:r>
        <w:r w:rsidR="002E20BD">
          <w:rPr>
            <w:webHidden/>
          </w:rPr>
          <w:instrText xml:space="preserve"> PAGEREF _Toc68032881 \h </w:instrText>
        </w:r>
        <w:r w:rsidR="002E20BD">
          <w:rPr>
            <w:webHidden/>
          </w:rPr>
        </w:r>
        <w:r w:rsidR="002E20BD">
          <w:rPr>
            <w:webHidden/>
          </w:rPr>
          <w:fldChar w:fldCharType="separate"/>
        </w:r>
        <w:r w:rsidR="00505CB9">
          <w:rPr>
            <w:webHidden/>
          </w:rPr>
          <w:t>15</w:t>
        </w:r>
        <w:r w:rsidR="002E20BD">
          <w:rPr>
            <w:webHidden/>
          </w:rPr>
          <w:fldChar w:fldCharType="end"/>
        </w:r>
      </w:hyperlink>
    </w:p>
    <w:p w14:paraId="2ED99C88" w14:textId="54F64A8D" w:rsidR="002E20BD" w:rsidRDefault="0059058D">
      <w:pPr>
        <w:pStyle w:val="TOC3"/>
        <w:rPr>
          <w:rFonts w:asciiTheme="minorHAnsi" w:eastAsiaTheme="minorEastAsia" w:hAnsiTheme="minorHAnsi" w:cstheme="minorBidi"/>
          <w:spacing w:val="0"/>
          <w:sz w:val="22"/>
          <w:szCs w:val="22"/>
          <w:lang w:val="en-AU" w:eastAsia="en-AU"/>
        </w:rPr>
      </w:pPr>
      <w:hyperlink w:anchor="_Toc68032882" w:history="1">
        <w:r w:rsidR="002E20BD" w:rsidRPr="00630A9A">
          <w:rPr>
            <w:rStyle w:val="Hyperlink"/>
          </w:rPr>
          <w:t>3.6.4</w:t>
        </w:r>
        <w:r w:rsidR="002E20BD">
          <w:rPr>
            <w:rFonts w:asciiTheme="minorHAnsi" w:eastAsiaTheme="minorEastAsia" w:hAnsiTheme="minorHAnsi" w:cstheme="minorBidi"/>
            <w:spacing w:val="0"/>
            <w:sz w:val="22"/>
            <w:szCs w:val="22"/>
            <w:lang w:val="en-AU" w:eastAsia="en-AU"/>
          </w:rPr>
          <w:tab/>
        </w:r>
        <w:r w:rsidR="002E20BD" w:rsidRPr="00630A9A">
          <w:rPr>
            <w:rStyle w:val="Hyperlink"/>
          </w:rPr>
          <w:t>Other employees in ExCB activity</w:t>
        </w:r>
        <w:r w:rsidR="002E20BD">
          <w:rPr>
            <w:webHidden/>
          </w:rPr>
          <w:tab/>
        </w:r>
        <w:r w:rsidR="002E20BD">
          <w:rPr>
            <w:webHidden/>
          </w:rPr>
          <w:fldChar w:fldCharType="begin"/>
        </w:r>
        <w:r w:rsidR="002E20BD">
          <w:rPr>
            <w:webHidden/>
          </w:rPr>
          <w:instrText xml:space="preserve"> PAGEREF _Toc68032882 \h </w:instrText>
        </w:r>
        <w:r w:rsidR="002E20BD">
          <w:rPr>
            <w:webHidden/>
          </w:rPr>
        </w:r>
        <w:r w:rsidR="002E20BD">
          <w:rPr>
            <w:webHidden/>
          </w:rPr>
          <w:fldChar w:fldCharType="separate"/>
        </w:r>
        <w:r w:rsidR="00505CB9">
          <w:rPr>
            <w:webHidden/>
          </w:rPr>
          <w:t>15</w:t>
        </w:r>
        <w:r w:rsidR="002E20BD">
          <w:rPr>
            <w:webHidden/>
          </w:rPr>
          <w:fldChar w:fldCharType="end"/>
        </w:r>
      </w:hyperlink>
    </w:p>
    <w:p w14:paraId="6D56D051" w14:textId="21BDBE9F" w:rsidR="002E20BD" w:rsidRDefault="0059058D">
      <w:pPr>
        <w:pStyle w:val="TOC2"/>
        <w:rPr>
          <w:rFonts w:asciiTheme="minorHAnsi" w:eastAsiaTheme="minorEastAsia" w:hAnsiTheme="minorHAnsi" w:cstheme="minorBidi"/>
          <w:spacing w:val="0"/>
          <w:sz w:val="22"/>
          <w:szCs w:val="22"/>
          <w:lang w:val="en-AU" w:eastAsia="en-AU"/>
        </w:rPr>
      </w:pPr>
      <w:hyperlink w:anchor="_Toc68032883" w:history="1">
        <w:r w:rsidR="002E20BD" w:rsidRPr="00630A9A">
          <w:rPr>
            <w:rStyle w:val="Hyperlink"/>
          </w:rPr>
          <w:t>3.7</w:t>
        </w:r>
        <w:r w:rsidR="002E20BD">
          <w:rPr>
            <w:rFonts w:asciiTheme="minorHAnsi" w:eastAsiaTheme="minorEastAsia" w:hAnsiTheme="minorHAnsi" w:cstheme="minorBidi"/>
            <w:spacing w:val="0"/>
            <w:sz w:val="22"/>
            <w:szCs w:val="22"/>
            <w:lang w:val="en-AU" w:eastAsia="en-AU"/>
          </w:rPr>
          <w:tab/>
        </w:r>
        <w:r w:rsidR="002E20BD" w:rsidRPr="00630A9A">
          <w:rPr>
            <w:rStyle w:val="Hyperlink"/>
          </w:rPr>
          <w:t>Organizational Structure</w:t>
        </w:r>
        <w:r w:rsidR="002E20BD">
          <w:rPr>
            <w:webHidden/>
          </w:rPr>
          <w:tab/>
        </w:r>
        <w:r w:rsidR="002E20BD">
          <w:rPr>
            <w:webHidden/>
          </w:rPr>
          <w:fldChar w:fldCharType="begin"/>
        </w:r>
        <w:r w:rsidR="002E20BD">
          <w:rPr>
            <w:webHidden/>
          </w:rPr>
          <w:instrText xml:space="preserve"> PAGEREF _Toc68032883 \h </w:instrText>
        </w:r>
        <w:r w:rsidR="002E20BD">
          <w:rPr>
            <w:webHidden/>
          </w:rPr>
        </w:r>
        <w:r w:rsidR="002E20BD">
          <w:rPr>
            <w:webHidden/>
          </w:rPr>
          <w:fldChar w:fldCharType="separate"/>
        </w:r>
        <w:r w:rsidR="00505CB9">
          <w:rPr>
            <w:webHidden/>
          </w:rPr>
          <w:t>15</w:t>
        </w:r>
        <w:r w:rsidR="002E20BD">
          <w:rPr>
            <w:webHidden/>
          </w:rPr>
          <w:fldChar w:fldCharType="end"/>
        </w:r>
      </w:hyperlink>
    </w:p>
    <w:p w14:paraId="36829522" w14:textId="6A35D8F6" w:rsidR="002E20BD" w:rsidRDefault="0059058D">
      <w:pPr>
        <w:pStyle w:val="TOC2"/>
        <w:rPr>
          <w:rFonts w:asciiTheme="minorHAnsi" w:eastAsiaTheme="minorEastAsia" w:hAnsiTheme="minorHAnsi" w:cstheme="minorBidi"/>
          <w:spacing w:val="0"/>
          <w:sz w:val="22"/>
          <w:szCs w:val="22"/>
          <w:lang w:val="en-AU" w:eastAsia="en-AU"/>
        </w:rPr>
      </w:pPr>
      <w:hyperlink w:anchor="_Toc68032884" w:history="1">
        <w:r w:rsidR="002E20BD" w:rsidRPr="00630A9A">
          <w:rPr>
            <w:rStyle w:val="Hyperlink"/>
          </w:rPr>
          <w:t>3.8</w:t>
        </w:r>
        <w:r w:rsidR="002E20BD">
          <w:rPr>
            <w:rFonts w:asciiTheme="minorHAnsi" w:eastAsiaTheme="minorEastAsia" w:hAnsiTheme="minorHAnsi" w:cstheme="minorBidi"/>
            <w:spacing w:val="0"/>
            <w:sz w:val="22"/>
            <w:szCs w:val="22"/>
            <w:lang w:val="en-AU" w:eastAsia="en-AU"/>
          </w:rPr>
          <w:tab/>
        </w:r>
        <w:r w:rsidR="002E20BD" w:rsidRPr="00630A9A">
          <w:rPr>
            <w:rStyle w:val="Hyperlink"/>
          </w:rPr>
          <w:t>Indemnity insurance</w:t>
        </w:r>
        <w:r w:rsidR="002E20BD">
          <w:rPr>
            <w:webHidden/>
          </w:rPr>
          <w:tab/>
        </w:r>
        <w:r w:rsidR="002E20BD">
          <w:rPr>
            <w:webHidden/>
          </w:rPr>
          <w:fldChar w:fldCharType="begin"/>
        </w:r>
        <w:r w:rsidR="002E20BD">
          <w:rPr>
            <w:webHidden/>
          </w:rPr>
          <w:instrText xml:space="preserve"> PAGEREF _Toc68032884 \h </w:instrText>
        </w:r>
        <w:r w:rsidR="002E20BD">
          <w:rPr>
            <w:webHidden/>
          </w:rPr>
        </w:r>
        <w:r w:rsidR="002E20BD">
          <w:rPr>
            <w:webHidden/>
          </w:rPr>
          <w:fldChar w:fldCharType="separate"/>
        </w:r>
        <w:r w:rsidR="00505CB9">
          <w:rPr>
            <w:webHidden/>
          </w:rPr>
          <w:t>15</w:t>
        </w:r>
        <w:r w:rsidR="002E20BD">
          <w:rPr>
            <w:webHidden/>
          </w:rPr>
          <w:fldChar w:fldCharType="end"/>
        </w:r>
      </w:hyperlink>
    </w:p>
    <w:p w14:paraId="4AA00DCC" w14:textId="41275A38" w:rsidR="002E20BD" w:rsidRDefault="0059058D">
      <w:pPr>
        <w:pStyle w:val="TOC2"/>
        <w:rPr>
          <w:rFonts w:asciiTheme="minorHAnsi" w:eastAsiaTheme="minorEastAsia" w:hAnsiTheme="minorHAnsi" w:cstheme="minorBidi"/>
          <w:spacing w:val="0"/>
          <w:sz w:val="22"/>
          <w:szCs w:val="22"/>
          <w:lang w:val="en-AU" w:eastAsia="en-AU"/>
        </w:rPr>
      </w:pPr>
      <w:hyperlink w:anchor="_Toc68032885" w:history="1">
        <w:r w:rsidR="002E20BD" w:rsidRPr="00630A9A">
          <w:rPr>
            <w:rStyle w:val="Hyperlink"/>
          </w:rPr>
          <w:t>3.9</w:t>
        </w:r>
        <w:r w:rsidR="002E20BD">
          <w:rPr>
            <w:rFonts w:asciiTheme="minorHAnsi" w:eastAsiaTheme="minorEastAsia" w:hAnsiTheme="minorHAnsi" w:cstheme="minorBidi"/>
            <w:spacing w:val="0"/>
            <w:sz w:val="22"/>
            <w:szCs w:val="22"/>
            <w:lang w:val="en-AU" w:eastAsia="en-AU"/>
          </w:rPr>
          <w:tab/>
        </w:r>
        <w:r w:rsidR="002E20BD" w:rsidRPr="00630A9A">
          <w:rPr>
            <w:rStyle w:val="Hyperlink"/>
          </w:rPr>
          <w:t>Resources</w:t>
        </w:r>
        <w:r w:rsidR="002E20BD">
          <w:rPr>
            <w:webHidden/>
          </w:rPr>
          <w:tab/>
        </w:r>
        <w:r w:rsidR="002E20BD">
          <w:rPr>
            <w:webHidden/>
          </w:rPr>
          <w:fldChar w:fldCharType="begin"/>
        </w:r>
        <w:r w:rsidR="002E20BD">
          <w:rPr>
            <w:webHidden/>
          </w:rPr>
          <w:instrText xml:space="preserve"> PAGEREF _Toc68032885 \h </w:instrText>
        </w:r>
        <w:r w:rsidR="002E20BD">
          <w:rPr>
            <w:webHidden/>
          </w:rPr>
        </w:r>
        <w:r w:rsidR="002E20BD">
          <w:rPr>
            <w:webHidden/>
          </w:rPr>
          <w:fldChar w:fldCharType="separate"/>
        </w:r>
        <w:r w:rsidR="00505CB9">
          <w:rPr>
            <w:webHidden/>
          </w:rPr>
          <w:t>15</w:t>
        </w:r>
        <w:r w:rsidR="002E20BD">
          <w:rPr>
            <w:webHidden/>
          </w:rPr>
          <w:fldChar w:fldCharType="end"/>
        </w:r>
      </w:hyperlink>
    </w:p>
    <w:p w14:paraId="793E19C8" w14:textId="307D5191" w:rsidR="002E20BD" w:rsidRDefault="0059058D">
      <w:pPr>
        <w:pStyle w:val="TOC2"/>
        <w:rPr>
          <w:rFonts w:asciiTheme="minorHAnsi" w:eastAsiaTheme="minorEastAsia" w:hAnsiTheme="minorHAnsi" w:cstheme="minorBidi"/>
          <w:spacing w:val="0"/>
          <w:sz w:val="22"/>
          <w:szCs w:val="22"/>
          <w:lang w:val="en-AU" w:eastAsia="en-AU"/>
        </w:rPr>
      </w:pPr>
      <w:hyperlink w:anchor="_Toc68032886" w:history="1">
        <w:r w:rsidR="002E20BD" w:rsidRPr="00630A9A">
          <w:rPr>
            <w:rStyle w:val="Hyperlink"/>
          </w:rPr>
          <w:t>3.10</w:t>
        </w:r>
        <w:r w:rsidR="002E20BD">
          <w:rPr>
            <w:rFonts w:asciiTheme="minorHAnsi" w:eastAsiaTheme="minorEastAsia" w:hAnsiTheme="minorHAnsi" w:cstheme="minorBidi"/>
            <w:spacing w:val="0"/>
            <w:sz w:val="22"/>
            <w:szCs w:val="22"/>
            <w:lang w:val="en-AU" w:eastAsia="en-AU"/>
          </w:rPr>
          <w:tab/>
        </w:r>
        <w:r w:rsidR="002E20BD" w:rsidRPr="00630A9A">
          <w:rPr>
            <w:rStyle w:val="Hyperlink"/>
          </w:rPr>
          <w:t>Committees (such as governing or advisory boards)</w:t>
        </w:r>
        <w:r w:rsidR="002E20BD">
          <w:rPr>
            <w:webHidden/>
          </w:rPr>
          <w:tab/>
        </w:r>
        <w:r w:rsidR="002E20BD">
          <w:rPr>
            <w:webHidden/>
          </w:rPr>
          <w:fldChar w:fldCharType="begin"/>
        </w:r>
        <w:r w:rsidR="002E20BD">
          <w:rPr>
            <w:webHidden/>
          </w:rPr>
          <w:instrText xml:space="preserve"> PAGEREF _Toc68032886 \h </w:instrText>
        </w:r>
        <w:r w:rsidR="002E20BD">
          <w:rPr>
            <w:webHidden/>
          </w:rPr>
        </w:r>
        <w:r w:rsidR="002E20BD">
          <w:rPr>
            <w:webHidden/>
          </w:rPr>
          <w:fldChar w:fldCharType="separate"/>
        </w:r>
        <w:r w:rsidR="00505CB9">
          <w:rPr>
            <w:webHidden/>
          </w:rPr>
          <w:t>16</w:t>
        </w:r>
        <w:r w:rsidR="002E20BD">
          <w:rPr>
            <w:webHidden/>
          </w:rPr>
          <w:fldChar w:fldCharType="end"/>
        </w:r>
      </w:hyperlink>
    </w:p>
    <w:p w14:paraId="5E700338" w14:textId="7EC1B2B0" w:rsidR="002E20BD" w:rsidRDefault="0059058D">
      <w:pPr>
        <w:pStyle w:val="TOC2"/>
        <w:rPr>
          <w:rFonts w:asciiTheme="minorHAnsi" w:eastAsiaTheme="minorEastAsia" w:hAnsiTheme="minorHAnsi" w:cstheme="minorBidi"/>
          <w:spacing w:val="0"/>
          <w:sz w:val="22"/>
          <w:szCs w:val="22"/>
          <w:lang w:val="en-AU" w:eastAsia="en-AU"/>
        </w:rPr>
      </w:pPr>
      <w:hyperlink w:anchor="_Toc68032887" w:history="1">
        <w:r w:rsidR="002E20BD" w:rsidRPr="00630A9A">
          <w:rPr>
            <w:rStyle w:val="Hyperlink"/>
          </w:rPr>
          <w:t>3.11</w:t>
        </w:r>
        <w:r w:rsidR="002E20BD">
          <w:rPr>
            <w:rFonts w:asciiTheme="minorHAnsi" w:eastAsiaTheme="minorEastAsia" w:hAnsiTheme="minorHAnsi" w:cstheme="minorBidi"/>
            <w:spacing w:val="0"/>
            <w:sz w:val="22"/>
            <w:szCs w:val="22"/>
            <w:lang w:val="en-AU" w:eastAsia="en-AU"/>
          </w:rPr>
          <w:tab/>
        </w:r>
        <w:r w:rsidR="002E20BD" w:rsidRPr="00630A9A">
          <w:rPr>
            <w:rStyle w:val="Hyperlink"/>
          </w:rPr>
          <w:t>Certification operations</w:t>
        </w:r>
        <w:r w:rsidR="002E20BD">
          <w:rPr>
            <w:webHidden/>
          </w:rPr>
          <w:tab/>
        </w:r>
        <w:r w:rsidR="002E20BD">
          <w:rPr>
            <w:webHidden/>
          </w:rPr>
          <w:fldChar w:fldCharType="begin"/>
        </w:r>
        <w:r w:rsidR="002E20BD">
          <w:rPr>
            <w:webHidden/>
          </w:rPr>
          <w:instrText xml:space="preserve"> PAGEREF _Toc68032887 \h </w:instrText>
        </w:r>
        <w:r w:rsidR="002E20BD">
          <w:rPr>
            <w:webHidden/>
          </w:rPr>
        </w:r>
        <w:r w:rsidR="002E20BD">
          <w:rPr>
            <w:webHidden/>
          </w:rPr>
          <w:fldChar w:fldCharType="separate"/>
        </w:r>
        <w:r w:rsidR="00505CB9">
          <w:rPr>
            <w:webHidden/>
          </w:rPr>
          <w:t>16</w:t>
        </w:r>
        <w:r w:rsidR="002E20BD">
          <w:rPr>
            <w:webHidden/>
          </w:rPr>
          <w:fldChar w:fldCharType="end"/>
        </w:r>
      </w:hyperlink>
    </w:p>
    <w:p w14:paraId="0A385509" w14:textId="22DB1CC0" w:rsidR="002E20BD" w:rsidRDefault="0059058D">
      <w:pPr>
        <w:pStyle w:val="TOC3"/>
        <w:rPr>
          <w:rFonts w:asciiTheme="minorHAnsi" w:eastAsiaTheme="minorEastAsia" w:hAnsiTheme="minorHAnsi" w:cstheme="minorBidi"/>
          <w:spacing w:val="0"/>
          <w:sz w:val="22"/>
          <w:szCs w:val="22"/>
          <w:lang w:val="en-AU" w:eastAsia="en-AU"/>
        </w:rPr>
      </w:pPr>
      <w:hyperlink w:anchor="_Toc68032888" w:history="1">
        <w:r w:rsidR="002E20BD" w:rsidRPr="00630A9A">
          <w:rPr>
            <w:rStyle w:val="Hyperlink"/>
          </w:rPr>
          <w:t>3.11.1</w:t>
        </w:r>
        <w:r w:rsidR="002E20BD">
          <w:rPr>
            <w:rFonts w:asciiTheme="minorHAnsi" w:eastAsiaTheme="minorEastAsia" w:hAnsiTheme="minorHAnsi" w:cstheme="minorBidi"/>
            <w:spacing w:val="0"/>
            <w:sz w:val="22"/>
            <w:szCs w:val="22"/>
            <w:lang w:val="en-AU" w:eastAsia="en-AU"/>
          </w:rPr>
          <w:tab/>
        </w:r>
        <w:r w:rsidR="002E20BD" w:rsidRPr="00630A9A">
          <w:rPr>
            <w:rStyle w:val="Hyperlink"/>
          </w:rPr>
          <w:t>National approval/certification Methods</w:t>
        </w:r>
        <w:r w:rsidR="002E20BD">
          <w:rPr>
            <w:webHidden/>
          </w:rPr>
          <w:tab/>
        </w:r>
        <w:r w:rsidR="002E20BD">
          <w:rPr>
            <w:webHidden/>
          </w:rPr>
          <w:fldChar w:fldCharType="begin"/>
        </w:r>
        <w:r w:rsidR="002E20BD">
          <w:rPr>
            <w:webHidden/>
          </w:rPr>
          <w:instrText xml:space="preserve"> PAGEREF _Toc68032888 \h </w:instrText>
        </w:r>
        <w:r w:rsidR="002E20BD">
          <w:rPr>
            <w:webHidden/>
          </w:rPr>
        </w:r>
        <w:r w:rsidR="002E20BD">
          <w:rPr>
            <w:webHidden/>
          </w:rPr>
          <w:fldChar w:fldCharType="separate"/>
        </w:r>
        <w:r w:rsidR="00505CB9">
          <w:rPr>
            <w:webHidden/>
          </w:rPr>
          <w:t>16</w:t>
        </w:r>
        <w:r w:rsidR="002E20BD">
          <w:rPr>
            <w:webHidden/>
          </w:rPr>
          <w:fldChar w:fldCharType="end"/>
        </w:r>
      </w:hyperlink>
    </w:p>
    <w:p w14:paraId="2E22FE02" w14:textId="2C6E4E1B" w:rsidR="002E20BD" w:rsidRDefault="0059058D">
      <w:pPr>
        <w:pStyle w:val="TOC3"/>
        <w:rPr>
          <w:rFonts w:asciiTheme="minorHAnsi" w:eastAsiaTheme="minorEastAsia" w:hAnsiTheme="minorHAnsi" w:cstheme="minorBidi"/>
          <w:spacing w:val="0"/>
          <w:sz w:val="22"/>
          <w:szCs w:val="22"/>
          <w:lang w:val="en-AU" w:eastAsia="en-AU"/>
        </w:rPr>
      </w:pPr>
      <w:hyperlink w:anchor="_Toc68032889" w:history="1">
        <w:r w:rsidR="002E20BD" w:rsidRPr="00630A9A">
          <w:rPr>
            <w:rStyle w:val="Hyperlink"/>
          </w:rPr>
          <w:t>3.11.2</w:t>
        </w:r>
        <w:r w:rsidR="002E20BD">
          <w:rPr>
            <w:rFonts w:asciiTheme="minorHAnsi" w:eastAsiaTheme="minorEastAsia" w:hAnsiTheme="minorHAnsi" w:cstheme="minorBidi"/>
            <w:spacing w:val="0"/>
            <w:sz w:val="22"/>
            <w:szCs w:val="22"/>
            <w:lang w:val="en-AU" w:eastAsia="en-AU"/>
          </w:rPr>
          <w:tab/>
        </w:r>
        <w:r w:rsidR="002E20BD" w:rsidRPr="00630A9A">
          <w:rPr>
            <w:rStyle w:val="Hyperlink"/>
          </w:rPr>
          <w:t>Certification policy</w:t>
        </w:r>
        <w:r w:rsidR="002E20BD">
          <w:rPr>
            <w:webHidden/>
          </w:rPr>
          <w:tab/>
        </w:r>
        <w:r w:rsidR="002E20BD">
          <w:rPr>
            <w:webHidden/>
          </w:rPr>
          <w:fldChar w:fldCharType="begin"/>
        </w:r>
        <w:r w:rsidR="002E20BD">
          <w:rPr>
            <w:webHidden/>
          </w:rPr>
          <w:instrText xml:space="preserve"> PAGEREF _Toc68032889 \h </w:instrText>
        </w:r>
        <w:r w:rsidR="002E20BD">
          <w:rPr>
            <w:webHidden/>
          </w:rPr>
        </w:r>
        <w:r w:rsidR="002E20BD">
          <w:rPr>
            <w:webHidden/>
          </w:rPr>
          <w:fldChar w:fldCharType="separate"/>
        </w:r>
        <w:r w:rsidR="00505CB9">
          <w:rPr>
            <w:webHidden/>
          </w:rPr>
          <w:t>16</w:t>
        </w:r>
        <w:r w:rsidR="002E20BD">
          <w:rPr>
            <w:webHidden/>
          </w:rPr>
          <w:fldChar w:fldCharType="end"/>
        </w:r>
      </w:hyperlink>
    </w:p>
    <w:p w14:paraId="0F774E00" w14:textId="798E9126" w:rsidR="002E20BD" w:rsidRDefault="0059058D">
      <w:pPr>
        <w:pStyle w:val="TOC3"/>
        <w:rPr>
          <w:rFonts w:asciiTheme="minorHAnsi" w:eastAsiaTheme="minorEastAsia" w:hAnsiTheme="minorHAnsi" w:cstheme="minorBidi"/>
          <w:spacing w:val="0"/>
          <w:sz w:val="22"/>
          <w:szCs w:val="22"/>
          <w:lang w:val="en-AU" w:eastAsia="en-AU"/>
        </w:rPr>
      </w:pPr>
      <w:hyperlink w:anchor="_Toc68032890" w:history="1">
        <w:r w:rsidR="002E20BD" w:rsidRPr="00630A9A">
          <w:rPr>
            <w:rStyle w:val="Hyperlink"/>
          </w:rPr>
          <w:t>3.11.3</w:t>
        </w:r>
        <w:r w:rsidR="002E20BD">
          <w:rPr>
            <w:rFonts w:asciiTheme="minorHAnsi" w:eastAsiaTheme="minorEastAsia" w:hAnsiTheme="minorHAnsi" w:cstheme="minorBidi"/>
            <w:spacing w:val="0"/>
            <w:sz w:val="22"/>
            <w:szCs w:val="22"/>
            <w:lang w:val="en-AU" w:eastAsia="en-AU"/>
          </w:rPr>
          <w:tab/>
        </w:r>
        <w:r w:rsidR="002E20BD" w:rsidRPr="00630A9A">
          <w:rPr>
            <w:rStyle w:val="Hyperlink"/>
          </w:rPr>
          <w:t>Application for certification</w:t>
        </w:r>
        <w:r w:rsidR="002E20BD">
          <w:rPr>
            <w:webHidden/>
          </w:rPr>
          <w:tab/>
        </w:r>
        <w:r w:rsidR="002E20BD">
          <w:rPr>
            <w:webHidden/>
          </w:rPr>
          <w:fldChar w:fldCharType="begin"/>
        </w:r>
        <w:r w:rsidR="002E20BD">
          <w:rPr>
            <w:webHidden/>
          </w:rPr>
          <w:instrText xml:space="preserve"> PAGEREF _Toc68032890 \h </w:instrText>
        </w:r>
        <w:r w:rsidR="002E20BD">
          <w:rPr>
            <w:webHidden/>
          </w:rPr>
        </w:r>
        <w:r w:rsidR="002E20BD">
          <w:rPr>
            <w:webHidden/>
          </w:rPr>
          <w:fldChar w:fldCharType="separate"/>
        </w:r>
        <w:r w:rsidR="00505CB9">
          <w:rPr>
            <w:webHidden/>
          </w:rPr>
          <w:t>16</w:t>
        </w:r>
        <w:r w:rsidR="002E20BD">
          <w:rPr>
            <w:webHidden/>
          </w:rPr>
          <w:fldChar w:fldCharType="end"/>
        </w:r>
      </w:hyperlink>
    </w:p>
    <w:p w14:paraId="6EF7FD1C" w14:textId="03C653BB" w:rsidR="002E20BD" w:rsidRDefault="0059058D">
      <w:pPr>
        <w:pStyle w:val="TOC3"/>
        <w:rPr>
          <w:rFonts w:asciiTheme="minorHAnsi" w:eastAsiaTheme="minorEastAsia" w:hAnsiTheme="minorHAnsi" w:cstheme="minorBidi"/>
          <w:spacing w:val="0"/>
          <w:sz w:val="22"/>
          <w:szCs w:val="22"/>
          <w:lang w:val="en-AU" w:eastAsia="en-AU"/>
        </w:rPr>
      </w:pPr>
      <w:hyperlink w:anchor="_Toc68032891" w:history="1">
        <w:r w:rsidR="002E20BD" w:rsidRPr="00630A9A">
          <w:rPr>
            <w:rStyle w:val="Hyperlink"/>
          </w:rPr>
          <w:t>3.11.4</w:t>
        </w:r>
        <w:r w:rsidR="002E20BD">
          <w:rPr>
            <w:rFonts w:asciiTheme="minorHAnsi" w:eastAsiaTheme="minorEastAsia" w:hAnsiTheme="minorHAnsi" w:cstheme="minorBidi"/>
            <w:spacing w:val="0"/>
            <w:sz w:val="22"/>
            <w:szCs w:val="22"/>
            <w:lang w:val="en-AU" w:eastAsia="en-AU"/>
          </w:rPr>
          <w:tab/>
        </w:r>
        <w:r w:rsidR="002E20BD" w:rsidRPr="00630A9A">
          <w:rPr>
            <w:rStyle w:val="Hyperlink"/>
          </w:rPr>
          <w:t>Certification decision</w:t>
        </w:r>
        <w:r w:rsidR="002E20BD">
          <w:rPr>
            <w:webHidden/>
          </w:rPr>
          <w:tab/>
        </w:r>
        <w:r w:rsidR="002E20BD">
          <w:rPr>
            <w:webHidden/>
          </w:rPr>
          <w:fldChar w:fldCharType="begin"/>
        </w:r>
        <w:r w:rsidR="002E20BD">
          <w:rPr>
            <w:webHidden/>
          </w:rPr>
          <w:instrText xml:space="preserve"> PAGEREF _Toc68032891 \h </w:instrText>
        </w:r>
        <w:r w:rsidR="002E20BD">
          <w:rPr>
            <w:webHidden/>
          </w:rPr>
        </w:r>
        <w:r w:rsidR="002E20BD">
          <w:rPr>
            <w:webHidden/>
          </w:rPr>
          <w:fldChar w:fldCharType="separate"/>
        </w:r>
        <w:r w:rsidR="00505CB9">
          <w:rPr>
            <w:webHidden/>
          </w:rPr>
          <w:t>16</w:t>
        </w:r>
        <w:r w:rsidR="002E20BD">
          <w:rPr>
            <w:webHidden/>
          </w:rPr>
          <w:fldChar w:fldCharType="end"/>
        </w:r>
      </w:hyperlink>
    </w:p>
    <w:p w14:paraId="3AB61455" w14:textId="6C5885DB" w:rsidR="002E20BD" w:rsidRDefault="0059058D">
      <w:pPr>
        <w:pStyle w:val="TOC3"/>
        <w:rPr>
          <w:rFonts w:asciiTheme="minorHAnsi" w:eastAsiaTheme="minorEastAsia" w:hAnsiTheme="minorHAnsi" w:cstheme="minorBidi"/>
          <w:spacing w:val="0"/>
          <w:sz w:val="22"/>
          <w:szCs w:val="22"/>
          <w:lang w:val="en-AU" w:eastAsia="en-AU"/>
        </w:rPr>
      </w:pPr>
      <w:hyperlink w:anchor="_Toc68032892" w:history="1">
        <w:r w:rsidR="002E20BD" w:rsidRPr="00630A9A">
          <w:rPr>
            <w:rStyle w:val="Hyperlink"/>
          </w:rPr>
          <w:t>3.11.5</w:t>
        </w:r>
        <w:r w:rsidR="002E20BD">
          <w:rPr>
            <w:rFonts w:asciiTheme="minorHAnsi" w:eastAsiaTheme="minorEastAsia" w:hAnsiTheme="minorHAnsi" w:cstheme="minorBidi"/>
            <w:spacing w:val="0"/>
            <w:sz w:val="22"/>
            <w:szCs w:val="22"/>
            <w:lang w:val="en-AU" w:eastAsia="en-AU"/>
          </w:rPr>
          <w:tab/>
        </w:r>
        <w:r w:rsidR="002E20BD" w:rsidRPr="00630A9A">
          <w:rPr>
            <w:rStyle w:val="Hyperlink"/>
          </w:rPr>
          <w:t>Suspension and cancellation of certificates</w:t>
        </w:r>
        <w:r w:rsidR="002E20BD">
          <w:rPr>
            <w:webHidden/>
          </w:rPr>
          <w:tab/>
        </w:r>
        <w:r w:rsidR="002E20BD">
          <w:rPr>
            <w:webHidden/>
          </w:rPr>
          <w:fldChar w:fldCharType="begin"/>
        </w:r>
        <w:r w:rsidR="002E20BD">
          <w:rPr>
            <w:webHidden/>
          </w:rPr>
          <w:instrText xml:space="preserve"> PAGEREF _Toc68032892 \h </w:instrText>
        </w:r>
        <w:r w:rsidR="002E20BD">
          <w:rPr>
            <w:webHidden/>
          </w:rPr>
        </w:r>
        <w:r w:rsidR="002E20BD">
          <w:rPr>
            <w:webHidden/>
          </w:rPr>
          <w:fldChar w:fldCharType="separate"/>
        </w:r>
        <w:r w:rsidR="00505CB9">
          <w:rPr>
            <w:webHidden/>
          </w:rPr>
          <w:t>16</w:t>
        </w:r>
        <w:r w:rsidR="002E20BD">
          <w:rPr>
            <w:webHidden/>
          </w:rPr>
          <w:fldChar w:fldCharType="end"/>
        </w:r>
      </w:hyperlink>
    </w:p>
    <w:p w14:paraId="7636CFC7" w14:textId="48290601" w:rsidR="002E20BD" w:rsidRDefault="0059058D">
      <w:pPr>
        <w:pStyle w:val="TOC2"/>
        <w:rPr>
          <w:rFonts w:asciiTheme="minorHAnsi" w:eastAsiaTheme="minorEastAsia" w:hAnsiTheme="minorHAnsi" w:cstheme="minorBidi"/>
          <w:spacing w:val="0"/>
          <w:sz w:val="22"/>
          <w:szCs w:val="22"/>
          <w:lang w:val="en-AU" w:eastAsia="en-AU"/>
        </w:rPr>
      </w:pPr>
      <w:hyperlink w:anchor="_Toc68032893" w:history="1">
        <w:r w:rsidR="002E20BD" w:rsidRPr="00630A9A">
          <w:rPr>
            <w:rStyle w:val="Hyperlink"/>
          </w:rPr>
          <w:t>3.12</w:t>
        </w:r>
        <w:r w:rsidR="002E20BD">
          <w:rPr>
            <w:rFonts w:asciiTheme="minorHAnsi" w:eastAsiaTheme="minorEastAsia" w:hAnsiTheme="minorHAnsi" w:cstheme="minorBidi"/>
            <w:spacing w:val="0"/>
            <w:sz w:val="22"/>
            <w:szCs w:val="22"/>
            <w:lang w:val="en-AU" w:eastAsia="en-AU"/>
          </w:rPr>
          <w:tab/>
        </w:r>
        <w:r w:rsidR="002E20BD" w:rsidRPr="00630A9A">
          <w:rPr>
            <w:rStyle w:val="Hyperlink"/>
          </w:rPr>
          <w:t>Statistics</w:t>
        </w:r>
        <w:r w:rsidR="002E20BD">
          <w:rPr>
            <w:webHidden/>
          </w:rPr>
          <w:tab/>
        </w:r>
        <w:r w:rsidR="002E20BD">
          <w:rPr>
            <w:webHidden/>
          </w:rPr>
          <w:fldChar w:fldCharType="begin"/>
        </w:r>
        <w:r w:rsidR="002E20BD">
          <w:rPr>
            <w:webHidden/>
          </w:rPr>
          <w:instrText xml:space="preserve"> PAGEREF _Toc68032893 \h </w:instrText>
        </w:r>
        <w:r w:rsidR="002E20BD">
          <w:rPr>
            <w:webHidden/>
          </w:rPr>
        </w:r>
        <w:r w:rsidR="002E20BD">
          <w:rPr>
            <w:webHidden/>
          </w:rPr>
          <w:fldChar w:fldCharType="separate"/>
        </w:r>
        <w:r w:rsidR="00505CB9">
          <w:rPr>
            <w:webHidden/>
          </w:rPr>
          <w:t>16</w:t>
        </w:r>
        <w:r w:rsidR="002E20BD">
          <w:rPr>
            <w:webHidden/>
          </w:rPr>
          <w:fldChar w:fldCharType="end"/>
        </w:r>
      </w:hyperlink>
    </w:p>
    <w:p w14:paraId="2FCDE966" w14:textId="429174C7" w:rsidR="002E20BD" w:rsidRDefault="0059058D">
      <w:pPr>
        <w:pStyle w:val="TOC2"/>
        <w:rPr>
          <w:rFonts w:asciiTheme="minorHAnsi" w:eastAsiaTheme="minorEastAsia" w:hAnsiTheme="minorHAnsi" w:cstheme="minorBidi"/>
          <w:spacing w:val="0"/>
          <w:sz w:val="22"/>
          <w:szCs w:val="22"/>
          <w:lang w:val="en-AU" w:eastAsia="en-AU"/>
        </w:rPr>
      </w:pPr>
      <w:hyperlink w:anchor="_Toc68032894" w:history="1">
        <w:r w:rsidR="002E20BD" w:rsidRPr="00630A9A">
          <w:rPr>
            <w:rStyle w:val="Hyperlink"/>
          </w:rPr>
          <w:t>3.13</w:t>
        </w:r>
        <w:r w:rsidR="002E20BD">
          <w:rPr>
            <w:rFonts w:asciiTheme="minorHAnsi" w:eastAsiaTheme="minorEastAsia" w:hAnsiTheme="minorHAnsi" w:cstheme="minorBidi"/>
            <w:spacing w:val="0"/>
            <w:sz w:val="22"/>
            <w:szCs w:val="22"/>
            <w:lang w:val="en-AU" w:eastAsia="en-AU"/>
          </w:rPr>
          <w:tab/>
        </w:r>
        <w:r w:rsidR="002E20BD" w:rsidRPr="00630A9A">
          <w:rPr>
            <w:rStyle w:val="Hyperlink"/>
          </w:rPr>
          <w:t>National accreditation</w:t>
        </w:r>
        <w:r w:rsidR="002E20BD">
          <w:rPr>
            <w:webHidden/>
          </w:rPr>
          <w:tab/>
        </w:r>
        <w:r w:rsidR="002E20BD">
          <w:rPr>
            <w:webHidden/>
          </w:rPr>
          <w:fldChar w:fldCharType="begin"/>
        </w:r>
        <w:r w:rsidR="002E20BD">
          <w:rPr>
            <w:webHidden/>
          </w:rPr>
          <w:instrText xml:space="preserve"> PAGEREF _Toc68032894 \h </w:instrText>
        </w:r>
        <w:r w:rsidR="002E20BD">
          <w:rPr>
            <w:webHidden/>
          </w:rPr>
        </w:r>
        <w:r w:rsidR="002E20BD">
          <w:rPr>
            <w:webHidden/>
          </w:rPr>
          <w:fldChar w:fldCharType="separate"/>
        </w:r>
        <w:r w:rsidR="00505CB9">
          <w:rPr>
            <w:webHidden/>
          </w:rPr>
          <w:t>16</w:t>
        </w:r>
        <w:r w:rsidR="002E20BD">
          <w:rPr>
            <w:webHidden/>
          </w:rPr>
          <w:fldChar w:fldCharType="end"/>
        </w:r>
      </w:hyperlink>
    </w:p>
    <w:p w14:paraId="097FBB4F" w14:textId="67B069DC" w:rsidR="002E20BD" w:rsidRDefault="0059058D">
      <w:pPr>
        <w:pStyle w:val="TOC2"/>
        <w:rPr>
          <w:rFonts w:asciiTheme="minorHAnsi" w:eastAsiaTheme="minorEastAsia" w:hAnsiTheme="minorHAnsi" w:cstheme="minorBidi"/>
          <w:spacing w:val="0"/>
          <w:sz w:val="22"/>
          <w:szCs w:val="22"/>
          <w:lang w:val="en-AU" w:eastAsia="en-AU"/>
        </w:rPr>
      </w:pPr>
      <w:hyperlink w:anchor="_Toc68032895" w:history="1">
        <w:r w:rsidR="002E20BD" w:rsidRPr="00630A9A">
          <w:rPr>
            <w:rStyle w:val="Hyperlink"/>
          </w:rPr>
          <w:t>As Exert Certification AS is a newly established company, they are currently not accredited for any national scheme in Norway.</w:t>
        </w:r>
        <w:r w:rsidR="002E20BD">
          <w:rPr>
            <w:webHidden/>
          </w:rPr>
          <w:tab/>
        </w:r>
        <w:r w:rsidR="002E20BD">
          <w:rPr>
            <w:webHidden/>
          </w:rPr>
          <w:fldChar w:fldCharType="begin"/>
        </w:r>
        <w:r w:rsidR="002E20BD">
          <w:rPr>
            <w:webHidden/>
          </w:rPr>
          <w:instrText xml:space="preserve"> PAGEREF _Toc68032895 \h </w:instrText>
        </w:r>
        <w:r w:rsidR="002E20BD">
          <w:rPr>
            <w:webHidden/>
          </w:rPr>
        </w:r>
        <w:r w:rsidR="002E20BD">
          <w:rPr>
            <w:webHidden/>
          </w:rPr>
          <w:fldChar w:fldCharType="separate"/>
        </w:r>
        <w:r w:rsidR="00505CB9">
          <w:rPr>
            <w:webHidden/>
          </w:rPr>
          <w:t>16</w:t>
        </w:r>
        <w:r w:rsidR="002E20BD">
          <w:rPr>
            <w:webHidden/>
          </w:rPr>
          <w:fldChar w:fldCharType="end"/>
        </w:r>
      </w:hyperlink>
    </w:p>
    <w:p w14:paraId="04418398" w14:textId="13B83F83" w:rsidR="002E20BD" w:rsidRDefault="0059058D">
      <w:pPr>
        <w:pStyle w:val="TOC2"/>
        <w:rPr>
          <w:rFonts w:asciiTheme="minorHAnsi" w:eastAsiaTheme="minorEastAsia" w:hAnsiTheme="minorHAnsi" w:cstheme="minorBidi"/>
          <w:spacing w:val="0"/>
          <w:sz w:val="22"/>
          <w:szCs w:val="22"/>
          <w:lang w:val="en-AU" w:eastAsia="en-AU"/>
        </w:rPr>
      </w:pPr>
      <w:hyperlink w:anchor="_Toc68032896" w:history="1">
        <w:r w:rsidR="002E20BD" w:rsidRPr="00630A9A">
          <w:rPr>
            <w:rStyle w:val="Hyperlink"/>
          </w:rPr>
          <w:t>3.14</w:t>
        </w:r>
        <w:r w:rsidR="002E20BD">
          <w:rPr>
            <w:rFonts w:asciiTheme="minorHAnsi" w:eastAsiaTheme="minorEastAsia" w:hAnsiTheme="minorHAnsi" w:cstheme="minorBidi"/>
            <w:spacing w:val="0"/>
            <w:sz w:val="22"/>
            <w:szCs w:val="22"/>
            <w:lang w:val="en-AU" w:eastAsia="en-AU"/>
          </w:rPr>
          <w:tab/>
        </w:r>
        <w:r w:rsidR="002E20BD" w:rsidRPr="00630A9A">
          <w:rPr>
            <w:rStyle w:val="Hyperlink"/>
          </w:rPr>
          <w:t>Assessment of service facilities and issue of FARs</w:t>
        </w:r>
        <w:r w:rsidR="002E20BD">
          <w:rPr>
            <w:webHidden/>
          </w:rPr>
          <w:tab/>
        </w:r>
        <w:r w:rsidR="002E20BD">
          <w:rPr>
            <w:webHidden/>
          </w:rPr>
          <w:fldChar w:fldCharType="begin"/>
        </w:r>
        <w:r w:rsidR="002E20BD">
          <w:rPr>
            <w:webHidden/>
          </w:rPr>
          <w:instrText xml:space="preserve"> PAGEREF _Toc68032896 \h </w:instrText>
        </w:r>
        <w:r w:rsidR="002E20BD">
          <w:rPr>
            <w:webHidden/>
          </w:rPr>
        </w:r>
        <w:r w:rsidR="002E20BD">
          <w:rPr>
            <w:webHidden/>
          </w:rPr>
          <w:fldChar w:fldCharType="separate"/>
        </w:r>
        <w:r w:rsidR="00505CB9">
          <w:rPr>
            <w:webHidden/>
          </w:rPr>
          <w:t>16</w:t>
        </w:r>
        <w:r w:rsidR="002E20BD">
          <w:rPr>
            <w:webHidden/>
          </w:rPr>
          <w:fldChar w:fldCharType="end"/>
        </w:r>
      </w:hyperlink>
    </w:p>
    <w:p w14:paraId="6062130B" w14:textId="4725AEC1" w:rsidR="002E20BD" w:rsidRDefault="0059058D">
      <w:pPr>
        <w:pStyle w:val="TOC2"/>
        <w:rPr>
          <w:rFonts w:asciiTheme="minorHAnsi" w:eastAsiaTheme="minorEastAsia" w:hAnsiTheme="minorHAnsi" w:cstheme="minorBidi"/>
          <w:spacing w:val="0"/>
          <w:sz w:val="22"/>
          <w:szCs w:val="22"/>
          <w:lang w:val="en-AU" w:eastAsia="en-AU"/>
        </w:rPr>
      </w:pPr>
      <w:hyperlink w:anchor="_Toc68032897" w:history="1">
        <w:r w:rsidR="002E20BD" w:rsidRPr="00630A9A">
          <w:rPr>
            <w:rStyle w:val="Hyperlink"/>
          </w:rPr>
          <w:t>3.15</w:t>
        </w:r>
        <w:r w:rsidR="002E20BD">
          <w:rPr>
            <w:rFonts w:asciiTheme="minorHAnsi" w:eastAsiaTheme="minorEastAsia" w:hAnsiTheme="minorHAnsi" w:cstheme="minorBidi"/>
            <w:spacing w:val="0"/>
            <w:sz w:val="22"/>
            <w:szCs w:val="22"/>
            <w:lang w:val="en-AU" w:eastAsia="en-AU"/>
          </w:rPr>
          <w:tab/>
        </w:r>
        <w:r w:rsidR="002E20BD" w:rsidRPr="00630A9A">
          <w:rPr>
            <w:rStyle w:val="Hyperlink"/>
          </w:rPr>
          <w:t>Comments (including issues found during assessment)</w:t>
        </w:r>
        <w:r w:rsidR="002E20BD">
          <w:rPr>
            <w:webHidden/>
          </w:rPr>
          <w:tab/>
        </w:r>
        <w:r w:rsidR="002E20BD">
          <w:rPr>
            <w:webHidden/>
          </w:rPr>
          <w:fldChar w:fldCharType="begin"/>
        </w:r>
        <w:r w:rsidR="002E20BD">
          <w:rPr>
            <w:webHidden/>
          </w:rPr>
          <w:instrText xml:space="preserve"> PAGEREF _Toc68032897 \h </w:instrText>
        </w:r>
        <w:r w:rsidR="002E20BD">
          <w:rPr>
            <w:webHidden/>
          </w:rPr>
        </w:r>
        <w:r w:rsidR="002E20BD">
          <w:rPr>
            <w:webHidden/>
          </w:rPr>
          <w:fldChar w:fldCharType="separate"/>
        </w:r>
        <w:r w:rsidR="00505CB9">
          <w:rPr>
            <w:webHidden/>
          </w:rPr>
          <w:t>17</w:t>
        </w:r>
        <w:r w:rsidR="002E20BD">
          <w:rPr>
            <w:webHidden/>
          </w:rPr>
          <w:fldChar w:fldCharType="end"/>
        </w:r>
      </w:hyperlink>
    </w:p>
    <w:p w14:paraId="2D816902" w14:textId="5E9928AA" w:rsidR="002E20BD" w:rsidRDefault="0059058D">
      <w:pPr>
        <w:pStyle w:val="TOC1"/>
        <w:rPr>
          <w:rFonts w:asciiTheme="minorHAnsi" w:eastAsiaTheme="minorEastAsia" w:hAnsiTheme="minorHAnsi" w:cstheme="minorBidi"/>
          <w:spacing w:val="0"/>
          <w:sz w:val="22"/>
          <w:szCs w:val="22"/>
          <w:lang w:val="en-AU" w:eastAsia="en-AU"/>
        </w:rPr>
      </w:pPr>
      <w:hyperlink w:anchor="_Toc68032898" w:history="1">
        <w:r w:rsidR="002E20BD" w:rsidRPr="00630A9A">
          <w:rPr>
            <w:rStyle w:val="Hyperlink"/>
          </w:rPr>
          <w:t>4</w:t>
        </w:r>
        <w:r w:rsidR="002E20BD">
          <w:rPr>
            <w:rFonts w:asciiTheme="minorHAnsi" w:eastAsiaTheme="minorEastAsia" w:hAnsiTheme="minorHAnsi" w:cstheme="minorBidi"/>
            <w:spacing w:val="0"/>
            <w:sz w:val="22"/>
            <w:szCs w:val="22"/>
            <w:lang w:val="en-AU" w:eastAsia="en-AU"/>
          </w:rPr>
          <w:tab/>
        </w:r>
        <w:r w:rsidR="002E20BD" w:rsidRPr="00630A9A">
          <w:rPr>
            <w:rStyle w:val="Hyperlink"/>
          </w:rPr>
          <w:t>Annexes</w:t>
        </w:r>
        <w:r w:rsidR="002E20BD">
          <w:rPr>
            <w:webHidden/>
          </w:rPr>
          <w:tab/>
        </w:r>
        <w:r w:rsidR="002E20BD">
          <w:rPr>
            <w:webHidden/>
          </w:rPr>
          <w:fldChar w:fldCharType="begin"/>
        </w:r>
        <w:r w:rsidR="002E20BD">
          <w:rPr>
            <w:webHidden/>
          </w:rPr>
          <w:instrText xml:space="preserve"> PAGEREF _Toc68032898 \h </w:instrText>
        </w:r>
        <w:r w:rsidR="002E20BD">
          <w:rPr>
            <w:webHidden/>
          </w:rPr>
        </w:r>
        <w:r w:rsidR="002E20BD">
          <w:rPr>
            <w:webHidden/>
          </w:rPr>
          <w:fldChar w:fldCharType="separate"/>
        </w:r>
        <w:r w:rsidR="00505CB9">
          <w:rPr>
            <w:webHidden/>
          </w:rPr>
          <w:t>17</w:t>
        </w:r>
        <w:r w:rsidR="002E20BD">
          <w:rPr>
            <w:webHidden/>
          </w:rPr>
          <w:fldChar w:fldCharType="end"/>
        </w:r>
      </w:hyperlink>
    </w:p>
    <w:p w14:paraId="58A64DAA" w14:textId="246015E6" w:rsidR="002E20BD" w:rsidRDefault="0059058D">
      <w:pPr>
        <w:pStyle w:val="TOC1"/>
        <w:rPr>
          <w:rFonts w:asciiTheme="minorHAnsi" w:eastAsiaTheme="minorEastAsia" w:hAnsiTheme="minorHAnsi" w:cstheme="minorBidi"/>
          <w:spacing w:val="0"/>
          <w:sz w:val="22"/>
          <w:szCs w:val="22"/>
          <w:lang w:val="en-AU" w:eastAsia="en-AU"/>
        </w:rPr>
      </w:pPr>
      <w:hyperlink w:anchor="_Toc68032899" w:history="1">
        <w:r w:rsidR="002E20BD" w:rsidRPr="00630A9A">
          <w:rPr>
            <w:rStyle w:val="Hyperlink"/>
          </w:rPr>
          <w:t>Annex A Overall Organisation Chart</w:t>
        </w:r>
        <w:r w:rsidR="002E20BD">
          <w:rPr>
            <w:webHidden/>
          </w:rPr>
          <w:tab/>
        </w:r>
        <w:r w:rsidR="002E20BD">
          <w:rPr>
            <w:webHidden/>
          </w:rPr>
          <w:fldChar w:fldCharType="begin"/>
        </w:r>
        <w:r w:rsidR="002E20BD">
          <w:rPr>
            <w:webHidden/>
          </w:rPr>
          <w:instrText xml:space="preserve"> PAGEREF _Toc68032899 \h </w:instrText>
        </w:r>
        <w:r w:rsidR="002E20BD">
          <w:rPr>
            <w:webHidden/>
          </w:rPr>
        </w:r>
        <w:r w:rsidR="002E20BD">
          <w:rPr>
            <w:webHidden/>
          </w:rPr>
          <w:fldChar w:fldCharType="separate"/>
        </w:r>
        <w:r w:rsidR="00505CB9">
          <w:rPr>
            <w:webHidden/>
          </w:rPr>
          <w:t>18</w:t>
        </w:r>
        <w:r w:rsidR="002E20BD">
          <w:rPr>
            <w:webHidden/>
          </w:rPr>
          <w:fldChar w:fldCharType="end"/>
        </w:r>
      </w:hyperlink>
    </w:p>
    <w:p w14:paraId="35A6701D" w14:textId="7EFE47B9" w:rsidR="001B0860" w:rsidRPr="00BD6E18" w:rsidRDefault="006947D6" w:rsidP="001035B4">
      <w:r w:rsidRPr="003360C1">
        <w:fldChar w:fldCharType="end"/>
      </w:r>
    </w:p>
    <w:p w14:paraId="4D27CB5F" w14:textId="77777777" w:rsidR="00FF5197" w:rsidRPr="00BD6E18" w:rsidRDefault="001B0860" w:rsidP="001B0860">
      <w:pPr>
        <w:pStyle w:val="Heading1"/>
      </w:pPr>
      <w:r w:rsidRPr="00BD6E18">
        <w:br w:type="page"/>
      </w:r>
      <w:bookmarkStart w:id="2" w:name="_Toc326453658"/>
      <w:bookmarkStart w:id="3" w:name="_Toc68032830"/>
      <w:r w:rsidR="00FF5197" w:rsidRPr="00BD6E18">
        <w:lastRenderedPageBreak/>
        <w:t>Assessment information</w:t>
      </w:r>
      <w:bookmarkEnd w:id="2"/>
      <w:bookmarkEnd w:id="3"/>
    </w:p>
    <w:p w14:paraId="0AB1D641" w14:textId="647B7DFA" w:rsidR="00FF5197" w:rsidRPr="00BD6E18" w:rsidRDefault="00FF5197" w:rsidP="00FF5197">
      <w:pPr>
        <w:pStyle w:val="Heading2"/>
      </w:pPr>
      <w:bookmarkStart w:id="4" w:name="_Toc68032831"/>
      <w:bookmarkStart w:id="5" w:name="_Toc326453659"/>
      <w:r w:rsidRPr="00BD6E18">
        <w:t xml:space="preserve">Type of </w:t>
      </w:r>
      <w:r w:rsidR="00822EE0" w:rsidRPr="00BD6E18">
        <w:t>b</w:t>
      </w:r>
      <w:r w:rsidRPr="00BD6E18">
        <w:t>ody covered by this assessment:</w:t>
      </w:r>
      <w:bookmarkEnd w:id="4"/>
      <w:r w:rsidRPr="00BD6E18">
        <w:t xml:space="preserve"> </w:t>
      </w:r>
      <w:bookmarkEnd w:id="5"/>
    </w:p>
    <w:p w14:paraId="581FAAA7" w14:textId="7A9DA921" w:rsidR="00822EE0" w:rsidRPr="00BD6E18" w:rsidRDefault="00822EE0" w:rsidP="00822EE0">
      <w:pPr>
        <w:pStyle w:val="PARAGRAPH"/>
      </w:pPr>
      <w:bookmarkStart w:id="6" w:name="_Hlk49153456"/>
      <w:bookmarkStart w:id="7" w:name="_Hlk49153355"/>
      <w:r w:rsidRPr="00BD6E18">
        <w:t>&lt;Check appropriate boxes&gt;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31678CB" w14:textId="77777777" w:rsidTr="00913966">
        <w:tc>
          <w:tcPr>
            <w:tcW w:w="5353" w:type="dxa"/>
          </w:tcPr>
          <w:p w14:paraId="63752DD0" w14:textId="77777777" w:rsidR="00822EE0" w:rsidRPr="002E20BD" w:rsidRDefault="00822EE0" w:rsidP="00822EE0">
            <w:pPr>
              <w:pStyle w:val="TABLE-cell"/>
              <w:rPr>
                <w:strike/>
              </w:rPr>
            </w:pPr>
            <w:r w:rsidRPr="002E20BD">
              <w:rPr>
                <w:strike/>
              </w:rPr>
              <w:t xml:space="preserve">ExCB for IECEx </w:t>
            </w:r>
            <w:r w:rsidRPr="002E20BD">
              <w:rPr>
                <w:strike/>
                <w:lang w:eastAsia="en-AU"/>
              </w:rPr>
              <w:t>Certified Equipment Scheme</w:t>
            </w:r>
          </w:p>
        </w:tc>
        <w:tc>
          <w:tcPr>
            <w:tcW w:w="709" w:type="dxa"/>
            <w:vAlign w:val="center"/>
          </w:tcPr>
          <w:p w14:paraId="216B793A" w14:textId="00EAC092" w:rsidR="00822EE0" w:rsidRPr="00BD6E18" w:rsidRDefault="00822EE0" w:rsidP="00822EE0">
            <w:pPr>
              <w:pStyle w:val="TABLE-cell"/>
            </w:pPr>
            <w:r w:rsidRPr="00913966">
              <w:rPr>
                <w:sz w:val="20"/>
              </w:rPr>
              <w:fldChar w:fldCharType="begin">
                <w:ffData>
                  <w:name w:val=""/>
                  <w:enabled/>
                  <w:calcOnExit w:val="0"/>
                  <w:checkBox>
                    <w:size w:val="24"/>
                    <w:default w:val="0"/>
                  </w:checkBox>
                </w:ffData>
              </w:fldChar>
            </w:r>
            <w:r w:rsidRPr="00BD6E18">
              <w:rPr>
                <w:sz w:val="20"/>
              </w:rPr>
              <w:instrText xml:space="preserve"> FORMCHECKBOX </w:instrText>
            </w:r>
            <w:r w:rsidR="0059058D">
              <w:rPr>
                <w:sz w:val="20"/>
              </w:rPr>
            </w:r>
            <w:r w:rsidR="0059058D">
              <w:rPr>
                <w:sz w:val="20"/>
              </w:rPr>
              <w:fldChar w:fldCharType="separate"/>
            </w:r>
            <w:r w:rsidRPr="00913966">
              <w:rPr>
                <w:sz w:val="20"/>
              </w:rPr>
              <w:fldChar w:fldCharType="end"/>
            </w:r>
          </w:p>
        </w:tc>
      </w:tr>
      <w:tr w:rsidR="00822EE0" w:rsidRPr="00BD6E18" w14:paraId="0944FFE5" w14:textId="77777777" w:rsidTr="00913966">
        <w:tc>
          <w:tcPr>
            <w:tcW w:w="5353" w:type="dxa"/>
          </w:tcPr>
          <w:p w14:paraId="0024CB9B" w14:textId="77777777" w:rsidR="00822EE0" w:rsidRPr="002E20BD" w:rsidRDefault="00822EE0" w:rsidP="00822EE0">
            <w:pPr>
              <w:pStyle w:val="TABLE-cell"/>
              <w:rPr>
                <w:strike/>
              </w:rPr>
            </w:pPr>
            <w:r w:rsidRPr="002E20BD">
              <w:rPr>
                <w:strike/>
              </w:rPr>
              <w:t xml:space="preserve">ExTL for IECEx </w:t>
            </w:r>
            <w:r w:rsidRPr="002E20BD">
              <w:rPr>
                <w:strike/>
                <w:lang w:eastAsia="en-AU"/>
              </w:rPr>
              <w:t>Certified Equipment Scheme</w:t>
            </w:r>
          </w:p>
        </w:tc>
        <w:tc>
          <w:tcPr>
            <w:tcW w:w="709" w:type="dxa"/>
            <w:vAlign w:val="center"/>
          </w:tcPr>
          <w:p w14:paraId="1EA3B434" w14:textId="5DE6B9D4"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9058D">
              <w:rPr>
                <w:sz w:val="20"/>
              </w:rPr>
            </w:r>
            <w:r w:rsidR="0059058D">
              <w:rPr>
                <w:sz w:val="20"/>
              </w:rPr>
              <w:fldChar w:fldCharType="separate"/>
            </w:r>
            <w:r w:rsidRPr="00913966">
              <w:rPr>
                <w:sz w:val="20"/>
              </w:rPr>
              <w:fldChar w:fldCharType="end"/>
            </w:r>
          </w:p>
        </w:tc>
      </w:tr>
      <w:tr w:rsidR="00822EE0" w:rsidRPr="00BD6E18" w14:paraId="7A81D524" w14:textId="77777777" w:rsidTr="00913966">
        <w:tc>
          <w:tcPr>
            <w:tcW w:w="5353" w:type="dxa"/>
          </w:tcPr>
          <w:p w14:paraId="1CF9B3C9" w14:textId="24BA89E8" w:rsidR="00822EE0" w:rsidRPr="002E20BD" w:rsidRDefault="00822EE0" w:rsidP="00822EE0">
            <w:pPr>
              <w:pStyle w:val="TABLE-cell"/>
              <w:rPr>
                <w:strike/>
              </w:rPr>
            </w:pPr>
            <w:r w:rsidRPr="002E20BD">
              <w:rPr>
                <w:strike/>
              </w:rPr>
              <w:t xml:space="preserve">ATF for IECEx </w:t>
            </w:r>
            <w:r w:rsidRPr="002E20BD">
              <w:rPr>
                <w:strike/>
                <w:lang w:eastAsia="en-AU"/>
              </w:rPr>
              <w:t>Certified Equipment Scheme</w:t>
            </w:r>
          </w:p>
        </w:tc>
        <w:tc>
          <w:tcPr>
            <w:tcW w:w="709" w:type="dxa"/>
            <w:vAlign w:val="center"/>
          </w:tcPr>
          <w:p w14:paraId="3272D5D3" w14:textId="18BE099B"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9058D">
              <w:rPr>
                <w:sz w:val="20"/>
              </w:rPr>
            </w:r>
            <w:r w:rsidR="0059058D">
              <w:rPr>
                <w:sz w:val="20"/>
              </w:rPr>
              <w:fldChar w:fldCharType="separate"/>
            </w:r>
            <w:r w:rsidRPr="00913966">
              <w:rPr>
                <w:sz w:val="20"/>
              </w:rPr>
              <w:fldChar w:fldCharType="end"/>
            </w:r>
          </w:p>
        </w:tc>
      </w:tr>
      <w:tr w:rsidR="00822EE0" w:rsidRPr="00BD6E18" w14:paraId="191BF256" w14:textId="77777777" w:rsidTr="00913966">
        <w:tc>
          <w:tcPr>
            <w:tcW w:w="5353" w:type="dxa"/>
          </w:tcPr>
          <w:p w14:paraId="37199D41" w14:textId="77777777" w:rsidR="00822EE0" w:rsidRPr="00BD6E18" w:rsidRDefault="00822EE0" w:rsidP="00822EE0">
            <w:pPr>
              <w:pStyle w:val="TABLE-cell"/>
            </w:pPr>
            <w:r w:rsidRPr="00BD6E18">
              <w:t xml:space="preserve">ExCB for IECEx </w:t>
            </w:r>
            <w:r w:rsidRPr="00913966">
              <w:rPr>
                <w:lang w:eastAsia="en-AU"/>
              </w:rPr>
              <w:t>Certified Service Facilities Scheme</w:t>
            </w:r>
          </w:p>
        </w:tc>
        <w:tc>
          <w:tcPr>
            <w:tcW w:w="709" w:type="dxa"/>
          </w:tcPr>
          <w:p w14:paraId="6CB28EC4" w14:textId="3ECC5CD0" w:rsidR="00822EE0" w:rsidRPr="00BD6E18" w:rsidRDefault="00782E50"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59058D">
              <w:rPr>
                <w:sz w:val="20"/>
              </w:rPr>
            </w:r>
            <w:r w:rsidR="0059058D">
              <w:rPr>
                <w:sz w:val="20"/>
              </w:rPr>
              <w:fldChar w:fldCharType="separate"/>
            </w:r>
            <w:r>
              <w:rPr>
                <w:sz w:val="20"/>
              </w:rPr>
              <w:fldChar w:fldCharType="end"/>
            </w:r>
          </w:p>
        </w:tc>
      </w:tr>
      <w:tr w:rsidR="00822EE0" w:rsidRPr="00BD6E18" w14:paraId="257E421A" w14:textId="77777777" w:rsidTr="00913966">
        <w:tc>
          <w:tcPr>
            <w:tcW w:w="5353" w:type="dxa"/>
          </w:tcPr>
          <w:p w14:paraId="602C8DE7" w14:textId="77777777" w:rsidR="00822EE0" w:rsidRPr="002E20BD" w:rsidRDefault="00822EE0" w:rsidP="00822EE0">
            <w:pPr>
              <w:pStyle w:val="TABLE-cell"/>
              <w:rPr>
                <w:strike/>
              </w:rPr>
            </w:pPr>
            <w:r w:rsidRPr="002E20BD">
              <w:rPr>
                <w:strike/>
              </w:rPr>
              <w:t xml:space="preserve">ExCB for IECEx </w:t>
            </w:r>
            <w:r w:rsidRPr="002E20BD">
              <w:rPr>
                <w:strike/>
                <w:lang w:eastAsia="en-AU"/>
              </w:rPr>
              <w:t>Conformity Mark Licensing System</w:t>
            </w:r>
          </w:p>
        </w:tc>
        <w:tc>
          <w:tcPr>
            <w:tcW w:w="709" w:type="dxa"/>
          </w:tcPr>
          <w:p w14:paraId="284CCDC2" w14:textId="32471B0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9058D">
              <w:rPr>
                <w:sz w:val="20"/>
              </w:rPr>
            </w:r>
            <w:r w:rsidR="0059058D">
              <w:rPr>
                <w:sz w:val="20"/>
              </w:rPr>
              <w:fldChar w:fldCharType="separate"/>
            </w:r>
            <w:r w:rsidRPr="00913966">
              <w:rPr>
                <w:sz w:val="20"/>
              </w:rPr>
              <w:fldChar w:fldCharType="end"/>
            </w:r>
          </w:p>
        </w:tc>
      </w:tr>
      <w:tr w:rsidR="00822EE0" w:rsidRPr="00BD6E18" w14:paraId="29B94FC4" w14:textId="77777777" w:rsidTr="00913966">
        <w:tc>
          <w:tcPr>
            <w:tcW w:w="5353" w:type="dxa"/>
          </w:tcPr>
          <w:p w14:paraId="1700EA44" w14:textId="1274C51C" w:rsidR="00822EE0" w:rsidRPr="002E20BD" w:rsidRDefault="00822EE0" w:rsidP="00822EE0">
            <w:pPr>
              <w:pStyle w:val="TABLE-cell"/>
              <w:rPr>
                <w:strike/>
              </w:rPr>
            </w:pPr>
            <w:r w:rsidRPr="002E20BD">
              <w:rPr>
                <w:strike/>
              </w:rPr>
              <w:t>ExCB for IECEx Certification of Personnel Competency Scheme</w:t>
            </w:r>
          </w:p>
        </w:tc>
        <w:tc>
          <w:tcPr>
            <w:tcW w:w="709" w:type="dxa"/>
          </w:tcPr>
          <w:p w14:paraId="1927DF96" w14:textId="051BF621"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9058D">
              <w:rPr>
                <w:sz w:val="20"/>
              </w:rPr>
            </w:r>
            <w:r w:rsidR="0059058D">
              <w:rPr>
                <w:sz w:val="20"/>
              </w:rPr>
              <w:fldChar w:fldCharType="separate"/>
            </w:r>
            <w:r w:rsidRPr="00913966">
              <w:rPr>
                <w:sz w:val="20"/>
              </w:rPr>
              <w:fldChar w:fldCharType="end"/>
            </w:r>
          </w:p>
        </w:tc>
      </w:tr>
    </w:tbl>
    <w:p w14:paraId="77BAA2E1" w14:textId="77777777" w:rsidR="00FF5197" w:rsidRPr="00BD6E18" w:rsidRDefault="00FF5197" w:rsidP="00FF5197">
      <w:pPr>
        <w:pStyle w:val="NOTE"/>
        <w:ind w:left="720"/>
      </w:pPr>
    </w:p>
    <w:p w14:paraId="4E077DDC" w14:textId="77777777" w:rsidR="00FF5197" w:rsidRPr="00BD6E18" w:rsidRDefault="00FF5197" w:rsidP="00FF5197">
      <w:pPr>
        <w:pStyle w:val="NOTE"/>
        <w:ind w:left="720"/>
      </w:pPr>
    </w:p>
    <w:p w14:paraId="10743EF6" w14:textId="77777777" w:rsidR="00FF5197" w:rsidRPr="00BD6E18" w:rsidRDefault="00FF5197" w:rsidP="00FF5197">
      <w:pPr>
        <w:pStyle w:val="NOTE"/>
        <w:ind w:left="720"/>
      </w:pPr>
    </w:p>
    <w:p w14:paraId="56A01545" w14:textId="77777777" w:rsidR="001D08F9" w:rsidRPr="00BD6E18" w:rsidRDefault="001D08F9" w:rsidP="00FF5197">
      <w:pPr>
        <w:pStyle w:val="NOTE"/>
        <w:ind w:left="720"/>
      </w:pPr>
    </w:p>
    <w:p w14:paraId="565CD0DB" w14:textId="77777777" w:rsidR="00B10D44" w:rsidRPr="00BD6E18" w:rsidRDefault="00B10D44" w:rsidP="00FF5197">
      <w:pPr>
        <w:pStyle w:val="NOTE"/>
        <w:ind w:left="720"/>
      </w:pPr>
    </w:p>
    <w:p w14:paraId="453497E7" w14:textId="77777777" w:rsidR="001B378F" w:rsidRPr="00BD6E18" w:rsidRDefault="001B378F" w:rsidP="00FF5197">
      <w:pPr>
        <w:pStyle w:val="NOTE"/>
        <w:ind w:left="720"/>
      </w:pPr>
    </w:p>
    <w:p w14:paraId="5C13B469" w14:textId="77777777" w:rsidR="001B378F" w:rsidRPr="00BD6E18" w:rsidRDefault="001B378F" w:rsidP="00FF5197">
      <w:pPr>
        <w:pStyle w:val="NOTE"/>
        <w:ind w:left="720"/>
      </w:pPr>
    </w:p>
    <w:p w14:paraId="0653BBC6" w14:textId="77777777" w:rsidR="00822EE0" w:rsidRPr="00BD6E18" w:rsidRDefault="00822EE0" w:rsidP="00FF5197">
      <w:pPr>
        <w:pStyle w:val="NOTE"/>
        <w:ind w:left="720"/>
      </w:pPr>
    </w:p>
    <w:bookmarkEnd w:id="6"/>
    <w:p w14:paraId="0FA48022" w14:textId="77777777" w:rsidR="00822EE0" w:rsidRPr="00BD6E18" w:rsidRDefault="00822EE0" w:rsidP="00FF5197">
      <w:pPr>
        <w:pStyle w:val="NOTE"/>
        <w:ind w:left="720"/>
      </w:pPr>
    </w:p>
    <w:p w14:paraId="41C544C4" w14:textId="555742A4" w:rsidR="00FF5197" w:rsidRPr="00BD6E18" w:rsidRDefault="001570BA" w:rsidP="00FF5197">
      <w:pPr>
        <w:pStyle w:val="NOTE"/>
        <w:ind w:left="720"/>
      </w:pPr>
      <w:r w:rsidRPr="00BD6E18">
        <w:t>NOTE 1</w:t>
      </w:r>
      <w:r w:rsidRPr="00BD6E18">
        <w:tab/>
      </w:r>
      <w:r w:rsidR="00FF5197" w:rsidRPr="00BD6E18">
        <w:t>ExCB - IECEx Certification Body</w:t>
      </w:r>
    </w:p>
    <w:p w14:paraId="47EBD990" w14:textId="7AFD116F" w:rsidR="00FF5197" w:rsidRPr="00BD6E18" w:rsidRDefault="001570BA" w:rsidP="00FF5197">
      <w:pPr>
        <w:pStyle w:val="NOTE"/>
        <w:ind w:left="720"/>
      </w:pPr>
      <w:r w:rsidRPr="00BD6E18">
        <w:t>NOTE 2</w:t>
      </w:r>
      <w:r w:rsidRPr="00BD6E18">
        <w:tab/>
      </w:r>
      <w:r w:rsidR="00FF5197" w:rsidRPr="00BD6E18">
        <w:t>ExTL - IECEx Testing Laboratory</w:t>
      </w:r>
    </w:p>
    <w:p w14:paraId="5992C1BD" w14:textId="172CBB2D" w:rsidR="001B378F" w:rsidRPr="00BD6E18" w:rsidRDefault="001B378F" w:rsidP="001B378F">
      <w:pPr>
        <w:pStyle w:val="NOTE"/>
      </w:pPr>
      <w:r w:rsidRPr="00BD6E18">
        <w:tab/>
      </w:r>
      <w:bookmarkStart w:id="8" w:name="_Hlk49154301"/>
      <w:r w:rsidRPr="00BD6E18">
        <w:t xml:space="preserve">NOTE 3 </w:t>
      </w:r>
      <w:r w:rsidR="0083429D" w:rsidRPr="00BD6E18">
        <w:t xml:space="preserve"> </w:t>
      </w:r>
      <w:r w:rsidRPr="00BD6E18">
        <w:t xml:space="preserve">ATF </w:t>
      </w:r>
      <w:r w:rsidR="00CC369A" w:rsidRPr="00BD6E18">
        <w:t>-</w:t>
      </w:r>
      <w:r w:rsidRPr="00BD6E18">
        <w:t xml:space="preserve"> </w:t>
      </w:r>
      <w:r w:rsidR="00062560" w:rsidRPr="00BD6E18">
        <w:t>Additional</w:t>
      </w:r>
      <w:r w:rsidR="00262BED" w:rsidRPr="00BD6E18">
        <w:t xml:space="preserve"> </w:t>
      </w:r>
      <w:r w:rsidRPr="00BD6E18">
        <w:t>Testing Facility</w:t>
      </w:r>
      <w:bookmarkEnd w:id="8"/>
    </w:p>
    <w:p w14:paraId="3E06324B" w14:textId="50314CE5" w:rsidR="00FF5197" w:rsidRPr="00BD6E18" w:rsidRDefault="00FF5197" w:rsidP="00FF5197">
      <w:pPr>
        <w:pStyle w:val="Heading2"/>
      </w:pPr>
      <w:bookmarkStart w:id="9" w:name="_Toc68032832"/>
      <w:bookmarkStart w:id="10" w:name="_Toc326453660"/>
      <w:r w:rsidRPr="00BD6E18">
        <w:t>Type of assessment:</w:t>
      </w:r>
      <w:bookmarkEnd w:id="9"/>
      <w:r w:rsidRPr="00BD6E18">
        <w:t xml:space="preserve"> </w:t>
      </w:r>
      <w:bookmarkEnd w:id="10"/>
    </w:p>
    <w:p w14:paraId="0E5FBAE5" w14:textId="2A2F7B65" w:rsidR="00822EE0" w:rsidRPr="00BD6E18" w:rsidRDefault="00822EE0" w:rsidP="00822EE0">
      <w:pPr>
        <w:pStyle w:val="PARAGRAPH"/>
      </w:pPr>
      <w:bookmarkStart w:id="11" w:name="_Hlk49154400"/>
      <w:r w:rsidRPr="00BD6E18">
        <w:t>&lt;Check appropriate boxes&gt;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822EE0" w:rsidRPr="00BD6E18" w14:paraId="37D585BE" w14:textId="77777777" w:rsidTr="00822EE0">
        <w:tc>
          <w:tcPr>
            <w:tcW w:w="5353" w:type="dxa"/>
          </w:tcPr>
          <w:p w14:paraId="0EC43DF1" w14:textId="77777777" w:rsidR="00822EE0" w:rsidRPr="002E20BD" w:rsidRDefault="00822EE0" w:rsidP="00822EE0">
            <w:pPr>
              <w:pStyle w:val="TABLE-cell"/>
              <w:rPr>
                <w:strike/>
              </w:rPr>
            </w:pPr>
            <w:r w:rsidRPr="002E20BD">
              <w:rPr>
                <w:strike/>
              </w:rPr>
              <w:t>Pre-assessment for candidate body</w:t>
            </w:r>
          </w:p>
        </w:tc>
        <w:tc>
          <w:tcPr>
            <w:tcW w:w="709" w:type="dxa"/>
            <w:vAlign w:val="center"/>
          </w:tcPr>
          <w:p w14:paraId="19890019" w14:textId="4E7AD3E0"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9058D">
              <w:rPr>
                <w:sz w:val="20"/>
              </w:rPr>
            </w:r>
            <w:r w:rsidR="0059058D">
              <w:rPr>
                <w:sz w:val="20"/>
              </w:rPr>
              <w:fldChar w:fldCharType="separate"/>
            </w:r>
            <w:r w:rsidRPr="00913966">
              <w:rPr>
                <w:sz w:val="20"/>
              </w:rPr>
              <w:fldChar w:fldCharType="end"/>
            </w:r>
          </w:p>
        </w:tc>
      </w:tr>
      <w:tr w:rsidR="00822EE0" w:rsidRPr="00BD6E18" w14:paraId="1B05644E" w14:textId="77777777" w:rsidTr="00822EE0">
        <w:tc>
          <w:tcPr>
            <w:tcW w:w="5353" w:type="dxa"/>
          </w:tcPr>
          <w:p w14:paraId="15788884" w14:textId="77777777" w:rsidR="00822EE0" w:rsidRPr="00BD6E18" w:rsidRDefault="00822EE0" w:rsidP="00822EE0">
            <w:pPr>
              <w:pStyle w:val="TABLE-cell"/>
            </w:pPr>
            <w:r w:rsidRPr="00BD6E18">
              <w:t>Initial assessment for candidate body</w:t>
            </w:r>
          </w:p>
        </w:tc>
        <w:tc>
          <w:tcPr>
            <w:tcW w:w="709" w:type="dxa"/>
            <w:vAlign w:val="center"/>
          </w:tcPr>
          <w:p w14:paraId="4C19F629" w14:textId="41116B55" w:rsidR="00822EE0" w:rsidRPr="00BD6E18" w:rsidRDefault="00782E50" w:rsidP="00822EE0">
            <w:pPr>
              <w:pStyle w:val="TABLE-cell"/>
            </w:pPr>
            <w:r>
              <w:rPr>
                <w:sz w:val="20"/>
              </w:rPr>
              <w:fldChar w:fldCharType="begin">
                <w:ffData>
                  <w:name w:val=""/>
                  <w:enabled/>
                  <w:calcOnExit w:val="0"/>
                  <w:checkBox>
                    <w:size w:val="24"/>
                    <w:default w:val="1"/>
                  </w:checkBox>
                </w:ffData>
              </w:fldChar>
            </w:r>
            <w:r>
              <w:rPr>
                <w:sz w:val="20"/>
              </w:rPr>
              <w:instrText xml:space="preserve"> FORMCHECKBOX </w:instrText>
            </w:r>
            <w:r w:rsidR="0059058D">
              <w:rPr>
                <w:sz w:val="20"/>
              </w:rPr>
            </w:r>
            <w:r w:rsidR="0059058D">
              <w:rPr>
                <w:sz w:val="20"/>
              </w:rPr>
              <w:fldChar w:fldCharType="separate"/>
            </w:r>
            <w:r>
              <w:rPr>
                <w:sz w:val="20"/>
              </w:rPr>
              <w:fldChar w:fldCharType="end"/>
            </w:r>
          </w:p>
        </w:tc>
      </w:tr>
      <w:tr w:rsidR="00822EE0" w:rsidRPr="00BD6E18" w14:paraId="19CA8FC1" w14:textId="77777777" w:rsidTr="00E57D95">
        <w:tc>
          <w:tcPr>
            <w:tcW w:w="5353" w:type="dxa"/>
          </w:tcPr>
          <w:p w14:paraId="38E5BCE8" w14:textId="77777777" w:rsidR="00822EE0" w:rsidRPr="002E20BD" w:rsidRDefault="00822EE0" w:rsidP="00822EE0">
            <w:pPr>
              <w:pStyle w:val="TABLE-cell"/>
              <w:rPr>
                <w:strike/>
              </w:rPr>
            </w:pPr>
            <w:r w:rsidRPr="002E20BD">
              <w:rPr>
                <w:strike/>
              </w:rPr>
              <w:t xml:space="preserve">Surveillance </w:t>
            </w:r>
          </w:p>
        </w:tc>
        <w:tc>
          <w:tcPr>
            <w:tcW w:w="709" w:type="dxa"/>
          </w:tcPr>
          <w:p w14:paraId="608CEF70" w14:textId="1294628C"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9058D">
              <w:rPr>
                <w:sz w:val="20"/>
              </w:rPr>
            </w:r>
            <w:r w:rsidR="0059058D">
              <w:rPr>
                <w:sz w:val="20"/>
              </w:rPr>
              <w:fldChar w:fldCharType="separate"/>
            </w:r>
            <w:r w:rsidRPr="00913966">
              <w:rPr>
                <w:sz w:val="20"/>
              </w:rPr>
              <w:fldChar w:fldCharType="end"/>
            </w:r>
          </w:p>
        </w:tc>
      </w:tr>
      <w:tr w:rsidR="00822EE0" w:rsidRPr="00BD6E18" w14:paraId="378DA635" w14:textId="77777777" w:rsidTr="00E57D95">
        <w:tc>
          <w:tcPr>
            <w:tcW w:w="5353" w:type="dxa"/>
          </w:tcPr>
          <w:p w14:paraId="0AF9A074" w14:textId="77777777" w:rsidR="00822EE0" w:rsidRPr="002E20BD" w:rsidRDefault="00822EE0" w:rsidP="00822EE0">
            <w:pPr>
              <w:pStyle w:val="TABLE-cell"/>
              <w:rPr>
                <w:strike/>
              </w:rPr>
            </w:pPr>
            <w:r w:rsidRPr="002E20BD">
              <w:rPr>
                <w:strike/>
              </w:rPr>
              <w:t xml:space="preserve">Re-assessment </w:t>
            </w:r>
          </w:p>
        </w:tc>
        <w:tc>
          <w:tcPr>
            <w:tcW w:w="709" w:type="dxa"/>
          </w:tcPr>
          <w:p w14:paraId="258D449B" w14:textId="3A747557"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9058D">
              <w:rPr>
                <w:sz w:val="20"/>
              </w:rPr>
            </w:r>
            <w:r w:rsidR="0059058D">
              <w:rPr>
                <w:sz w:val="20"/>
              </w:rPr>
              <w:fldChar w:fldCharType="separate"/>
            </w:r>
            <w:r w:rsidRPr="00913966">
              <w:rPr>
                <w:sz w:val="20"/>
              </w:rPr>
              <w:fldChar w:fldCharType="end"/>
            </w:r>
          </w:p>
        </w:tc>
      </w:tr>
      <w:tr w:rsidR="00822EE0" w:rsidRPr="00BD6E18" w14:paraId="1997E87E" w14:textId="77777777" w:rsidTr="00E57D95">
        <w:tc>
          <w:tcPr>
            <w:tcW w:w="5353" w:type="dxa"/>
          </w:tcPr>
          <w:p w14:paraId="502E060F" w14:textId="77777777" w:rsidR="00822EE0" w:rsidRPr="002E20BD" w:rsidRDefault="00822EE0" w:rsidP="00822EE0">
            <w:pPr>
              <w:pStyle w:val="TABLE-cell"/>
              <w:rPr>
                <w:strike/>
              </w:rPr>
            </w:pPr>
            <w:r w:rsidRPr="002E20BD">
              <w:rPr>
                <w:strike/>
              </w:rPr>
              <w:t>Scope extension</w:t>
            </w:r>
          </w:p>
        </w:tc>
        <w:tc>
          <w:tcPr>
            <w:tcW w:w="709" w:type="dxa"/>
          </w:tcPr>
          <w:p w14:paraId="10AB603E" w14:textId="76B4B353" w:rsidR="00822EE0" w:rsidRPr="00BD6E18" w:rsidRDefault="00822EE0" w:rsidP="00822EE0">
            <w:pPr>
              <w:pStyle w:val="TABLE-cell"/>
            </w:pPr>
            <w:r w:rsidRPr="00913966">
              <w:rPr>
                <w:sz w:val="20"/>
              </w:rPr>
              <w:fldChar w:fldCharType="begin">
                <w:ffData>
                  <w:name w:val="Check1"/>
                  <w:enabled/>
                  <w:calcOnExit w:val="0"/>
                  <w:checkBox>
                    <w:size w:val="24"/>
                    <w:default w:val="0"/>
                  </w:checkBox>
                </w:ffData>
              </w:fldChar>
            </w:r>
            <w:r w:rsidRPr="00BD6E18">
              <w:rPr>
                <w:sz w:val="20"/>
              </w:rPr>
              <w:instrText xml:space="preserve"> FORMCHECKBOX </w:instrText>
            </w:r>
            <w:r w:rsidR="0059058D">
              <w:rPr>
                <w:sz w:val="20"/>
              </w:rPr>
            </w:r>
            <w:r w:rsidR="0059058D">
              <w:rPr>
                <w:sz w:val="20"/>
              </w:rPr>
              <w:fldChar w:fldCharType="separate"/>
            </w:r>
            <w:r w:rsidRPr="00913966">
              <w:rPr>
                <w:sz w:val="20"/>
              </w:rPr>
              <w:fldChar w:fldCharType="end"/>
            </w:r>
          </w:p>
        </w:tc>
      </w:tr>
    </w:tbl>
    <w:p w14:paraId="73BEE590" w14:textId="74E71566" w:rsidR="00FF5197" w:rsidRPr="00BD6E18" w:rsidRDefault="00FF5197" w:rsidP="00FF5197">
      <w:pPr>
        <w:pStyle w:val="Heading2"/>
      </w:pPr>
      <w:bookmarkStart w:id="12" w:name="_Toc326453661"/>
      <w:bookmarkStart w:id="13" w:name="_Toc68032833"/>
      <w:bookmarkEnd w:id="7"/>
      <w:bookmarkEnd w:id="11"/>
      <w:r w:rsidRPr="00BD6E18">
        <w:t>Details of body</w:t>
      </w:r>
      <w:bookmarkEnd w:id="12"/>
      <w:bookmarkEnd w:id="13"/>
    </w:p>
    <w:p w14:paraId="7D79C390" w14:textId="77777777" w:rsidR="00FF5197" w:rsidRPr="00BD6E18" w:rsidRDefault="00FF5197" w:rsidP="00FF5197">
      <w:pPr>
        <w:pStyle w:val="Heading3"/>
      </w:pPr>
      <w:bookmarkStart w:id="14" w:name="_Toc326453662"/>
      <w:bookmarkStart w:id="15" w:name="_Toc68032834"/>
      <w:r w:rsidRPr="00BD6E18">
        <w:t>Country</w:t>
      </w:r>
      <w:bookmarkEnd w:id="14"/>
      <w:bookmarkEnd w:id="15"/>
    </w:p>
    <w:p w14:paraId="43506E10" w14:textId="39AF62FC" w:rsidR="009520B0" w:rsidRPr="002E20BD" w:rsidRDefault="00782E50" w:rsidP="002E20BD">
      <w:pPr>
        <w:pStyle w:val="Default"/>
        <w:rPr>
          <w:b/>
          <w:bCs/>
          <w:color w:val="0070C0"/>
          <w:sz w:val="20"/>
          <w:szCs w:val="20"/>
        </w:rPr>
      </w:pPr>
      <w:r w:rsidRPr="002E20BD">
        <w:rPr>
          <w:b/>
          <w:bCs/>
          <w:color w:val="0070C0"/>
          <w:sz w:val="20"/>
          <w:szCs w:val="20"/>
        </w:rPr>
        <w:t>Norway</w:t>
      </w:r>
    </w:p>
    <w:p w14:paraId="7F9B344D" w14:textId="77777777" w:rsidR="00FF5197" w:rsidRPr="00BD6E18" w:rsidRDefault="00FF5197" w:rsidP="00FF5197">
      <w:pPr>
        <w:pStyle w:val="Heading3"/>
      </w:pPr>
      <w:bookmarkStart w:id="16" w:name="_Toc326453663"/>
      <w:bookmarkStart w:id="17" w:name="_Toc68032835"/>
      <w:r w:rsidRPr="00BD6E18">
        <w:t>Name of body</w:t>
      </w:r>
      <w:bookmarkEnd w:id="16"/>
      <w:bookmarkEnd w:id="17"/>
    </w:p>
    <w:p w14:paraId="3A1651A8" w14:textId="77777777" w:rsidR="00782E50" w:rsidRPr="00F85920" w:rsidRDefault="00782E50" w:rsidP="00782E50">
      <w:pPr>
        <w:pStyle w:val="PARAGRAPH"/>
        <w:rPr>
          <w:b/>
          <w:bCs/>
          <w:color w:val="0070C0"/>
        </w:rPr>
      </w:pPr>
      <w:r w:rsidRPr="00F85920">
        <w:rPr>
          <w:b/>
          <w:bCs/>
          <w:color w:val="0070C0"/>
          <w:sz w:val="22"/>
          <w:szCs w:val="22"/>
        </w:rPr>
        <w:t>EXERT CERTIFICATION AS</w:t>
      </w:r>
    </w:p>
    <w:p w14:paraId="05477812" w14:textId="77777777" w:rsidR="00782E50" w:rsidRPr="00F85920" w:rsidRDefault="00782E50" w:rsidP="00782E50">
      <w:pPr>
        <w:pStyle w:val="Default"/>
        <w:rPr>
          <w:color w:val="0070C0"/>
          <w:sz w:val="20"/>
          <w:szCs w:val="20"/>
        </w:rPr>
      </w:pPr>
      <w:r w:rsidRPr="00F85920">
        <w:rPr>
          <w:color w:val="0070C0"/>
          <w:sz w:val="20"/>
          <w:szCs w:val="20"/>
        </w:rPr>
        <w:t xml:space="preserve">HEADQUARTER: </w:t>
      </w:r>
    </w:p>
    <w:p w14:paraId="21D5FC72" w14:textId="77777777" w:rsidR="00782E50" w:rsidRPr="00F85920" w:rsidRDefault="00782E50" w:rsidP="00782E50">
      <w:pPr>
        <w:pStyle w:val="Default"/>
        <w:rPr>
          <w:color w:val="0070C0"/>
          <w:sz w:val="22"/>
          <w:szCs w:val="22"/>
        </w:rPr>
      </w:pPr>
      <w:r w:rsidRPr="00F85920">
        <w:rPr>
          <w:color w:val="0070C0"/>
          <w:sz w:val="22"/>
          <w:szCs w:val="22"/>
        </w:rPr>
        <w:t xml:space="preserve">BJØRNSONS VEI 6 </w:t>
      </w:r>
    </w:p>
    <w:p w14:paraId="294253D8" w14:textId="77777777" w:rsidR="00782E50" w:rsidRPr="00F85920" w:rsidRDefault="00782E50" w:rsidP="00782E50">
      <w:pPr>
        <w:pStyle w:val="Default"/>
        <w:rPr>
          <w:color w:val="0070C0"/>
          <w:sz w:val="22"/>
          <w:szCs w:val="22"/>
        </w:rPr>
      </w:pPr>
      <w:r w:rsidRPr="00F85920">
        <w:rPr>
          <w:color w:val="0070C0"/>
          <w:sz w:val="22"/>
          <w:szCs w:val="22"/>
        </w:rPr>
        <w:t xml:space="preserve">NO-3117 TØNSBERG </w:t>
      </w:r>
    </w:p>
    <w:p w14:paraId="7097424F" w14:textId="77777777" w:rsidR="00782E50" w:rsidRPr="00F85920" w:rsidRDefault="00782E50" w:rsidP="00782E50">
      <w:pPr>
        <w:pStyle w:val="PARAGRAPH"/>
        <w:rPr>
          <w:color w:val="0070C0"/>
          <w:sz w:val="22"/>
          <w:szCs w:val="22"/>
        </w:rPr>
      </w:pPr>
      <w:r w:rsidRPr="00F85920">
        <w:rPr>
          <w:color w:val="0070C0"/>
          <w:sz w:val="22"/>
          <w:szCs w:val="22"/>
        </w:rPr>
        <w:t>NORWAY</w:t>
      </w:r>
    </w:p>
    <w:p w14:paraId="75D7BD6B" w14:textId="77777777" w:rsidR="00782E50" w:rsidRPr="00F85920" w:rsidRDefault="00782E50" w:rsidP="00782E50">
      <w:pPr>
        <w:pStyle w:val="PARAGRAPH"/>
        <w:rPr>
          <w:color w:val="0070C0"/>
          <w:sz w:val="22"/>
          <w:szCs w:val="22"/>
        </w:rPr>
      </w:pPr>
    </w:p>
    <w:p w14:paraId="708AA149" w14:textId="77777777" w:rsidR="00782E50" w:rsidRPr="00F85920" w:rsidRDefault="00782E50" w:rsidP="00782E50">
      <w:pPr>
        <w:pStyle w:val="Default"/>
        <w:rPr>
          <w:color w:val="0070C0"/>
          <w:sz w:val="20"/>
          <w:szCs w:val="20"/>
        </w:rPr>
      </w:pPr>
      <w:r w:rsidRPr="00F85920">
        <w:rPr>
          <w:color w:val="0070C0"/>
          <w:sz w:val="20"/>
          <w:szCs w:val="20"/>
        </w:rPr>
        <w:t xml:space="preserve">KOREA BRANCH: </w:t>
      </w:r>
    </w:p>
    <w:p w14:paraId="115A719F" w14:textId="77777777" w:rsidR="00782E50" w:rsidRPr="00F85920" w:rsidRDefault="00782E50" w:rsidP="00782E50">
      <w:pPr>
        <w:pStyle w:val="Default"/>
        <w:rPr>
          <w:color w:val="0070C0"/>
          <w:sz w:val="22"/>
          <w:szCs w:val="22"/>
        </w:rPr>
      </w:pPr>
      <w:r w:rsidRPr="00F85920">
        <w:rPr>
          <w:color w:val="0070C0"/>
          <w:sz w:val="22"/>
          <w:szCs w:val="22"/>
        </w:rPr>
        <w:t xml:space="preserve">EXERT OPERATIONS </w:t>
      </w:r>
    </w:p>
    <w:p w14:paraId="55C59D3A" w14:textId="77777777" w:rsidR="00782E50" w:rsidRPr="00F85920" w:rsidRDefault="00782E50" w:rsidP="00782E50">
      <w:pPr>
        <w:pStyle w:val="Default"/>
        <w:rPr>
          <w:color w:val="0070C0"/>
          <w:sz w:val="22"/>
          <w:szCs w:val="22"/>
        </w:rPr>
      </w:pPr>
      <w:r w:rsidRPr="00F85920">
        <w:rPr>
          <w:color w:val="0070C0"/>
          <w:sz w:val="22"/>
          <w:szCs w:val="22"/>
        </w:rPr>
        <w:t xml:space="preserve">306HO TECHNOSANEOB-RO </w:t>
      </w:r>
    </w:p>
    <w:p w14:paraId="192DAA51" w14:textId="77777777" w:rsidR="00782E50" w:rsidRPr="00F85920" w:rsidRDefault="00782E50" w:rsidP="00782E50">
      <w:pPr>
        <w:pStyle w:val="Default"/>
        <w:rPr>
          <w:color w:val="0070C0"/>
          <w:sz w:val="22"/>
          <w:szCs w:val="22"/>
        </w:rPr>
      </w:pPr>
      <w:r w:rsidRPr="00F85920">
        <w:rPr>
          <w:color w:val="0070C0"/>
          <w:sz w:val="22"/>
          <w:szCs w:val="22"/>
        </w:rPr>
        <w:t xml:space="preserve">55BOENGIL 37-19, NAM-GU </w:t>
      </w:r>
    </w:p>
    <w:p w14:paraId="07EB9CA7" w14:textId="77777777" w:rsidR="00782E50" w:rsidRPr="00F85920" w:rsidRDefault="00782E50" w:rsidP="00782E50">
      <w:pPr>
        <w:pStyle w:val="Default"/>
        <w:rPr>
          <w:color w:val="0070C0"/>
          <w:sz w:val="22"/>
          <w:szCs w:val="22"/>
        </w:rPr>
      </w:pPr>
      <w:r w:rsidRPr="00F85920">
        <w:rPr>
          <w:color w:val="0070C0"/>
          <w:sz w:val="22"/>
          <w:szCs w:val="22"/>
        </w:rPr>
        <w:t xml:space="preserve">ULSAN </w:t>
      </w:r>
    </w:p>
    <w:p w14:paraId="00325BAC" w14:textId="74E5611F" w:rsidR="00FF5197" w:rsidRPr="00BD6E18" w:rsidRDefault="00782E50" w:rsidP="00782E50">
      <w:pPr>
        <w:pStyle w:val="PARAGRAPH"/>
      </w:pPr>
      <w:r w:rsidRPr="00F85920">
        <w:rPr>
          <w:color w:val="0070C0"/>
          <w:sz w:val="22"/>
          <w:szCs w:val="22"/>
        </w:rPr>
        <w:t>REPUBLIC OF KOREA</w:t>
      </w:r>
    </w:p>
    <w:p w14:paraId="26F385F7" w14:textId="77777777" w:rsidR="00FF5197" w:rsidRPr="00BD6E18" w:rsidRDefault="00FF5197" w:rsidP="00FF5197">
      <w:pPr>
        <w:pStyle w:val="Heading3"/>
      </w:pPr>
      <w:bookmarkStart w:id="18" w:name="_Toc326453664"/>
      <w:bookmarkStart w:id="19" w:name="_Toc68032836"/>
      <w:r w:rsidRPr="00BD6E18">
        <w:lastRenderedPageBreak/>
        <w:t>Name and title of nominated principal contact</w:t>
      </w:r>
      <w:bookmarkEnd w:id="18"/>
      <w:bookmarkEnd w:id="19"/>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71"/>
        <w:gridCol w:w="3211"/>
      </w:tblGrid>
      <w:tr w:rsidR="00FF5197" w:rsidRPr="00BD6E18" w14:paraId="3EAFDDC8" w14:textId="77777777" w:rsidTr="00782E50">
        <w:tc>
          <w:tcPr>
            <w:tcW w:w="2758" w:type="dxa"/>
          </w:tcPr>
          <w:p w14:paraId="67671C36" w14:textId="77777777" w:rsidR="00FF5197" w:rsidRPr="00BD6E18" w:rsidRDefault="00FF5197" w:rsidP="00DA09F7">
            <w:pPr>
              <w:pStyle w:val="TABLE-col-heading"/>
            </w:pPr>
            <w:r w:rsidRPr="00BD6E18">
              <w:t>Name</w:t>
            </w:r>
          </w:p>
        </w:tc>
        <w:tc>
          <w:tcPr>
            <w:tcW w:w="2371" w:type="dxa"/>
          </w:tcPr>
          <w:p w14:paraId="79B236C7" w14:textId="77777777" w:rsidR="00FF5197" w:rsidRPr="00BD6E18" w:rsidRDefault="00FF5197" w:rsidP="00DA09F7">
            <w:pPr>
              <w:pStyle w:val="TABLE-col-heading"/>
            </w:pPr>
            <w:r w:rsidRPr="00BD6E18">
              <w:t>Title</w:t>
            </w:r>
          </w:p>
        </w:tc>
        <w:tc>
          <w:tcPr>
            <w:tcW w:w="3211" w:type="dxa"/>
          </w:tcPr>
          <w:p w14:paraId="44EC7777" w14:textId="77777777" w:rsidR="00FF5197" w:rsidRPr="00BD6E18" w:rsidRDefault="00FF5197" w:rsidP="00DA09F7">
            <w:pPr>
              <w:pStyle w:val="TABLE-col-heading"/>
            </w:pPr>
            <w:r w:rsidRPr="00BD6E18">
              <w:t>E-mail address</w:t>
            </w:r>
          </w:p>
        </w:tc>
      </w:tr>
      <w:tr w:rsidR="00782E50" w:rsidRPr="002E20BD" w14:paraId="51588CBF" w14:textId="77777777" w:rsidTr="00782E50">
        <w:tc>
          <w:tcPr>
            <w:tcW w:w="2758" w:type="dxa"/>
          </w:tcPr>
          <w:p w14:paraId="7BDC1B6B" w14:textId="0856C548" w:rsidR="00782E50" w:rsidRPr="002E20BD" w:rsidRDefault="00782E50" w:rsidP="002E20BD">
            <w:pPr>
              <w:pStyle w:val="Default"/>
              <w:rPr>
                <w:color w:val="0070C0"/>
                <w:sz w:val="20"/>
                <w:szCs w:val="20"/>
              </w:rPr>
            </w:pPr>
            <w:r w:rsidRPr="002E20BD">
              <w:rPr>
                <w:color w:val="0070C0"/>
                <w:sz w:val="20"/>
                <w:szCs w:val="20"/>
              </w:rPr>
              <w:t>Mr Einar THORÉN</w:t>
            </w:r>
          </w:p>
        </w:tc>
        <w:tc>
          <w:tcPr>
            <w:tcW w:w="2371" w:type="dxa"/>
          </w:tcPr>
          <w:p w14:paraId="4614C8F0" w14:textId="1B59BF11" w:rsidR="00782E50" w:rsidRPr="002E20BD" w:rsidRDefault="00782E50" w:rsidP="002E20BD">
            <w:pPr>
              <w:pStyle w:val="Default"/>
              <w:rPr>
                <w:color w:val="0070C0"/>
                <w:sz w:val="20"/>
                <w:szCs w:val="20"/>
              </w:rPr>
            </w:pPr>
            <w:r w:rsidRPr="002E20BD">
              <w:rPr>
                <w:color w:val="0070C0"/>
                <w:sz w:val="20"/>
                <w:szCs w:val="20"/>
              </w:rPr>
              <w:t>CEO/ Managing Director</w:t>
            </w:r>
          </w:p>
        </w:tc>
        <w:tc>
          <w:tcPr>
            <w:tcW w:w="3211" w:type="dxa"/>
          </w:tcPr>
          <w:p w14:paraId="266D7CC6" w14:textId="5D03A952" w:rsidR="00782E50" w:rsidRPr="002E20BD" w:rsidRDefault="0059058D" w:rsidP="002E20BD">
            <w:pPr>
              <w:pStyle w:val="Default"/>
              <w:rPr>
                <w:color w:val="0070C0"/>
                <w:sz w:val="20"/>
                <w:szCs w:val="20"/>
              </w:rPr>
            </w:pPr>
            <w:hyperlink r:id="rId9" w:history="1">
              <w:r w:rsidR="00782E50" w:rsidRPr="002E20BD">
                <w:rPr>
                  <w:sz w:val="20"/>
                  <w:szCs w:val="20"/>
                </w:rPr>
                <w:t>einar@exertcertification.com</w:t>
              </w:r>
            </w:hyperlink>
            <w:r w:rsidR="00782E50" w:rsidRPr="002E20BD">
              <w:rPr>
                <w:color w:val="0070C0"/>
                <w:sz w:val="20"/>
                <w:szCs w:val="20"/>
              </w:rPr>
              <w:t xml:space="preserve"> </w:t>
            </w:r>
          </w:p>
        </w:tc>
      </w:tr>
    </w:tbl>
    <w:p w14:paraId="4D1C6CE7" w14:textId="77777777" w:rsidR="00FF5197" w:rsidRPr="00BD6E18" w:rsidRDefault="00FF5197" w:rsidP="00FF5197">
      <w:pPr>
        <w:pStyle w:val="Heading2"/>
      </w:pPr>
      <w:bookmarkStart w:id="20" w:name="_Toc326453665"/>
      <w:bookmarkStart w:id="21" w:name="_Toc68032837"/>
      <w:r w:rsidRPr="00BD6E18">
        <w:t>Assessment information</w:t>
      </w:r>
      <w:bookmarkEnd w:id="20"/>
      <w:bookmarkEnd w:id="21"/>
      <w:r w:rsidRPr="00BD6E18">
        <w:t xml:space="preserve"> </w:t>
      </w:r>
    </w:p>
    <w:p w14:paraId="568ABAE0" w14:textId="77777777" w:rsidR="00FF5197" w:rsidRPr="00BD6E18" w:rsidRDefault="00FF5197" w:rsidP="00FF5197">
      <w:pPr>
        <w:pStyle w:val="Heading3"/>
      </w:pPr>
      <w:bookmarkStart w:id="22" w:name="_Toc326453666"/>
      <w:bookmarkStart w:id="23" w:name="_Toc68032838"/>
      <w:r w:rsidRPr="00BD6E18">
        <w:t>Members of the assessment team</w:t>
      </w:r>
      <w:bookmarkEnd w:id="22"/>
      <w:bookmarkEnd w:id="23"/>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D6E18" w14:paraId="5D8A11A7" w14:textId="77777777" w:rsidTr="00E57D95">
        <w:tc>
          <w:tcPr>
            <w:tcW w:w="3652" w:type="dxa"/>
          </w:tcPr>
          <w:p w14:paraId="232FFEDD" w14:textId="77777777" w:rsidR="00FF5197" w:rsidRPr="00BD6E18" w:rsidRDefault="00FF5197" w:rsidP="00DA09F7">
            <w:pPr>
              <w:pStyle w:val="TABLE-col-heading"/>
            </w:pPr>
            <w:r w:rsidRPr="00BD6E18">
              <w:t xml:space="preserve">Name </w:t>
            </w:r>
            <w:r w:rsidRPr="00BD6E18">
              <w:tab/>
            </w:r>
          </w:p>
        </w:tc>
        <w:tc>
          <w:tcPr>
            <w:tcW w:w="4253" w:type="dxa"/>
          </w:tcPr>
          <w:p w14:paraId="035135D0" w14:textId="77777777" w:rsidR="00FF5197" w:rsidRPr="00BD6E18" w:rsidRDefault="00FF5197" w:rsidP="00DA09F7">
            <w:pPr>
              <w:pStyle w:val="TABLE-col-heading"/>
            </w:pPr>
            <w:r w:rsidRPr="00BD6E18">
              <w:t xml:space="preserve">Role </w:t>
            </w:r>
          </w:p>
        </w:tc>
      </w:tr>
      <w:tr w:rsidR="00782E50" w:rsidRPr="002E20BD" w14:paraId="7D5BFD28" w14:textId="77777777" w:rsidTr="00E57D95">
        <w:tc>
          <w:tcPr>
            <w:tcW w:w="3652" w:type="dxa"/>
          </w:tcPr>
          <w:p w14:paraId="14D40A24" w14:textId="5376F5B8" w:rsidR="00782E50" w:rsidRPr="002E20BD" w:rsidRDefault="00782E50" w:rsidP="002E20BD">
            <w:pPr>
              <w:pStyle w:val="Default"/>
              <w:rPr>
                <w:color w:val="0070C0"/>
                <w:sz w:val="20"/>
                <w:szCs w:val="20"/>
              </w:rPr>
            </w:pPr>
            <w:r w:rsidRPr="002E20BD">
              <w:rPr>
                <w:color w:val="0070C0"/>
                <w:sz w:val="20"/>
                <w:szCs w:val="20"/>
              </w:rPr>
              <w:t>Mr Chris AGIUS (AU)</w:t>
            </w:r>
          </w:p>
        </w:tc>
        <w:tc>
          <w:tcPr>
            <w:tcW w:w="4253" w:type="dxa"/>
          </w:tcPr>
          <w:p w14:paraId="2595C2B9" w14:textId="77777777" w:rsidR="00782E50" w:rsidRPr="002E20BD" w:rsidRDefault="00782E50" w:rsidP="002E20BD">
            <w:pPr>
              <w:pStyle w:val="Default"/>
              <w:rPr>
                <w:color w:val="0070C0"/>
                <w:sz w:val="20"/>
                <w:szCs w:val="20"/>
              </w:rPr>
            </w:pPr>
            <w:r w:rsidRPr="002E20BD">
              <w:rPr>
                <w:color w:val="0070C0"/>
                <w:sz w:val="20"/>
                <w:szCs w:val="20"/>
              </w:rPr>
              <w:t>IECEx Lead Assessor</w:t>
            </w:r>
          </w:p>
        </w:tc>
      </w:tr>
      <w:tr w:rsidR="00782E50" w:rsidRPr="002E20BD" w14:paraId="48E23197" w14:textId="77777777" w:rsidTr="00E57D95">
        <w:tc>
          <w:tcPr>
            <w:tcW w:w="3652" w:type="dxa"/>
          </w:tcPr>
          <w:p w14:paraId="4D0BF273" w14:textId="1D987B66" w:rsidR="00782E50" w:rsidRPr="002E20BD" w:rsidRDefault="00782E50" w:rsidP="002E20BD">
            <w:pPr>
              <w:pStyle w:val="Default"/>
              <w:rPr>
                <w:color w:val="0070C0"/>
                <w:sz w:val="20"/>
                <w:szCs w:val="20"/>
              </w:rPr>
            </w:pPr>
            <w:r w:rsidRPr="002E20BD">
              <w:rPr>
                <w:color w:val="0070C0"/>
                <w:sz w:val="20"/>
                <w:szCs w:val="20"/>
              </w:rPr>
              <w:t>Mr Marino KELAVA (HR)</w:t>
            </w:r>
          </w:p>
        </w:tc>
        <w:tc>
          <w:tcPr>
            <w:tcW w:w="4253" w:type="dxa"/>
          </w:tcPr>
          <w:p w14:paraId="5E60F6A0" w14:textId="77777777" w:rsidR="00782E50" w:rsidRPr="002E20BD" w:rsidRDefault="00782E50" w:rsidP="002E20BD">
            <w:pPr>
              <w:pStyle w:val="Default"/>
              <w:rPr>
                <w:color w:val="0070C0"/>
                <w:sz w:val="20"/>
                <w:szCs w:val="20"/>
              </w:rPr>
            </w:pPr>
            <w:r w:rsidRPr="002E20BD">
              <w:rPr>
                <w:color w:val="0070C0"/>
                <w:sz w:val="20"/>
                <w:szCs w:val="20"/>
              </w:rPr>
              <w:t>IECEx Assessor</w:t>
            </w:r>
          </w:p>
        </w:tc>
      </w:tr>
    </w:tbl>
    <w:p w14:paraId="64554581" w14:textId="77777777" w:rsidR="00FF5197" w:rsidRPr="00BD6E18" w:rsidRDefault="00FF5197" w:rsidP="00FF5197">
      <w:pPr>
        <w:pStyle w:val="Heading3"/>
      </w:pPr>
      <w:bookmarkStart w:id="24" w:name="_Toc326453667"/>
      <w:bookmarkStart w:id="25" w:name="_Toc68032839"/>
      <w:r w:rsidRPr="00BD6E18">
        <w:t>Place(s) of assessment</w:t>
      </w:r>
      <w:bookmarkEnd w:id="24"/>
      <w:bookmarkEnd w:id="25"/>
    </w:p>
    <w:tbl>
      <w:tblPr>
        <w:tblW w:w="78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4252"/>
      </w:tblGrid>
      <w:tr w:rsidR="00782E50" w:rsidRPr="00BD6E18" w14:paraId="54550D34" w14:textId="77777777" w:rsidTr="003728E6">
        <w:tc>
          <w:tcPr>
            <w:tcW w:w="3641" w:type="dxa"/>
          </w:tcPr>
          <w:p w14:paraId="59156D35" w14:textId="77777777" w:rsidR="00782E50" w:rsidRDefault="00782E50" w:rsidP="00782E50">
            <w:pPr>
              <w:pStyle w:val="TABLE-cell"/>
            </w:pPr>
            <w:r w:rsidRPr="00AA7B98">
              <w:rPr>
                <w:b/>
                <w:bCs w:val="0"/>
                <w:color w:val="0070C0"/>
              </w:rPr>
              <w:t>Remote Assessment</w:t>
            </w:r>
            <w:r>
              <w:t xml:space="preserve"> </w:t>
            </w:r>
            <w:r w:rsidRPr="00750C32">
              <w:rPr>
                <w:color w:val="0070C0"/>
              </w:rPr>
              <w:t>due to COVID-19 Global Pandemic and in accordance with IECEx OD 060</w:t>
            </w:r>
            <w:r>
              <w:rPr>
                <w:color w:val="0070C0"/>
              </w:rPr>
              <w:t>,</w:t>
            </w:r>
            <w:r w:rsidRPr="00750C32">
              <w:rPr>
                <w:color w:val="0070C0"/>
              </w:rPr>
              <w:t xml:space="preserve"> </w:t>
            </w:r>
            <w:r w:rsidRPr="00594ED4">
              <w:rPr>
                <w:b/>
                <w:bCs w:val="0"/>
                <w:color w:val="0070C0"/>
              </w:rPr>
              <w:t>covering the following locations</w:t>
            </w:r>
          </w:p>
          <w:p w14:paraId="260B690A" w14:textId="77777777" w:rsidR="00782E50" w:rsidRDefault="00782E50" w:rsidP="00782E50">
            <w:pPr>
              <w:pStyle w:val="TABLE-cell"/>
            </w:pPr>
          </w:p>
          <w:p w14:paraId="1EC975DC" w14:textId="77777777" w:rsidR="00782E50" w:rsidRPr="00F85920" w:rsidRDefault="00782E50" w:rsidP="00782E50">
            <w:pPr>
              <w:pStyle w:val="Default"/>
              <w:rPr>
                <w:color w:val="0070C0"/>
                <w:sz w:val="20"/>
                <w:szCs w:val="20"/>
              </w:rPr>
            </w:pPr>
            <w:r w:rsidRPr="00F85920">
              <w:rPr>
                <w:color w:val="0070C0"/>
                <w:sz w:val="20"/>
                <w:szCs w:val="20"/>
              </w:rPr>
              <w:t xml:space="preserve">HEADQUARTER: </w:t>
            </w:r>
          </w:p>
          <w:p w14:paraId="31BB2881" w14:textId="77777777" w:rsidR="00782E50" w:rsidRPr="00F85920" w:rsidRDefault="00782E50" w:rsidP="00782E50">
            <w:pPr>
              <w:pStyle w:val="Default"/>
              <w:rPr>
                <w:color w:val="0070C0"/>
                <w:sz w:val="22"/>
                <w:szCs w:val="22"/>
              </w:rPr>
            </w:pPr>
            <w:r w:rsidRPr="00F85920">
              <w:rPr>
                <w:color w:val="0070C0"/>
                <w:sz w:val="22"/>
                <w:szCs w:val="22"/>
              </w:rPr>
              <w:t xml:space="preserve">BJØRNSONS VEI 6 </w:t>
            </w:r>
          </w:p>
          <w:p w14:paraId="740D9D73" w14:textId="77777777" w:rsidR="00782E50" w:rsidRPr="00F85920" w:rsidRDefault="00782E50" w:rsidP="00782E50">
            <w:pPr>
              <w:pStyle w:val="Default"/>
              <w:rPr>
                <w:color w:val="0070C0"/>
                <w:sz w:val="22"/>
                <w:szCs w:val="22"/>
              </w:rPr>
            </w:pPr>
            <w:r w:rsidRPr="00F85920">
              <w:rPr>
                <w:color w:val="0070C0"/>
                <w:sz w:val="22"/>
                <w:szCs w:val="22"/>
              </w:rPr>
              <w:t xml:space="preserve">NO-3117 TØNSBERG </w:t>
            </w:r>
          </w:p>
          <w:p w14:paraId="365857A5" w14:textId="495E34A5" w:rsidR="00782E50" w:rsidRPr="00BD6E18" w:rsidRDefault="00782E50" w:rsidP="00782E50">
            <w:pPr>
              <w:pStyle w:val="TABLE-cell"/>
            </w:pPr>
            <w:r w:rsidRPr="00F85920">
              <w:rPr>
                <w:color w:val="0070C0"/>
                <w:sz w:val="22"/>
                <w:szCs w:val="22"/>
              </w:rPr>
              <w:t>NORWAY</w:t>
            </w:r>
          </w:p>
        </w:tc>
        <w:tc>
          <w:tcPr>
            <w:tcW w:w="4252" w:type="dxa"/>
          </w:tcPr>
          <w:p w14:paraId="3E167F20" w14:textId="77777777" w:rsidR="00782E50" w:rsidRDefault="00782E50" w:rsidP="00782E50">
            <w:pPr>
              <w:pStyle w:val="TABLE-cell"/>
              <w:rPr>
                <w:b/>
              </w:rPr>
            </w:pPr>
          </w:p>
          <w:p w14:paraId="0017B8A9" w14:textId="77777777" w:rsidR="00782E50" w:rsidRDefault="00782E50" w:rsidP="00782E50">
            <w:pPr>
              <w:pStyle w:val="TABLE-cell"/>
              <w:rPr>
                <w:b/>
              </w:rPr>
            </w:pPr>
          </w:p>
          <w:p w14:paraId="2913CA31" w14:textId="77777777" w:rsidR="00782E50" w:rsidRPr="00F85920" w:rsidRDefault="00782E50" w:rsidP="00782E50">
            <w:pPr>
              <w:pStyle w:val="Default"/>
              <w:rPr>
                <w:color w:val="0070C0"/>
                <w:sz w:val="20"/>
                <w:szCs w:val="20"/>
              </w:rPr>
            </w:pPr>
            <w:r w:rsidRPr="00F85920">
              <w:rPr>
                <w:color w:val="0070C0"/>
                <w:sz w:val="20"/>
                <w:szCs w:val="20"/>
              </w:rPr>
              <w:t xml:space="preserve">KOREA BRANCH: </w:t>
            </w:r>
          </w:p>
          <w:p w14:paraId="77408660" w14:textId="77777777" w:rsidR="00782E50" w:rsidRPr="00F85920" w:rsidRDefault="00782E50" w:rsidP="00782E50">
            <w:pPr>
              <w:pStyle w:val="Default"/>
              <w:rPr>
                <w:color w:val="0070C0"/>
                <w:sz w:val="22"/>
                <w:szCs w:val="22"/>
              </w:rPr>
            </w:pPr>
            <w:r w:rsidRPr="00F85920">
              <w:rPr>
                <w:color w:val="0070C0"/>
                <w:sz w:val="22"/>
                <w:szCs w:val="22"/>
              </w:rPr>
              <w:t xml:space="preserve">EXERT OPERATIONS </w:t>
            </w:r>
          </w:p>
          <w:p w14:paraId="017010C8" w14:textId="77777777" w:rsidR="00782E50" w:rsidRPr="00F85920" w:rsidRDefault="00782E50" w:rsidP="00782E50">
            <w:pPr>
              <w:pStyle w:val="Default"/>
              <w:rPr>
                <w:color w:val="0070C0"/>
                <w:sz w:val="22"/>
                <w:szCs w:val="22"/>
              </w:rPr>
            </w:pPr>
            <w:r w:rsidRPr="00F85920">
              <w:rPr>
                <w:color w:val="0070C0"/>
                <w:sz w:val="22"/>
                <w:szCs w:val="22"/>
              </w:rPr>
              <w:t xml:space="preserve">306HO TECHNOSANEOB-RO </w:t>
            </w:r>
          </w:p>
          <w:p w14:paraId="43407E88" w14:textId="77777777" w:rsidR="00782E50" w:rsidRPr="00F85920" w:rsidRDefault="00782E50" w:rsidP="00782E50">
            <w:pPr>
              <w:pStyle w:val="Default"/>
              <w:rPr>
                <w:color w:val="0070C0"/>
                <w:sz w:val="22"/>
                <w:szCs w:val="22"/>
              </w:rPr>
            </w:pPr>
            <w:r w:rsidRPr="00F85920">
              <w:rPr>
                <w:color w:val="0070C0"/>
                <w:sz w:val="22"/>
                <w:szCs w:val="22"/>
              </w:rPr>
              <w:t xml:space="preserve">55BOENGIL 37-19, NAM-GU </w:t>
            </w:r>
          </w:p>
          <w:p w14:paraId="1C42F1E3" w14:textId="77777777" w:rsidR="00782E50" w:rsidRPr="00F85920" w:rsidRDefault="00782E50" w:rsidP="00782E50">
            <w:pPr>
              <w:pStyle w:val="Default"/>
              <w:rPr>
                <w:color w:val="0070C0"/>
                <w:sz w:val="22"/>
                <w:szCs w:val="22"/>
              </w:rPr>
            </w:pPr>
            <w:r w:rsidRPr="00F85920">
              <w:rPr>
                <w:color w:val="0070C0"/>
                <w:sz w:val="22"/>
                <w:szCs w:val="22"/>
              </w:rPr>
              <w:t xml:space="preserve">ULSAN </w:t>
            </w:r>
          </w:p>
          <w:p w14:paraId="4F466589" w14:textId="77777777" w:rsidR="00782E50" w:rsidRPr="00F85920" w:rsidRDefault="00782E50" w:rsidP="00782E50">
            <w:pPr>
              <w:pStyle w:val="PARAGRAPH"/>
              <w:rPr>
                <w:color w:val="0070C0"/>
              </w:rPr>
            </w:pPr>
            <w:r w:rsidRPr="00F85920">
              <w:rPr>
                <w:color w:val="0070C0"/>
                <w:sz w:val="22"/>
                <w:szCs w:val="22"/>
              </w:rPr>
              <w:t>REPUBLIC OF KOREA</w:t>
            </w:r>
          </w:p>
          <w:p w14:paraId="762714C7" w14:textId="77777777" w:rsidR="00782E50" w:rsidRPr="00BD6E18" w:rsidRDefault="00782E50" w:rsidP="00782E50">
            <w:pPr>
              <w:pStyle w:val="TABLE-cell"/>
              <w:rPr>
                <w:b/>
              </w:rPr>
            </w:pPr>
          </w:p>
        </w:tc>
      </w:tr>
    </w:tbl>
    <w:p w14:paraId="5DE867EB" w14:textId="6AD1C930" w:rsidR="00FF5197" w:rsidRDefault="00FF5197" w:rsidP="00FF5197">
      <w:pPr>
        <w:pStyle w:val="Heading3"/>
      </w:pPr>
      <w:bookmarkStart w:id="26" w:name="_Toc326453668"/>
      <w:bookmarkStart w:id="27" w:name="_Toc68032840"/>
      <w:r w:rsidRPr="00BD6E18">
        <w:t>Assessment date(s)</w:t>
      </w:r>
      <w:bookmarkEnd w:id="26"/>
      <w:bookmarkEnd w:id="27"/>
    </w:p>
    <w:p w14:paraId="10F94A14" w14:textId="593DF71A" w:rsidR="002E20BD" w:rsidRPr="00C44A87" w:rsidRDefault="002E20BD" w:rsidP="00C44A87">
      <w:pPr>
        <w:pStyle w:val="Default"/>
        <w:rPr>
          <w:color w:val="0070C0"/>
          <w:sz w:val="22"/>
          <w:szCs w:val="22"/>
        </w:rPr>
      </w:pPr>
      <w:r w:rsidRPr="00C44A87">
        <w:rPr>
          <w:color w:val="0070C0"/>
          <w:sz w:val="22"/>
          <w:szCs w:val="22"/>
        </w:rPr>
        <w:t xml:space="preserve">This Assessment was conducted using the Remote assessment provisions of OD 060 and was conducted over a period of time noting the following </w:t>
      </w:r>
      <w:r w:rsidR="00C44A87" w:rsidRPr="00C44A87">
        <w:rPr>
          <w:color w:val="0070C0"/>
          <w:sz w:val="22"/>
          <w:szCs w:val="22"/>
        </w:rPr>
        <w:t xml:space="preserve">key dates and activities conducted by the assessment team </w:t>
      </w:r>
    </w:p>
    <w:p w14:paraId="06A75319" w14:textId="77777777" w:rsidR="00782E50" w:rsidRDefault="00782E50" w:rsidP="00782E50">
      <w:pPr>
        <w:pStyle w:val="PARAGRAPH"/>
        <w:numPr>
          <w:ilvl w:val="0"/>
          <w:numId w:val="76"/>
        </w:numPr>
        <w:rPr>
          <w:b/>
          <w:bCs/>
          <w:color w:val="0070C0"/>
        </w:rPr>
      </w:pPr>
      <w:r w:rsidRPr="00B62E53">
        <w:rPr>
          <w:b/>
          <w:bCs/>
          <w:color w:val="0070C0"/>
          <w:u w:val="single"/>
        </w:rPr>
        <w:t>25 January – 4 February 2021</w:t>
      </w:r>
      <w:r>
        <w:rPr>
          <w:b/>
          <w:bCs/>
          <w:color w:val="0070C0"/>
        </w:rPr>
        <w:t xml:space="preserve"> Review of Exert Documented procedures +</w:t>
      </w:r>
    </w:p>
    <w:p w14:paraId="5C2B9CA1" w14:textId="77777777" w:rsidR="00782E50" w:rsidRDefault="00782E50" w:rsidP="00782E50">
      <w:pPr>
        <w:pStyle w:val="PARAGRAPH"/>
        <w:numPr>
          <w:ilvl w:val="0"/>
          <w:numId w:val="76"/>
        </w:numPr>
        <w:rPr>
          <w:b/>
          <w:bCs/>
          <w:color w:val="0070C0"/>
        </w:rPr>
      </w:pPr>
      <w:r>
        <w:rPr>
          <w:b/>
          <w:bCs/>
          <w:color w:val="0070C0"/>
        </w:rPr>
        <w:t>Video Conferencing and Interviews of Technical Staff:</w:t>
      </w:r>
    </w:p>
    <w:p w14:paraId="1024AF52" w14:textId="77777777" w:rsidR="00782E50" w:rsidRDefault="00782E50" w:rsidP="00782E50">
      <w:pPr>
        <w:pStyle w:val="PARAGRAPH"/>
        <w:numPr>
          <w:ilvl w:val="0"/>
          <w:numId w:val="75"/>
        </w:numPr>
        <w:rPr>
          <w:b/>
          <w:bCs/>
          <w:color w:val="0070C0"/>
        </w:rPr>
      </w:pPr>
      <w:r w:rsidRPr="00B62E53">
        <w:rPr>
          <w:b/>
          <w:bCs/>
          <w:color w:val="0070C0"/>
          <w:u w:val="single"/>
        </w:rPr>
        <w:t>28 January 2021</w:t>
      </w:r>
      <w:r>
        <w:rPr>
          <w:b/>
          <w:bCs/>
          <w:color w:val="0070C0"/>
        </w:rPr>
        <w:t>: Technical assessment/interview of Exert Technical staff (Session A)</w:t>
      </w:r>
    </w:p>
    <w:p w14:paraId="6A66A6AB" w14:textId="77777777" w:rsidR="00782E50" w:rsidRPr="00CB07B7" w:rsidRDefault="00782E50" w:rsidP="00782E50">
      <w:pPr>
        <w:pStyle w:val="Heading1"/>
        <w:numPr>
          <w:ilvl w:val="0"/>
          <w:numId w:val="75"/>
        </w:numPr>
        <w:rPr>
          <w:color w:val="0070C0"/>
          <w:sz w:val="20"/>
          <w:szCs w:val="20"/>
        </w:rPr>
      </w:pPr>
      <w:bookmarkStart w:id="28" w:name="_Toc68032841"/>
      <w:r w:rsidRPr="00B62E53">
        <w:rPr>
          <w:color w:val="0070C0"/>
          <w:u w:val="single"/>
        </w:rPr>
        <w:t>3</w:t>
      </w:r>
      <w:r w:rsidRPr="00B62E53">
        <w:rPr>
          <w:color w:val="0070C0"/>
          <w:u w:val="single"/>
          <w:vertAlign w:val="superscript"/>
        </w:rPr>
        <w:t>rd</w:t>
      </w:r>
      <w:r w:rsidRPr="00B62E53">
        <w:rPr>
          <w:color w:val="0070C0"/>
          <w:u w:val="single"/>
        </w:rPr>
        <w:t xml:space="preserve"> February 2021</w:t>
      </w:r>
      <w:r w:rsidRPr="00750C32">
        <w:rPr>
          <w:color w:val="0070C0"/>
        </w:rPr>
        <w:t xml:space="preserve">: </w:t>
      </w:r>
      <w:r w:rsidRPr="00CB07B7">
        <w:rPr>
          <w:color w:val="0070C0"/>
          <w:sz w:val="20"/>
          <w:szCs w:val="20"/>
        </w:rPr>
        <w:t>Technical assessment/interview of Exert Technical staff (Session B)</w:t>
      </w:r>
      <w:bookmarkEnd w:id="28"/>
    </w:p>
    <w:p w14:paraId="7F14CBB4" w14:textId="77777777" w:rsidR="00782E50" w:rsidRDefault="00782E50" w:rsidP="00782E50">
      <w:pPr>
        <w:pStyle w:val="PARAGRAPH"/>
        <w:numPr>
          <w:ilvl w:val="0"/>
          <w:numId w:val="76"/>
        </w:numPr>
        <w:rPr>
          <w:b/>
          <w:bCs/>
          <w:color w:val="0070C0"/>
        </w:rPr>
      </w:pPr>
      <w:r w:rsidRPr="00B62E53">
        <w:rPr>
          <w:b/>
          <w:bCs/>
          <w:color w:val="0070C0"/>
          <w:u w:val="single"/>
        </w:rPr>
        <w:t>8th -22nd February 2021</w:t>
      </w:r>
      <w:r w:rsidRPr="00A64241">
        <w:rPr>
          <w:b/>
          <w:bCs/>
          <w:color w:val="0070C0"/>
        </w:rPr>
        <w:t xml:space="preserve">: </w:t>
      </w:r>
      <w:r>
        <w:rPr>
          <w:b/>
          <w:bCs/>
          <w:color w:val="0070C0"/>
        </w:rPr>
        <w:t>Review of Revised Exert Documented procedures to address initial issues raised by the assessment Team</w:t>
      </w:r>
    </w:p>
    <w:p w14:paraId="5BD7B392" w14:textId="77777777" w:rsidR="00782E50" w:rsidRDefault="00782E50" w:rsidP="00782E50">
      <w:pPr>
        <w:pStyle w:val="PARAGRAPH"/>
        <w:numPr>
          <w:ilvl w:val="0"/>
          <w:numId w:val="76"/>
        </w:numPr>
        <w:rPr>
          <w:b/>
          <w:bCs/>
          <w:color w:val="0070C0"/>
        </w:rPr>
      </w:pPr>
      <w:r w:rsidRPr="00B62E53">
        <w:rPr>
          <w:b/>
          <w:bCs/>
          <w:color w:val="0070C0"/>
          <w:u w:val="single"/>
        </w:rPr>
        <w:t>26</w:t>
      </w:r>
      <w:r w:rsidRPr="00B62E53">
        <w:rPr>
          <w:b/>
          <w:bCs/>
          <w:color w:val="0070C0"/>
          <w:u w:val="single"/>
          <w:vertAlign w:val="superscript"/>
        </w:rPr>
        <w:t>th</w:t>
      </w:r>
      <w:r w:rsidRPr="00B62E53">
        <w:rPr>
          <w:b/>
          <w:bCs/>
          <w:color w:val="0070C0"/>
          <w:u w:val="single"/>
        </w:rPr>
        <w:t xml:space="preserve"> February 2021</w:t>
      </w:r>
      <w:r>
        <w:rPr>
          <w:b/>
          <w:bCs/>
          <w:color w:val="0070C0"/>
        </w:rPr>
        <w:t xml:space="preserve">: Remote site assessment, via live Video of Exert Facilities and Staff </w:t>
      </w:r>
    </w:p>
    <w:p w14:paraId="7D10D98D" w14:textId="77777777" w:rsidR="00782E50" w:rsidRDefault="00782E50" w:rsidP="00782E50">
      <w:pPr>
        <w:pStyle w:val="PARAGRAPH"/>
        <w:numPr>
          <w:ilvl w:val="0"/>
          <w:numId w:val="76"/>
        </w:numPr>
        <w:rPr>
          <w:b/>
          <w:bCs/>
          <w:color w:val="0070C0"/>
        </w:rPr>
      </w:pPr>
      <w:r w:rsidRPr="009E5F61">
        <w:rPr>
          <w:b/>
          <w:bCs/>
          <w:color w:val="0070C0"/>
          <w:u w:val="single"/>
        </w:rPr>
        <w:t>10-20 March 2021</w:t>
      </w:r>
      <w:r>
        <w:rPr>
          <w:b/>
          <w:bCs/>
          <w:color w:val="0070C0"/>
        </w:rPr>
        <w:t>: Review of Updated Quality System documentation by Assessment Team</w:t>
      </w:r>
    </w:p>
    <w:p w14:paraId="37E78F05" w14:textId="6C7DD29C" w:rsidR="00FF5197" w:rsidRPr="00A926DD" w:rsidRDefault="00782E50" w:rsidP="002E20BD">
      <w:pPr>
        <w:pStyle w:val="PARAGRAPH"/>
        <w:numPr>
          <w:ilvl w:val="0"/>
          <w:numId w:val="76"/>
        </w:numPr>
      </w:pPr>
      <w:r w:rsidRPr="009E5F61">
        <w:rPr>
          <w:b/>
          <w:bCs/>
          <w:color w:val="0070C0"/>
          <w:u w:val="single"/>
        </w:rPr>
        <w:t>25 March 2021</w:t>
      </w:r>
      <w:r>
        <w:rPr>
          <w:b/>
          <w:bCs/>
          <w:color w:val="0070C0"/>
        </w:rPr>
        <w:t>: Final review of last changes to documentation and closure of all items raised</w:t>
      </w:r>
    </w:p>
    <w:p w14:paraId="496674D4" w14:textId="77777777" w:rsidR="0016051E" w:rsidRPr="00BD6E18" w:rsidRDefault="00963E94" w:rsidP="00AD0236">
      <w:pPr>
        <w:pStyle w:val="Heading2"/>
      </w:pPr>
      <w:bookmarkStart w:id="29" w:name="_Toc68032842"/>
      <w:r w:rsidRPr="00BD6E18">
        <w:t>Application information</w:t>
      </w:r>
      <w:r w:rsidR="00E14A93" w:rsidRPr="00BD6E18">
        <w:t xml:space="preserve"> and background information on the assessment</w:t>
      </w:r>
      <w:bookmarkEnd w:id="29"/>
    </w:p>
    <w:p w14:paraId="5B5509F0" w14:textId="62D6D0BE" w:rsidR="00EE6EC3" w:rsidRPr="00C44A87" w:rsidRDefault="00782E50" w:rsidP="00963E94">
      <w:pPr>
        <w:pStyle w:val="PARAGRAPH"/>
        <w:rPr>
          <w:color w:val="0070C0"/>
          <w:sz w:val="22"/>
          <w:szCs w:val="22"/>
        </w:rPr>
      </w:pPr>
      <w:r w:rsidRPr="00C44A87">
        <w:rPr>
          <w:color w:val="0070C0"/>
          <w:sz w:val="22"/>
          <w:szCs w:val="22"/>
        </w:rPr>
        <w:t>Due to problems with travelling caused by COVID-19, it was decided to do a remote assessment in accordance with OD 060. The process was found to provide sufficient evidence to be able to make a recommendation.</w:t>
      </w:r>
    </w:p>
    <w:p w14:paraId="7A9CC3D3" w14:textId="265264BE" w:rsidR="002E5599" w:rsidRPr="00913966" w:rsidRDefault="00EE6EC3" w:rsidP="00913966">
      <w:pPr>
        <w:pStyle w:val="NOTE"/>
      </w:pPr>
      <w:r w:rsidRPr="003360C1">
        <w:t xml:space="preserve">NOTE 1 Include </w:t>
      </w:r>
      <w:r w:rsidRPr="00913966">
        <w:t>i</w:t>
      </w:r>
      <w:r w:rsidR="002E5599" w:rsidRPr="00913966">
        <w:t>nformation relevant to the Secretariat review process</w:t>
      </w:r>
    </w:p>
    <w:p w14:paraId="6B117B8C" w14:textId="1E8E643D" w:rsidR="002E5599" w:rsidRPr="00BD6E18" w:rsidRDefault="00EE6EC3">
      <w:pPr>
        <w:pStyle w:val="NOTE"/>
      </w:pPr>
      <w:r w:rsidRPr="00BD6E18">
        <w:lastRenderedPageBreak/>
        <w:t>NOTE 2 include other</w:t>
      </w:r>
      <w:r w:rsidR="002E5599" w:rsidRPr="00BD6E18">
        <w:t xml:space="preserve"> information to be included by the assessment team relevant to the application</w:t>
      </w:r>
      <w:r w:rsidR="00D94C70" w:rsidRPr="00BD6E18">
        <w:t>, including an</w:t>
      </w:r>
      <w:r w:rsidR="00A46350" w:rsidRPr="00BD6E18">
        <w:t>y</w:t>
      </w:r>
      <w:r w:rsidR="00D94C70" w:rsidRPr="00BD6E18">
        <w:t xml:space="preserve"> complex issues</w:t>
      </w:r>
      <w:r w:rsidR="00515066" w:rsidRPr="00BD6E18">
        <w:t>, for example wh</w:t>
      </w:r>
      <w:r w:rsidR="005D2D91" w:rsidRPr="00BD6E18">
        <w:t>ere the assessment involves an Additional T</w:t>
      </w:r>
      <w:r w:rsidR="00515066" w:rsidRPr="00BD6E18">
        <w:t xml:space="preserve">esting </w:t>
      </w:r>
      <w:r w:rsidR="005D2D91" w:rsidRPr="00BD6E18">
        <w:t xml:space="preserve">Facility </w:t>
      </w:r>
      <w:r w:rsidR="00515066" w:rsidRPr="00BD6E18">
        <w:t>(AT</w:t>
      </w:r>
      <w:r w:rsidR="005D2D91" w:rsidRPr="00BD6E18">
        <w:t>F</w:t>
      </w:r>
      <w:r w:rsidR="00515066" w:rsidRPr="00BD6E18">
        <w:t>)</w:t>
      </w:r>
    </w:p>
    <w:p w14:paraId="2A585DBE" w14:textId="49EC207A" w:rsidR="001A215F" w:rsidRPr="00AF642F" w:rsidRDefault="001A215F" w:rsidP="00913966">
      <w:pPr>
        <w:pStyle w:val="NOTE"/>
      </w:pPr>
      <w:r w:rsidRPr="003360C1">
        <w:t>NOTE 3 Include reference to OD 060 if used for this as</w:t>
      </w:r>
      <w:r w:rsidRPr="00AF642F">
        <w:t>sessment.</w:t>
      </w:r>
    </w:p>
    <w:p w14:paraId="3CDC1476" w14:textId="77777777" w:rsidR="006277CD" w:rsidRPr="00BD6E18" w:rsidRDefault="006277CD" w:rsidP="00AD0236">
      <w:pPr>
        <w:pStyle w:val="Heading2"/>
      </w:pPr>
      <w:bookmarkStart w:id="30" w:name="_Toc40097464"/>
      <w:bookmarkStart w:id="31" w:name="_Toc40099032"/>
      <w:bookmarkStart w:id="32" w:name="_Toc40099408"/>
      <w:bookmarkStart w:id="33" w:name="_Toc40100046"/>
      <w:bookmarkStart w:id="34" w:name="_Toc49152730"/>
      <w:bookmarkEnd w:id="30"/>
      <w:bookmarkEnd w:id="31"/>
      <w:bookmarkEnd w:id="32"/>
      <w:bookmarkEnd w:id="33"/>
      <w:bookmarkEnd w:id="34"/>
      <w:r w:rsidRPr="00BD6E18">
        <w:t xml:space="preserve"> </w:t>
      </w:r>
      <w:bookmarkStart w:id="35" w:name="_Toc68032843"/>
      <w:r w:rsidRPr="00BD6E18">
        <w:t>Scopes</w:t>
      </w:r>
      <w:bookmarkEnd w:id="35"/>
    </w:p>
    <w:p w14:paraId="517403EB" w14:textId="0BD558E8" w:rsidR="006277CD" w:rsidRPr="00BD6E18" w:rsidRDefault="006277CD" w:rsidP="00AD0236">
      <w:pPr>
        <w:pStyle w:val="Heading3"/>
      </w:pPr>
      <w:bookmarkStart w:id="36" w:name="_Toc40097467"/>
      <w:bookmarkStart w:id="37" w:name="_Toc40099035"/>
      <w:bookmarkStart w:id="38" w:name="_Toc40099411"/>
      <w:bookmarkStart w:id="39" w:name="_Toc40100049"/>
      <w:bookmarkStart w:id="40" w:name="_Toc49152733"/>
      <w:bookmarkStart w:id="41" w:name="_Toc40097662"/>
      <w:bookmarkStart w:id="42" w:name="_Toc40099230"/>
      <w:bookmarkStart w:id="43" w:name="_Toc40099606"/>
      <w:bookmarkStart w:id="44" w:name="_Toc40100244"/>
      <w:bookmarkStart w:id="45" w:name="_Toc49152928"/>
      <w:bookmarkStart w:id="46" w:name="_Toc40097663"/>
      <w:bookmarkStart w:id="47" w:name="_Toc40099231"/>
      <w:bookmarkStart w:id="48" w:name="_Toc40099607"/>
      <w:bookmarkStart w:id="49" w:name="_Toc40100245"/>
      <w:bookmarkStart w:id="50" w:name="_Toc49152929"/>
      <w:bookmarkStart w:id="51" w:name="_Toc40097664"/>
      <w:bookmarkStart w:id="52" w:name="_Toc40099232"/>
      <w:bookmarkStart w:id="53" w:name="_Toc40099608"/>
      <w:bookmarkStart w:id="54" w:name="_Toc40100246"/>
      <w:bookmarkStart w:id="55" w:name="_Toc49152930"/>
      <w:bookmarkStart w:id="56" w:name="_Toc68032844"/>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BD6E18">
        <w:t>ExCB scope for Service Facilities Scheme</w:t>
      </w:r>
      <w:bookmarkEnd w:id="56"/>
    </w:p>
    <w:p w14:paraId="76863A35" w14:textId="1B4BD62F" w:rsidR="008E6DA5" w:rsidRPr="00913966" w:rsidRDefault="008E6DA5" w:rsidP="00913966">
      <w:pPr>
        <w:pStyle w:val="PARAGRAPH"/>
        <w:rPr>
          <w:b/>
          <w:bCs/>
        </w:rPr>
      </w:pPr>
    </w:p>
    <w:tbl>
      <w:tblPr>
        <w:tblW w:w="5016" w:type="pct"/>
        <w:tblBorders>
          <w:top w:val="single" w:sz="4" w:space="0" w:color="auto"/>
          <w:left w:val="single" w:sz="4" w:space="0" w:color="auto"/>
          <w:bottom w:val="single" w:sz="4" w:space="0" w:color="auto"/>
          <w:right w:val="single" w:sz="4" w:space="0" w:color="auto"/>
          <w:insideH w:val="single" w:sz="6" w:space="0" w:color="003399"/>
          <w:insideV w:val="single" w:sz="6" w:space="0" w:color="003399"/>
        </w:tblBorders>
        <w:tblCellMar>
          <w:top w:w="15" w:type="dxa"/>
          <w:left w:w="15" w:type="dxa"/>
          <w:bottom w:w="15" w:type="dxa"/>
          <w:right w:w="15" w:type="dxa"/>
        </w:tblCellMar>
        <w:tblLook w:val="0000" w:firstRow="0" w:lastRow="0" w:firstColumn="0" w:lastColumn="0" w:noHBand="0" w:noVBand="0"/>
      </w:tblPr>
      <w:tblGrid>
        <w:gridCol w:w="1803"/>
        <w:gridCol w:w="5137"/>
        <w:gridCol w:w="2149"/>
      </w:tblGrid>
      <w:tr w:rsidR="008E6DA5" w:rsidRPr="00BD6E18" w14:paraId="169C78DC" w14:textId="77777777" w:rsidTr="008C1611">
        <w:tc>
          <w:tcPr>
            <w:tcW w:w="0" w:type="auto"/>
            <w:tcBorders>
              <w:top w:val="single" w:sz="4" w:space="0" w:color="auto"/>
              <w:left w:val="single" w:sz="4" w:space="0" w:color="auto"/>
              <w:bottom w:val="single" w:sz="6" w:space="0" w:color="003399"/>
              <w:right w:val="single" w:sz="6" w:space="0" w:color="003399"/>
            </w:tcBorders>
            <w:shd w:val="clear" w:color="auto" w:fill="auto"/>
            <w:noWrap/>
            <w:tcMar>
              <w:top w:w="45" w:type="dxa"/>
              <w:left w:w="90" w:type="dxa"/>
              <w:bottom w:w="45" w:type="dxa"/>
              <w:right w:w="45" w:type="dxa"/>
            </w:tcMar>
          </w:tcPr>
          <w:p w14:paraId="5651D521" w14:textId="77777777" w:rsidR="008E6DA5" w:rsidRPr="00BD6E18" w:rsidRDefault="008E6DA5" w:rsidP="008E6DA5">
            <w:pPr>
              <w:pStyle w:val="TABLE-col-heading"/>
            </w:pPr>
            <w:r w:rsidRPr="00BD6E18">
              <w:t xml:space="preserve">Number </w:t>
            </w:r>
          </w:p>
        </w:tc>
        <w:tc>
          <w:tcPr>
            <w:tcW w:w="2826" w:type="pct"/>
            <w:tcBorders>
              <w:top w:val="single" w:sz="4" w:space="0" w:color="auto"/>
              <w:left w:val="single" w:sz="6" w:space="0" w:color="003399"/>
              <w:bottom w:val="single" w:sz="6" w:space="0" w:color="003399"/>
              <w:right w:val="single" w:sz="6" w:space="0" w:color="003399"/>
            </w:tcBorders>
            <w:shd w:val="clear" w:color="auto" w:fill="auto"/>
            <w:tcMar>
              <w:top w:w="45" w:type="dxa"/>
              <w:left w:w="90" w:type="dxa"/>
              <w:bottom w:w="45" w:type="dxa"/>
              <w:right w:w="45" w:type="dxa"/>
            </w:tcMar>
          </w:tcPr>
          <w:p w14:paraId="1C6A2BC8" w14:textId="77777777" w:rsidR="008E6DA5" w:rsidRPr="00913966" w:rsidRDefault="008E6DA5" w:rsidP="008E6DA5">
            <w:pPr>
              <w:pStyle w:val="TABLE-col-heading"/>
            </w:pPr>
            <w:r w:rsidRPr="00913966">
              <w:t xml:space="preserve">Title </w:t>
            </w:r>
          </w:p>
        </w:tc>
        <w:tc>
          <w:tcPr>
            <w:tcW w:w="1182" w:type="pct"/>
            <w:tcBorders>
              <w:top w:val="single" w:sz="4" w:space="0" w:color="auto"/>
              <w:left w:val="single" w:sz="6" w:space="0" w:color="003399"/>
              <w:bottom w:val="single" w:sz="6" w:space="0" w:color="003399"/>
              <w:right w:val="single" w:sz="4" w:space="0" w:color="auto"/>
            </w:tcBorders>
          </w:tcPr>
          <w:p w14:paraId="301E5480" w14:textId="4C7C6DBF" w:rsidR="008E6DA5" w:rsidRPr="00BD6E18" w:rsidRDefault="008E6DA5" w:rsidP="008E6DA5">
            <w:pPr>
              <w:pStyle w:val="TABLE-col-heading"/>
            </w:pPr>
            <w:r w:rsidRPr="00BD6E18">
              <w:t>Comments</w:t>
            </w:r>
          </w:p>
        </w:tc>
      </w:tr>
      <w:tr w:rsidR="00D96838" w:rsidRPr="00C44A87" w14:paraId="3397D76E" w14:textId="77777777" w:rsidTr="008C1611">
        <w:tc>
          <w:tcPr>
            <w:tcW w:w="0" w:type="auto"/>
            <w:shd w:val="clear" w:color="auto" w:fill="auto"/>
            <w:noWrap/>
            <w:tcMar>
              <w:top w:w="45" w:type="dxa"/>
              <w:left w:w="90" w:type="dxa"/>
              <w:bottom w:w="45" w:type="dxa"/>
              <w:right w:w="45" w:type="dxa"/>
            </w:tcMar>
          </w:tcPr>
          <w:p w14:paraId="514C34C0" w14:textId="77777777" w:rsidR="008E6DA5" w:rsidRPr="00C44A87" w:rsidRDefault="008E6DA5" w:rsidP="008376D6">
            <w:pPr>
              <w:pStyle w:val="TABLE-cell"/>
              <w:rPr>
                <w:color w:val="0070C0"/>
                <w:sz w:val="22"/>
                <w:szCs w:val="22"/>
              </w:rPr>
            </w:pPr>
            <w:r w:rsidRPr="00C44A87">
              <w:rPr>
                <w:color w:val="0070C0"/>
                <w:sz w:val="22"/>
                <w:szCs w:val="22"/>
              </w:rPr>
              <w:t>IEC 60079-17</w:t>
            </w:r>
          </w:p>
          <w:p w14:paraId="73909605" w14:textId="77777777" w:rsidR="008E6DA5" w:rsidRPr="00C44A87" w:rsidRDefault="008E6DA5" w:rsidP="008376D6">
            <w:pPr>
              <w:pStyle w:val="TABLE-cell"/>
              <w:rPr>
                <w:color w:val="0070C0"/>
                <w:sz w:val="22"/>
                <w:szCs w:val="22"/>
              </w:rPr>
            </w:pPr>
            <w:r w:rsidRPr="00C44A87">
              <w:rPr>
                <w:color w:val="0070C0"/>
                <w:sz w:val="22"/>
                <w:szCs w:val="22"/>
              </w:rPr>
              <w:t>Edition 5.0</w:t>
            </w:r>
          </w:p>
        </w:tc>
        <w:tc>
          <w:tcPr>
            <w:tcW w:w="2826" w:type="pct"/>
            <w:shd w:val="clear" w:color="auto" w:fill="auto"/>
            <w:tcMar>
              <w:top w:w="45" w:type="dxa"/>
              <w:left w:w="90" w:type="dxa"/>
              <w:bottom w:w="45" w:type="dxa"/>
              <w:right w:w="45" w:type="dxa"/>
            </w:tcMar>
          </w:tcPr>
          <w:p w14:paraId="0CD829B7" w14:textId="77777777" w:rsidR="008E6DA5" w:rsidRPr="00C44A87" w:rsidRDefault="008E6DA5" w:rsidP="008376D6">
            <w:pPr>
              <w:pStyle w:val="TABLE-cell"/>
              <w:rPr>
                <w:color w:val="0070C0"/>
                <w:sz w:val="22"/>
                <w:szCs w:val="22"/>
              </w:rPr>
            </w:pPr>
            <w:r w:rsidRPr="00C44A87">
              <w:rPr>
                <w:color w:val="0070C0"/>
                <w:sz w:val="22"/>
                <w:szCs w:val="22"/>
              </w:rPr>
              <w:t>Explosive atmospheres - Part 17: Electrical installations inspection and maintenance</w:t>
            </w:r>
          </w:p>
        </w:tc>
        <w:tc>
          <w:tcPr>
            <w:tcW w:w="1182" w:type="pct"/>
          </w:tcPr>
          <w:p w14:paraId="1346236C" w14:textId="7B99521B" w:rsidR="004A4409" w:rsidRPr="00C44A87" w:rsidRDefault="004A4409" w:rsidP="008376D6">
            <w:pPr>
              <w:pStyle w:val="TABLE-cell"/>
              <w:rPr>
                <w:b/>
                <w:color w:val="0070C0"/>
                <w:sz w:val="22"/>
                <w:szCs w:val="22"/>
              </w:rPr>
            </w:pPr>
            <w:r w:rsidRPr="00C44A87">
              <w:rPr>
                <w:b/>
                <w:color w:val="0070C0"/>
                <w:sz w:val="22"/>
                <w:szCs w:val="22"/>
              </w:rPr>
              <w:t>IECEx 03-4 Scheme</w:t>
            </w:r>
          </w:p>
          <w:p w14:paraId="5BC51A89" w14:textId="35355A1F" w:rsidR="008E6DA5" w:rsidRPr="00C44A87" w:rsidRDefault="008E6DA5" w:rsidP="008376D6">
            <w:pPr>
              <w:pStyle w:val="TABLE-cell"/>
              <w:rPr>
                <w:color w:val="0070C0"/>
                <w:sz w:val="22"/>
                <w:szCs w:val="22"/>
              </w:rPr>
            </w:pPr>
          </w:p>
        </w:tc>
      </w:tr>
    </w:tbl>
    <w:p w14:paraId="62EE07BD" w14:textId="743536F7" w:rsidR="00D96838" w:rsidRDefault="00D96838" w:rsidP="00D96838">
      <w:pPr>
        <w:pStyle w:val="Heading1"/>
        <w:numPr>
          <w:ilvl w:val="0"/>
          <w:numId w:val="0"/>
        </w:numPr>
      </w:pPr>
    </w:p>
    <w:p w14:paraId="388A9D4A" w14:textId="41A96E19" w:rsidR="00D96838" w:rsidRPr="008C1611" w:rsidRDefault="00D96838" w:rsidP="0084697E">
      <w:pPr>
        <w:pStyle w:val="PARAGRAPH"/>
        <w:rPr>
          <w:color w:val="0070C0"/>
        </w:rPr>
      </w:pPr>
      <w:r w:rsidRPr="008C1611">
        <w:rPr>
          <w:color w:val="0070C0"/>
        </w:rPr>
        <w:t xml:space="preserve">The following Ex protection techniques are covered by the scope of this </w:t>
      </w:r>
      <w:r w:rsidR="008C1611">
        <w:rPr>
          <w:color w:val="0070C0"/>
        </w:rPr>
        <w:t xml:space="preserve">IECEx 03-4 </w:t>
      </w:r>
      <w:r w:rsidRPr="008C1611">
        <w:rPr>
          <w:color w:val="0070C0"/>
        </w:rPr>
        <w:t>application</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1247"/>
      </w:tblGrid>
      <w:tr w:rsidR="008C1611" w:rsidRPr="008C1611" w14:paraId="1856242F" w14:textId="77777777" w:rsidTr="008C1611">
        <w:tc>
          <w:tcPr>
            <w:tcW w:w="2556" w:type="dxa"/>
            <w:shd w:val="clear" w:color="auto" w:fill="auto"/>
          </w:tcPr>
          <w:p w14:paraId="472F8F4F" w14:textId="77777777" w:rsidR="008C1611" w:rsidRPr="008C1611" w:rsidRDefault="008C1611" w:rsidP="0084697E">
            <w:pPr>
              <w:pStyle w:val="TABLE-cell"/>
              <w:rPr>
                <w:noProof/>
                <w:color w:val="0070C0"/>
                <w:lang w:eastAsia="en-AU"/>
              </w:rPr>
            </w:pPr>
            <w:r w:rsidRPr="008C1611">
              <w:rPr>
                <w:noProof/>
                <w:color w:val="0070C0"/>
                <w:lang w:eastAsia="en-AU"/>
              </w:rPr>
              <w:t>Types of protection</w:t>
            </w:r>
          </w:p>
        </w:tc>
        <w:tc>
          <w:tcPr>
            <w:tcW w:w="1247" w:type="dxa"/>
            <w:shd w:val="clear" w:color="auto" w:fill="auto"/>
          </w:tcPr>
          <w:p w14:paraId="0699A650" w14:textId="77777777" w:rsidR="008C1611" w:rsidRPr="008C1611" w:rsidRDefault="008C1611" w:rsidP="0084697E">
            <w:pPr>
              <w:pStyle w:val="TABLE-cell"/>
              <w:rPr>
                <w:color w:val="0070C0"/>
              </w:rPr>
            </w:pPr>
            <w:r w:rsidRPr="008C1611">
              <w:rPr>
                <w:color w:val="0070C0"/>
              </w:rPr>
              <w:t>ID</w:t>
            </w:r>
          </w:p>
        </w:tc>
      </w:tr>
      <w:tr w:rsidR="008C1611" w:rsidRPr="008C1611" w14:paraId="5E65E683" w14:textId="77777777" w:rsidTr="008C1611">
        <w:tc>
          <w:tcPr>
            <w:tcW w:w="2556" w:type="dxa"/>
            <w:shd w:val="clear" w:color="auto" w:fill="auto"/>
          </w:tcPr>
          <w:p w14:paraId="3BB6D4CC" w14:textId="77777777" w:rsidR="008C1611" w:rsidRPr="008C1611" w:rsidRDefault="008C1611" w:rsidP="0084697E">
            <w:pPr>
              <w:pStyle w:val="TABLE-cell"/>
              <w:rPr>
                <w:color w:val="0070C0"/>
              </w:rPr>
            </w:pPr>
            <w:r w:rsidRPr="008C1611">
              <w:rPr>
                <w:noProof/>
                <w:color w:val="0070C0"/>
                <w:lang w:val="en-AU" w:eastAsia="en-AU"/>
              </w:rPr>
              <w:drawing>
                <wp:inline distT="0" distB="0" distL="0" distR="0" wp14:anchorId="2D38176B" wp14:editId="5BE73C96">
                  <wp:extent cx="152400" cy="95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8C1611">
              <w:rPr>
                <w:color w:val="0070C0"/>
              </w:rPr>
              <w:t>Flameproof Enclosure "d"</w:t>
            </w:r>
          </w:p>
        </w:tc>
        <w:tc>
          <w:tcPr>
            <w:tcW w:w="1247" w:type="dxa"/>
            <w:shd w:val="clear" w:color="auto" w:fill="auto"/>
          </w:tcPr>
          <w:p w14:paraId="700E7903" w14:textId="77777777" w:rsidR="008C1611" w:rsidRPr="008C1611" w:rsidRDefault="008C1611" w:rsidP="0084697E">
            <w:pPr>
              <w:pStyle w:val="TABLE-cell"/>
              <w:rPr>
                <w:color w:val="0070C0"/>
              </w:rPr>
            </w:pPr>
            <w:r w:rsidRPr="008C1611">
              <w:rPr>
                <w:color w:val="0070C0"/>
              </w:rPr>
              <w:t>d</w:t>
            </w:r>
          </w:p>
        </w:tc>
      </w:tr>
      <w:tr w:rsidR="008C1611" w:rsidRPr="008C1611" w14:paraId="5C2C613C" w14:textId="77777777" w:rsidTr="008C1611">
        <w:tc>
          <w:tcPr>
            <w:tcW w:w="2556" w:type="dxa"/>
            <w:shd w:val="clear" w:color="auto" w:fill="auto"/>
          </w:tcPr>
          <w:p w14:paraId="06490BD5" w14:textId="77777777" w:rsidR="008C1611" w:rsidRPr="008C1611" w:rsidRDefault="008C1611" w:rsidP="0084697E">
            <w:pPr>
              <w:pStyle w:val="TABLE-cell"/>
              <w:rPr>
                <w:color w:val="0070C0"/>
              </w:rPr>
            </w:pPr>
            <w:r w:rsidRPr="008C1611">
              <w:rPr>
                <w:noProof/>
                <w:color w:val="0070C0"/>
                <w:lang w:val="en-AU" w:eastAsia="en-AU"/>
              </w:rPr>
              <w:drawing>
                <wp:inline distT="0" distB="0" distL="0" distR="0" wp14:anchorId="510C22BA" wp14:editId="599D2A69">
                  <wp:extent cx="152400" cy="95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8C1611">
              <w:rPr>
                <w:color w:val="0070C0"/>
              </w:rPr>
              <w:t>Increased Safety "e"</w:t>
            </w:r>
          </w:p>
        </w:tc>
        <w:tc>
          <w:tcPr>
            <w:tcW w:w="1247" w:type="dxa"/>
            <w:shd w:val="clear" w:color="auto" w:fill="auto"/>
          </w:tcPr>
          <w:p w14:paraId="3B578E7F" w14:textId="553C6FE5" w:rsidR="008C1611" w:rsidRPr="008C1611" w:rsidRDefault="0084697E" w:rsidP="0084697E">
            <w:pPr>
              <w:pStyle w:val="TABLE-cell"/>
              <w:rPr>
                <w:color w:val="0070C0"/>
              </w:rPr>
            </w:pPr>
            <w:r>
              <w:rPr>
                <w:color w:val="0070C0"/>
              </w:rPr>
              <w:t>e</w:t>
            </w:r>
          </w:p>
        </w:tc>
      </w:tr>
      <w:tr w:rsidR="008C1611" w:rsidRPr="008C1611" w14:paraId="1ECC82F9" w14:textId="77777777" w:rsidTr="008C1611">
        <w:tc>
          <w:tcPr>
            <w:tcW w:w="2556" w:type="dxa"/>
            <w:shd w:val="clear" w:color="auto" w:fill="auto"/>
          </w:tcPr>
          <w:p w14:paraId="2D9B2F50" w14:textId="77777777" w:rsidR="008C1611" w:rsidRPr="008C1611" w:rsidRDefault="008C1611" w:rsidP="0084697E">
            <w:pPr>
              <w:pStyle w:val="TABLE-cell"/>
              <w:rPr>
                <w:color w:val="0070C0"/>
              </w:rPr>
            </w:pPr>
            <w:r w:rsidRPr="008C1611">
              <w:rPr>
                <w:noProof/>
                <w:color w:val="0070C0"/>
                <w:lang w:val="en-AU" w:eastAsia="en-AU"/>
              </w:rPr>
              <w:drawing>
                <wp:inline distT="0" distB="0" distL="0" distR="0" wp14:anchorId="7D70ED1C" wp14:editId="70454BBF">
                  <wp:extent cx="152400" cy="95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8C1611">
              <w:rPr>
                <w:color w:val="0070C0"/>
              </w:rPr>
              <w:t>Type of Protection "n"</w:t>
            </w:r>
          </w:p>
        </w:tc>
        <w:tc>
          <w:tcPr>
            <w:tcW w:w="1247" w:type="dxa"/>
            <w:shd w:val="clear" w:color="auto" w:fill="auto"/>
          </w:tcPr>
          <w:p w14:paraId="3572D4D9" w14:textId="56F8CA94" w:rsidR="008C1611" w:rsidRPr="008C1611" w:rsidRDefault="0084697E" w:rsidP="0084697E">
            <w:pPr>
              <w:pStyle w:val="TABLE-cell"/>
              <w:rPr>
                <w:color w:val="0070C0"/>
              </w:rPr>
            </w:pPr>
            <w:r>
              <w:rPr>
                <w:color w:val="0070C0"/>
              </w:rPr>
              <w:t>n</w:t>
            </w:r>
          </w:p>
        </w:tc>
      </w:tr>
      <w:tr w:rsidR="008C1611" w:rsidRPr="008C1611" w14:paraId="4153A467" w14:textId="77777777" w:rsidTr="008C1611">
        <w:tc>
          <w:tcPr>
            <w:tcW w:w="2556" w:type="dxa"/>
            <w:shd w:val="clear" w:color="auto" w:fill="auto"/>
          </w:tcPr>
          <w:p w14:paraId="26C93C23" w14:textId="77777777" w:rsidR="008C1611" w:rsidRPr="008C1611" w:rsidRDefault="008C1611" w:rsidP="0084697E">
            <w:pPr>
              <w:pStyle w:val="TABLE-cell"/>
              <w:rPr>
                <w:color w:val="0070C0"/>
              </w:rPr>
            </w:pPr>
            <w:r w:rsidRPr="008C1611">
              <w:rPr>
                <w:noProof/>
                <w:color w:val="0070C0"/>
                <w:lang w:val="en-AU" w:eastAsia="en-AU"/>
              </w:rPr>
              <w:drawing>
                <wp:inline distT="0" distB="0" distL="0" distR="0" wp14:anchorId="2D77D2E7" wp14:editId="68E2ACC6">
                  <wp:extent cx="152400" cy="95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8C1611">
              <w:rPr>
                <w:color w:val="0070C0"/>
              </w:rPr>
              <w:t>Intrinsic Safety "i"</w:t>
            </w:r>
          </w:p>
        </w:tc>
        <w:tc>
          <w:tcPr>
            <w:tcW w:w="1247" w:type="dxa"/>
            <w:shd w:val="clear" w:color="auto" w:fill="auto"/>
          </w:tcPr>
          <w:p w14:paraId="1114CE9A" w14:textId="564EF1C1" w:rsidR="008C1611" w:rsidRPr="008C1611" w:rsidRDefault="0084697E" w:rsidP="0084697E">
            <w:pPr>
              <w:pStyle w:val="TABLE-cell"/>
              <w:rPr>
                <w:color w:val="0070C0"/>
              </w:rPr>
            </w:pPr>
            <w:r>
              <w:rPr>
                <w:color w:val="0070C0"/>
              </w:rPr>
              <w:t>i</w:t>
            </w:r>
          </w:p>
        </w:tc>
      </w:tr>
      <w:tr w:rsidR="008C1611" w:rsidRPr="008C1611" w14:paraId="5796CCDB" w14:textId="77777777" w:rsidTr="008C1611">
        <w:tc>
          <w:tcPr>
            <w:tcW w:w="2556" w:type="dxa"/>
            <w:shd w:val="clear" w:color="auto" w:fill="auto"/>
          </w:tcPr>
          <w:p w14:paraId="40D6D6F7" w14:textId="77777777" w:rsidR="008C1611" w:rsidRPr="008C1611" w:rsidRDefault="008C1611" w:rsidP="0084697E">
            <w:pPr>
              <w:pStyle w:val="TABLE-cell"/>
              <w:rPr>
                <w:color w:val="0070C0"/>
              </w:rPr>
            </w:pPr>
            <w:r w:rsidRPr="008C1611">
              <w:rPr>
                <w:noProof/>
                <w:color w:val="0070C0"/>
                <w:lang w:val="en-AU" w:eastAsia="en-AU"/>
              </w:rPr>
              <w:drawing>
                <wp:inline distT="0" distB="0" distL="0" distR="0" wp14:anchorId="5B0B255C" wp14:editId="55A516CF">
                  <wp:extent cx="152400" cy="9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8C1611">
              <w:rPr>
                <w:color w:val="0070C0"/>
              </w:rPr>
              <w:t>Oil Filled "o"</w:t>
            </w:r>
          </w:p>
        </w:tc>
        <w:tc>
          <w:tcPr>
            <w:tcW w:w="1247" w:type="dxa"/>
            <w:shd w:val="clear" w:color="auto" w:fill="auto"/>
          </w:tcPr>
          <w:p w14:paraId="0D018984" w14:textId="0B27826A" w:rsidR="008C1611" w:rsidRPr="008C1611" w:rsidRDefault="0084697E" w:rsidP="0084697E">
            <w:pPr>
              <w:pStyle w:val="TABLE-cell"/>
              <w:rPr>
                <w:color w:val="0070C0"/>
              </w:rPr>
            </w:pPr>
            <w:r>
              <w:rPr>
                <w:color w:val="0070C0"/>
              </w:rPr>
              <w:t>o</w:t>
            </w:r>
          </w:p>
        </w:tc>
      </w:tr>
      <w:tr w:rsidR="008C1611" w:rsidRPr="008C1611" w14:paraId="0BB2F448" w14:textId="77777777" w:rsidTr="008C1611">
        <w:tc>
          <w:tcPr>
            <w:tcW w:w="2556" w:type="dxa"/>
            <w:shd w:val="clear" w:color="auto" w:fill="auto"/>
          </w:tcPr>
          <w:p w14:paraId="4F3DD496" w14:textId="77777777" w:rsidR="008C1611" w:rsidRPr="008C1611" w:rsidRDefault="008C1611" w:rsidP="0084697E">
            <w:pPr>
              <w:pStyle w:val="TABLE-cell"/>
              <w:rPr>
                <w:color w:val="0070C0"/>
              </w:rPr>
            </w:pPr>
            <w:r w:rsidRPr="008C1611">
              <w:rPr>
                <w:noProof/>
                <w:color w:val="0070C0"/>
                <w:lang w:val="en-AU" w:eastAsia="en-AU"/>
              </w:rPr>
              <w:drawing>
                <wp:inline distT="0" distB="0" distL="0" distR="0" wp14:anchorId="3968DB9E" wp14:editId="06BDFCC4">
                  <wp:extent cx="152400" cy="95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8C1611">
              <w:rPr>
                <w:color w:val="0070C0"/>
              </w:rPr>
              <w:t>Pressurisation "p"</w:t>
            </w:r>
          </w:p>
        </w:tc>
        <w:tc>
          <w:tcPr>
            <w:tcW w:w="1247" w:type="dxa"/>
            <w:shd w:val="clear" w:color="auto" w:fill="auto"/>
          </w:tcPr>
          <w:p w14:paraId="12114EF8" w14:textId="1EBFFC10" w:rsidR="008C1611" w:rsidRPr="008C1611" w:rsidRDefault="0084697E" w:rsidP="0084697E">
            <w:pPr>
              <w:pStyle w:val="TABLE-cell"/>
              <w:rPr>
                <w:color w:val="0070C0"/>
              </w:rPr>
            </w:pPr>
            <w:r>
              <w:rPr>
                <w:color w:val="0070C0"/>
              </w:rPr>
              <w:t>p</w:t>
            </w:r>
          </w:p>
        </w:tc>
      </w:tr>
      <w:tr w:rsidR="008C1611" w:rsidRPr="008C1611" w14:paraId="0E56A4FC" w14:textId="77777777" w:rsidTr="008C1611">
        <w:tc>
          <w:tcPr>
            <w:tcW w:w="2556" w:type="dxa"/>
            <w:shd w:val="clear" w:color="auto" w:fill="auto"/>
          </w:tcPr>
          <w:p w14:paraId="6B5233EA" w14:textId="77777777" w:rsidR="008C1611" w:rsidRPr="008C1611" w:rsidRDefault="008C1611" w:rsidP="0084697E">
            <w:pPr>
              <w:pStyle w:val="TABLE-cell"/>
              <w:rPr>
                <w:color w:val="0070C0"/>
              </w:rPr>
            </w:pPr>
            <w:r w:rsidRPr="008C1611">
              <w:rPr>
                <w:noProof/>
                <w:color w:val="0070C0"/>
                <w:lang w:val="en-AU" w:eastAsia="en-AU"/>
              </w:rPr>
              <w:drawing>
                <wp:inline distT="0" distB="0" distL="0" distR="0" wp14:anchorId="41969FCE" wp14:editId="4A7D68F1">
                  <wp:extent cx="152400" cy="95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8C1611">
              <w:rPr>
                <w:color w:val="0070C0"/>
              </w:rPr>
              <w:t>Dusts to IEC 60079-31 "t"</w:t>
            </w:r>
          </w:p>
        </w:tc>
        <w:tc>
          <w:tcPr>
            <w:tcW w:w="1247" w:type="dxa"/>
            <w:shd w:val="clear" w:color="auto" w:fill="auto"/>
          </w:tcPr>
          <w:p w14:paraId="4B9E75F8" w14:textId="18319E96" w:rsidR="008C1611" w:rsidRPr="008C1611" w:rsidRDefault="0084697E" w:rsidP="0084697E">
            <w:pPr>
              <w:pStyle w:val="TABLE-cell"/>
              <w:rPr>
                <w:color w:val="0070C0"/>
              </w:rPr>
            </w:pPr>
            <w:r>
              <w:rPr>
                <w:color w:val="0070C0"/>
              </w:rPr>
              <w:t>t</w:t>
            </w:r>
          </w:p>
        </w:tc>
      </w:tr>
      <w:tr w:rsidR="008C1611" w:rsidRPr="008C1611" w14:paraId="5ECB44BE" w14:textId="77777777" w:rsidTr="008C1611">
        <w:tc>
          <w:tcPr>
            <w:tcW w:w="2556" w:type="dxa"/>
            <w:shd w:val="clear" w:color="auto" w:fill="auto"/>
          </w:tcPr>
          <w:p w14:paraId="2D040BC6" w14:textId="77777777" w:rsidR="008C1611" w:rsidRPr="008C1611" w:rsidRDefault="008C1611" w:rsidP="0084697E">
            <w:pPr>
              <w:pStyle w:val="TABLE-cell"/>
              <w:rPr>
                <w:color w:val="0070C0"/>
              </w:rPr>
            </w:pPr>
            <w:r w:rsidRPr="008C1611">
              <w:rPr>
                <w:noProof/>
                <w:color w:val="0070C0"/>
                <w:lang w:val="en-AU" w:eastAsia="en-AU"/>
              </w:rPr>
              <w:drawing>
                <wp:inline distT="0" distB="0" distL="0" distR="0" wp14:anchorId="482FCDDA" wp14:editId="6CF8F80A">
                  <wp:extent cx="152400" cy="95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8C1611">
              <w:rPr>
                <w:color w:val="0070C0"/>
              </w:rPr>
              <w:t>Dusts to IEC 61241-1 "tD"</w:t>
            </w:r>
          </w:p>
        </w:tc>
        <w:tc>
          <w:tcPr>
            <w:tcW w:w="1247" w:type="dxa"/>
            <w:shd w:val="clear" w:color="auto" w:fill="auto"/>
          </w:tcPr>
          <w:p w14:paraId="0F447590" w14:textId="77777777" w:rsidR="008C1611" w:rsidRPr="008C1611" w:rsidRDefault="008C1611" w:rsidP="0084697E">
            <w:pPr>
              <w:pStyle w:val="TABLE-cell"/>
              <w:rPr>
                <w:color w:val="0070C0"/>
              </w:rPr>
            </w:pPr>
            <w:r w:rsidRPr="008C1611">
              <w:rPr>
                <w:color w:val="0070C0"/>
              </w:rPr>
              <w:t xml:space="preserve"> tD</w:t>
            </w:r>
          </w:p>
        </w:tc>
      </w:tr>
      <w:tr w:rsidR="008C1611" w:rsidRPr="008C1611" w14:paraId="3248B021" w14:textId="77777777" w:rsidTr="008C1611">
        <w:tc>
          <w:tcPr>
            <w:tcW w:w="2556" w:type="dxa"/>
            <w:shd w:val="clear" w:color="auto" w:fill="auto"/>
          </w:tcPr>
          <w:p w14:paraId="37192249" w14:textId="77777777" w:rsidR="008C1611" w:rsidRPr="008C1611" w:rsidRDefault="008C1611" w:rsidP="0084697E">
            <w:pPr>
              <w:pStyle w:val="TABLE-cell"/>
              <w:rPr>
                <w:color w:val="0070C0"/>
              </w:rPr>
            </w:pPr>
            <w:r w:rsidRPr="008C1611">
              <w:rPr>
                <w:noProof/>
                <w:color w:val="0070C0"/>
                <w:lang w:val="en-AU" w:eastAsia="en-AU"/>
              </w:rPr>
              <w:drawing>
                <wp:inline distT="0" distB="0" distL="0" distR="0" wp14:anchorId="26507B4A" wp14:editId="78968FD5">
                  <wp:extent cx="152400" cy="95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8C1611">
              <w:rPr>
                <w:color w:val="0070C0"/>
              </w:rPr>
              <w:t>Dusts to IEC 61241-1-1 "DIP"</w:t>
            </w:r>
          </w:p>
        </w:tc>
        <w:tc>
          <w:tcPr>
            <w:tcW w:w="1247" w:type="dxa"/>
            <w:shd w:val="clear" w:color="auto" w:fill="auto"/>
          </w:tcPr>
          <w:p w14:paraId="5A452E9F" w14:textId="77777777" w:rsidR="008C1611" w:rsidRPr="008C1611" w:rsidRDefault="008C1611" w:rsidP="0084697E">
            <w:pPr>
              <w:pStyle w:val="TABLE-cell"/>
              <w:rPr>
                <w:color w:val="0070C0"/>
              </w:rPr>
            </w:pPr>
            <w:r w:rsidRPr="008C1611">
              <w:rPr>
                <w:color w:val="0070C0"/>
              </w:rPr>
              <w:t>DIP</w:t>
            </w:r>
          </w:p>
        </w:tc>
      </w:tr>
      <w:tr w:rsidR="008C1611" w:rsidRPr="008C1611" w14:paraId="3C052A64" w14:textId="77777777" w:rsidTr="008C1611">
        <w:tc>
          <w:tcPr>
            <w:tcW w:w="2556" w:type="dxa"/>
            <w:shd w:val="clear" w:color="auto" w:fill="auto"/>
          </w:tcPr>
          <w:p w14:paraId="2999BD2D" w14:textId="77777777" w:rsidR="008C1611" w:rsidRPr="008C1611" w:rsidRDefault="008C1611" w:rsidP="0084697E">
            <w:pPr>
              <w:pStyle w:val="TABLE-cell"/>
              <w:rPr>
                <w:color w:val="0070C0"/>
              </w:rPr>
            </w:pPr>
            <w:r w:rsidRPr="008C1611">
              <w:rPr>
                <w:noProof/>
                <w:color w:val="0070C0"/>
                <w:lang w:val="en-AU" w:eastAsia="en-AU"/>
              </w:rPr>
              <w:drawing>
                <wp:inline distT="0" distB="0" distL="0" distR="0" wp14:anchorId="4318E94C" wp14:editId="2DBAD975">
                  <wp:extent cx="152400" cy="95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9525"/>
                          </a:xfrm>
                          <a:prstGeom prst="rect">
                            <a:avLst/>
                          </a:prstGeom>
                          <a:noFill/>
                          <a:ln>
                            <a:noFill/>
                          </a:ln>
                        </pic:spPr>
                      </pic:pic>
                    </a:graphicData>
                  </a:graphic>
                </wp:inline>
              </w:drawing>
            </w:r>
            <w:r w:rsidRPr="008C1611">
              <w:rPr>
                <w:color w:val="0070C0"/>
              </w:rPr>
              <w:t>Other (eg non-electrical)</w:t>
            </w:r>
          </w:p>
        </w:tc>
        <w:tc>
          <w:tcPr>
            <w:tcW w:w="1247" w:type="dxa"/>
            <w:shd w:val="clear" w:color="auto" w:fill="auto"/>
          </w:tcPr>
          <w:p w14:paraId="09FB435D" w14:textId="2E65460A" w:rsidR="008C1611" w:rsidRPr="008C1611" w:rsidRDefault="00DC5344" w:rsidP="0084697E">
            <w:pPr>
              <w:pStyle w:val="TABLE-cell"/>
              <w:rPr>
                <w:color w:val="0070C0"/>
              </w:rPr>
            </w:pPr>
            <w:r>
              <w:rPr>
                <w:color w:val="0070C0"/>
              </w:rPr>
              <w:t>Non-electrical</w:t>
            </w:r>
          </w:p>
        </w:tc>
      </w:tr>
    </w:tbl>
    <w:p w14:paraId="3AB92C7C" w14:textId="77777777" w:rsidR="00D96838" w:rsidRDefault="00D96838" w:rsidP="00D96838">
      <w:pPr>
        <w:pStyle w:val="Heading1"/>
        <w:numPr>
          <w:ilvl w:val="0"/>
          <w:numId w:val="0"/>
        </w:numPr>
      </w:pPr>
    </w:p>
    <w:p w14:paraId="4794731B" w14:textId="60ABD28C" w:rsidR="006277CD" w:rsidRPr="00BD6E18" w:rsidRDefault="0016051E" w:rsidP="00D96838">
      <w:pPr>
        <w:pStyle w:val="Heading1"/>
        <w:numPr>
          <w:ilvl w:val="0"/>
          <w:numId w:val="0"/>
        </w:numPr>
        <w:ind w:left="397"/>
      </w:pPr>
      <w:r w:rsidRPr="00BD6E18">
        <w:br w:type="page"/>
      </w:r>
      <w:bookmarkStart w:id="57" w:name="_Toc68032845"/>
      <w:r w:rsidR="00D171F9" w:rsidRPr="00BD6E18">
        <w:lastRenderedPageBreak/>
        <w:t>Common information</w:t>
      </w:r>
      <w:bookmarkEnd w:id="57"/>
    </w:p>
    <w:p w14:paraId="2510AAB4" w14:textId="77777777" w:rsidR="00A608DC" w:rsidRPr="00BD6E18" w:rsidRDefault="00C7000A" w:rsidP="00AD0236">
      <w:pPr>
        <w:pStyle w:val="Heading2"/>
      </w:pPr>
      <w:bookmarkStart w:id="58" w:name="_Toc68032846"/>
      <w:r w:rsidRPr="00BD6E18">
        <w:t>Legal entity of body</w:t>
      </w:r>
      <w:bookmarkEnd w:id="58"/>
    </w:p>
    <w:p w14:paraId="67BFF30F" w14:textId="074FDD1F" w:rsidR="004A4409" w:rsidRPr="00C44A87" w:rsidRDefault="004A4409" w:rsidP="004A4409">
      <w:pPr>
        <w:pStyle w:val="PARAGRAPH"/>
        <w:rPr>
          <w:color w:val="0070C0"/>
        </w:rPr>
      </w:pPr>
      <w:r w:rsidRPr="00C44A87">
        <w:rPr>
          <w:color w:val="0070C0"/>
        </w:rPr>
        <w:t>Exert Certification AS is a privately owned company registered at the trade court in Norway, already providing services of IECEx certification of personnel (Scheme 05).</w:t>
      </w:r>
    </w:p>
    <w:p w14:paraId="533677AC" w14:textId="221F10CC" w:rsidR="00313619" w:rsidRPr="00C44A87" w:rsidRDefault="00313619" w:rsidP="004A4409">
      <w:pPr>
        <w:pStyle w:val="PARAGRAPH"/>
        <w:rPr>
          <w:color w:val="0070C0"/>
        </w:rPr>
      </w:pPr>
      <w:r w:rsidRPr="00C44A87">
        <w:rPr>
          <w:color w:val="0070C0"/>
        </w:rPr>
        <w:t>The legal registration organization number is 925 336 890 (registered in the Register of Business Enterprises on 2020-07-14) and is valid with no time limitation.</w:t>
      </w:r>
    </w:p>
    <w:p w14:paraId="0B717158" w14:textId="792B5BFE" w:rsidR="00A608DC" w:rsidRPr="00BD6E18" w:rsidRDefault="00A608DC" w:rsidP="004A4409">
      <w:pPr>
        <w:pStyle w:val="PARAGRAPH"/>
      </w:pPr>
    </w:p>
    <w:p w14:paraId="1A15E80E" w14:textId="77777777" w:rsidR="00A608DC" w:rsidRPr="00BD6E18" w:rsidRDefault="00C7000A" w:rsidP="00AD0236">
      <w:pPr>
        <w:pStyle w:val="Heading2"/>
      </w:pPr>
      <w:bookmarkStart w:id="59" w:name="_Toc68032847"/>
      <w:r w:rsidRPr="00BD6E18">
        <w:t>Financial support</w:t>
      </w:r>
      <w:bookmarkEnd w:id="59"/>
    </w:p>
    <w:p w14:paraId="55742592" w14:textId="22293FD5" w:rsidR="00A608DC" w:rsidRPr="00C44A87" w:rsidRDefault="00313619" w:rsidP="00A608DC">
      <w:pPr>
        <w:pStyle w:val="PARAGRAPH"/>
        <w:rPr>
          <w:color w:val="0070C0"/>
        </w:rPr>
      </w:pPr>
      <w:r w:rsidRPr="00C44A87">
        <w:rPr>
          <w:color w:val="0070C0"/>
        </w:rPr>
        <w:t>Exert Certification AS</w:t>
      </w:r>
      <w:r w:rsidRPr="00C44A87">
        <w:rPr>
          <w:color w:val="0070C0"/>
          <w:lang w:val="en"/>
        </w:rPr>
        <w:t xml:space="preserve"> and </w:t>
      </w:r>
      <w:r w:rsidR="00DC5344">
        <w:rPr>
          <w:color w:val="0070C0"/>
          <w:lang w:val="en"/>
        </w:rPr>
        <w:t xml:space="preserve">it’s </w:t>
      </w:r>
      <w:r w:rsidRPr="00C44A87">
        <w:rPr>
          <w:color w:val="0070C0"/>
          <w:lang w:val="en"/>
        </w:rPr>
        <w:t>operation is financed from their services.</w:t>
      </w:r>
    </w:p>
    <w:p w14:paraId="63D22CA0" w14:textId="77777777" w:rsidR="00A608DC" w:rsidRPr="00BD6E18" w:rsidRDefault="00C7000A" w:rsidP="00AD0236">
      <w:pPr>
        <w:pStyle w:val="Heading2"/>
      </w:pPr>
      <w:bookmarkStart w:id="60" w:name="_Toc68032848"/>
      <w:r w:rsidRPr="00BD6E18">
        <w:t>History</w:t>
      </w:r>
      <w:bookmarkEnd w:id="60"/>
    </w:p>
    <w:p w14:paraId="1106E71F" w14:textId="2FCB08A3" w:rsidR="00A608DC" w:rsidRPr="00C44A87" w:rsidRDefault="00E77789" w:rsidP="00A608DC">
      <w:pPr>
        <w:pStyle w:val="PARAGRAPH"/>
        <w:rPr>
          <w:color w:val="0070C0"/>
        </w:rPr>
      </w:pPr>
      <w:r w:rsidRPr="00C44A87">
        <w:rPr>
          <w:color w:val="0070C0"/>
        </w:rPr>
        <w:t>Exert Certification AS (HQ) was established in Norway in July 2020, and at the same time the subsidiary, Exert Operations, was established in Korea.</w:t>
      </w:r>
    </w:p>
    <w:p w14:paraId="549F71C5" w14:textId="28B47556" w:rsidR="00E77789" w:rsidRPr="00C44A87" w:rsidRDefault="00E77789" w:rsidP="00A608DC">
      <w:pPr>
        <w:pStyle w:val="PARAGRAPH"/>
        <w:rPr>
          <w:color w:val="0070C0"/>
        </w:rPr>
      </w:pPr>
      <w:r w:rsidRPr="00C44A87">
        <w:rPr>
          <w:color w:val="0070C0"/>
        </w:rPr>
        <w:t>Exert Certification took over all rights and all obligations to operate IECEx personnel certification (CoPC) from Trainor Certification, operative from 1st July 2020. IECEx has approved Exert for the transfer of the status as Certifying Body (CB) for the IECEx Certificate of Personnel Competence scheme (CoPC) from Trainor Certification. Exert now handles all existing and new Trainor Certification candidates from this date.</w:t>
      </w:r>
    </w:p>
    <w:p w14:paraId="50DD4071" w14:textId="77777777" w:rsidR="00C7000A" w:rsidRPr="00BD6E18" w:rsidRDefault="00530B32" w:rsidP="00AD0236">
      <w:pPr>
        <w:pStyle w:val="Heading2"/>
      </w:pPr>
      <w:bookmarkStart w:id="61" w:name="_Toc68032849"/>
      <w:r w:rsidRPr="00BD6E18">
        <w:t>Documentation</w:t>
      </w:r>
      <w:bookmarkEnd w:id="61"/>
    </w:p>
    <w:p w14:paraId="52FE0106" w14:textId="77777777" w:rsidR="00530B32" w:rsidRPr="00BD6E18" w:rsidRDefault="00530B32" w:rsidP="00AD0236">
      <w:pPr>
        <w:pStyle w:val="Heading3"/>
      </w:pPr>
      <w:bookmarkStart w:id="62" w:name="_Toc68032850"/>
      <w:r w:rsidRPr="00BD6E18">
        <w:t xml:space="preserve">Quality </w:t>
      </w:r>
      <w:r w:rsidR="001B0AAA" w:rsidRPr="00BD6E18">
        <w:t>m</w:t>
      </w:r>
      <w:r w:rsidRPr="00BD6E18">
        <w:t>anual</w:t>
      </w:r>
      <w:bookmarkEnd w:id="62"/>
    </w:p>
    <w:p w14:paraId="757A1214" w14:textId="5F6FEC0E" w:rsidR="008B010B" w:rsidRPr="00C44A87" w:rsidRDefault="00E77789" w:rsidP="008B010B">
      <w:pPr>
        <w:pStyle w:val="PARAGRAPH"/>
        <w:rPr>
          <w:color w:val="0070C0"/>
        </w:rPr>
      </w:pPr>
      <w:r w:rsidRPr="00C44A87">
        <w:rPr>
          <w:color w:val="0070C0"/>
        </w:rPr>
        <w:t>A full and comprehensive documented quality system was found starting with the Quality manual QM01 Rev 1 and supported by Documented Procedures, Forms and Policies all under appropriate document control.</w:t>
      </w:r>
    </w:p>
    <w:p w14:paraId="1BE19FE6" w14:textId="599AF4EA" w:rsidR="00E77789" w:rsidRPr="00C44A87" w:rsidRDefault="00E77789" w:rsidP="00E77789">
      <w:pPr>
        <w:pStyle w:val="PARAGRAPH"/>
        <w:rPr>
          <w:color w:val="0070C0"/>
        </w:rPr>
      </w:pPr>
      <w:r w:rsidRPr="00C44A87">
        <w:rPr>
          <w:color w:val="0070C0"/>
        </w:rPr>
        <w:t xml:space="preserve">The Quality manual as well </w:t>
      </w:r>
      <w:r w:rsidR="00C55809">
        <w:rPr>
          <w:color w:val="0070C0"/>
        </w:rPr>
        <w:t xml:space="preserve">as </w:t>
      </w:r>
      <w:r w:rsidRPr="00C44A87">
        <w:rPr>
          <w:color w:val="0070C0"/>
        </w:rPr>
        <w:t>related documents were reviewed during the assessment and found to meet the requirements of the IECEx.</w:t>
      </w:r>
    </w:p>
    <w:p w14:paraId="67146D5E" w14:textId="77777777" w:rsidR="00530B32" w:rsidRPr="00BD6E18" w:rsidRDefault="00530B32" w:rsidP="00AD0236">
      <w:pPr>
        <w:pStyle w:val="Heading3"/>
      </w:pPr>
      <w:bookmarkStart w:id="63" w:name="_Toc68032851"/>
      <w:r w:rsidRPr="00BD6E18">
        <w:t>Procedures</w:t>
      </w:r>
      <w:bookmarkEnd w:id="63"/>
    </w:p>
    <w:p w14:paraId="15B4A2C4" w14:textId="7F4CCC37" w:rsidR="00A608DC" w:rsidRPr="00C44A87" w:rsidRDefault="00E77789" w:rsidP="00A608DC">
      <w:pPr>
        <w:pStyle w:val="PARAGRAPH"/>
        <w:rPr>
          <w:color w:val="0070C0"/>
        </w:rPr>
      </w:pPr>
      <w:r w:rsidRPr="00C44A87">
        <w:rPr>
          <w:color w:val="0070C0"/>
        </w:rPr>
        <w:t xml:space="preserve">There </w:t>
      </w:r>
      <w:r w:rsidR="00C44A87">
        <w:rPr>
          <w:color w:val="0070C0"/>
        </w:rPr>
        <w:t xml:space="preserve">is a comprehensive Quality Management System that is in place with at least </w:t>
      </w:r>
      <w:r w:rsidRPr="00C44A87">
        <w:rPr>
          <w:color w:val="0070C0"/>
        </w:rPr>
        <w:t xml:space="preserve">12 procedures </w:t>
      </w:r>
      <w:r w:rsidR="00C44A87">
        <w:rPr>
          <w:color w:val="0070C0"/>
        </w:rPr>
        <w:t xml:space="preserve">dedicated to the IECEx 03-4 activities </w:t>
      </w:r>
      <w:r w:rsidRPr="00C44A87">
        <w:rPr>
          <w:color w:val="0070C0"/>
        </w:rPr>
        <w:t>relevant to</w:t>
      </w:r>
      <w:r w:rsidR="00C44A87">
        <w:rPr>
          <w:color w:val="0070C0"/>
        </w:rPr>
        <w:t xml:space="preserve"> the</w:t>
      </w:r>
      <w:r w:rsidRPr="00C44A87">
        <w:rPr>
          <w:color w:val="0070C0"/>
        </w:rPr>
        <w:t xml:space="preserve"> ExCB</w:t>
      </w:r>
      <w:r w:rsidR="00A926DD">
        <w:rPr>
          <w:color w:val="0070C0"/>
        </w:rPr>
        <w:t xml:space="preserve">, in addition to </w:t>
      </w:r>
      <w:r w:rsidR="00961B6F">
        <w:rPr>
          <w:color w:val="0070C0"/>
        </w:rPr>
        <w:t>procedures and manuals for the effective operation of a Certification Body</w:t>
      </w:r>
      <w:r w:rsidRPr="00C44A87">
        <w:rPr>
          <w:color w:val="0070C0"/>
        </w:rPr>
        <w:t xml:space="preserve">. </w:t>
      </w:r>
      <w:r w:rsidR="00C44A87">
        <w:rPr>
          <w:color w:val="0070C0"/>
        </w:rPr>
        <w:t xml:space="preserve">These </w:t>
      </w:r>
      <w:r w:rsidRPr="00C44A87">
        <w:rPr>
          <w:color w:val="0070C0"/>
        </w:rPr>
        <w:t>Procedures were reviewed during the assessment and found to meet the requirements of the IECEx.</w:t>
      </w:r>
      <w:r w:rsidR="00961B6F">
        <w:rPr>
          <w:color w:val="0070C0"/>
        </w:rPr>
        <w:t xml:space="preserve"> Procedures reviewed and assessed include but not limited to the following key IECEx procedures.</w:t>
      </w:r>
    </w:p>
    <w:p w14:paraId="28E23613" w14:textId="720B2715" w:rsidR="007407BC" w:rsidRDefault="007407BC" w:rsidP="00A608DC">
      <w:pPr>
        <w:pStyle w:val="PARAGRAPH"/>
      </w:pPr>
    </w:p>
    <w:tbl>
      <w:tblPr>
        <w:tblW w:w="9991" w:type="dxa"/>
        <w:tblInd w:w="87" w:type="dxa"/>
        <w:tblLayout w:type="fixed"/>
        <w:tblCellMar>
          <w:left w:w="0" w:type="dxa"/>
          <w:right w:w="0" w:type="dxa"/>
        </w:tblCellMar>
        <w:tblLook w:val="01E0" w:firstRow="1" w:lastRow="1" w:firstColumn="1" w:lastColumn="1" w:noHBand="0" w:noVBand="0"/>
      </w:tblPr>
      <w:tblGrid>
        <w:gridCol w:w="631"/>
        <w:gridCol w:w="7308"/>
        <w:gridCol w:w="2052"/>
      </w:tblGrid>
      <w:tr w:rsidR="007407BC" w14:paraId="6D634802" w14:textId="77777777" w:rsidTr="00E63EE1">
        <w:trPr>
          <w:trHeight w:hRule="exact" w:val="655"/>
        </w:trPr>
        <w:tc>
          <w:tcPr>
            <w:tcW w:w="631" w:type="dxa"/>
            <w:tcBorders>
              <w:top w:val="single" w:sz="8" w:space="0" w:color="auto"/>
              <w:left w:val="single" w:sz="18" w:space="0" w:color="000000"/>
              <w:bottom w:val="single" w:sz="8" w:space="0" w:color="000000"/>
              <w:right w:val="single" w:sz="8" w:space="0" w:color="000000"/>
            </w:tcBorders>
          </w:tcPr>
          <w:p w14:paraId="1004E4E9" w14:textId="77777777" w:rsidR="007407BC" w:rsidRDefault="007407BC" w:rsidP="00047BFA">
            <w:pPr>
              <w:spacing w:before="81"/>
              <w:ind w:left="114" w:right="94" w:firstLine="29"/>
              <w:rPr>
                <w:rFonts w:eastAsia="Arial"/>
                <w:sz w:val="22"/>
                <w:szCs w:val="22"/>
              </w:rPr>
            </w:pPr>
            <w:r>
              <w:rPr>
                <w:rFonts w:eastAsia="Arial"/>
                <w:b/>
                <w:spacing w:val="-1"/>
                <w:sz w:val="22"/>
                <w:szCs w:val="22"/>
              </w:rPr>
              <w:t>S</w:t>
            </w:r>
            <w:r>
              <w:rPr>
                <w:rFonts w:eastAsia="Arial"/>
                <w:b/>
                <w:spacing w:val="0"/>
                <w:sz w:val="22"/>
                <w:szCs w:val="22"/>
              </w:rPr>
              <w:t xml:space="preserve">r. </w:t>
            </w:r>
            <w:r>
              <w:rPr>
                <w:rFonts w:eastAsia="Arial"/>
                <w:b/>
                <w:spacing w:val="-1"/>
                <w:sz w:val="22"/>
                <w:szCs w:val="22"/>
              </w:rPr>
              <w:t>No</w:t>
            </w:r>
            <w:r>
              <w:rPr>
                <w:rFonts w:eastAsia="Arial"/>
                <w:b/>
                <w:spacing w:val="0"/>
                <w:sz w:val="22"/>
                <w:szCs w:val="22"/>
              </w:rPr>
              <w:t>.</w:t>
            </w:r>
          </w:p>
        </w:tc>
        <w:tc>
          <w:tcPr>
            <w:tcW w:w="7308" w:type="dxa"/>
            <w:tcBorders>
              <w:top w:val="single" w:sz="8" w:space="0" w:color="auto"/>
              <w:left w:val="single" w:sz="8" w:space="0" w:color="000000"/>
              <w:bottom w:val="single" w:sz="8" w:space="0" w:color="000000"/>
              <w:right w:val="single" w:sz="8" w:space="0" w:color="000000"/>
            </w:tcBorders>
          </w:tcPr>
          <w:p w14:paraId="26CE6BD4" w14:textId="77777777" w:rsidR="007407BC" w:rsidRDefault="007407BC" w:rsidP="00047BFA">
            <w:pPr>
              <w:spacing w:before="9" w:line="200" w:lineRule="exact"/>
            </w:pPr>
          </w:p>
          <w:p w14:paraId="580B6BCC" w14:textId="77777777" w:rsidR="007407BC" w:rsidRDefault="007407BC" w:rsidP="00047BFA">
            <w:pPr>
              <w:ind w:left="1833"/>
              <w:rPr>
                <w:rFonts w:eastAsia="Arial"/>
                <w:sz w:val="22"/>
                <w:szCs w:val="22"/>
              </w:rPr>
            </w:pPr>
            <w:r>
              <w:rPr>
                <w:rFonts w:eastAsia="Arial"/>
                <w:b/>
                <w:spacing w:val="0"/>
                <w:sz w:val="22"/>
                <w:szCs w:val="22"/>
              </w:rPr>
              <w:t>T</w:t>
            </w:r>
            <w:r>
              <w:rPr>
                <w:rFonts w:eastAsia="Arial"/>
                <w:b/>
                <w:spacing w:val="1"/>
                <w:sz w:val="22"/>
                <w:szCs w:val="22"/>
              </w:rPr>
              <w:t>i</w:t>
            </w:r>
            <w:r>
              <w:rPr>
                <w:rFonts w:eastAsia="Arial"/>
                <w:b/>
                <w:spacing w:val="-2"/>
                <w:sz w:val="22"/>
                <w:szCs w:val="22"/>
              </w:rPr>
              <w:t>t</w:t>
            </w:r>
            <w:r>
              <w:rPr>
                <w:rFonts w:eastAsia="Arial"/>
                <w:b/>
                <w:spacing w:val="1"/>
                <w:sz w:val="22"/>
                <w:szCs w:val="22"/>
              </w:rPr>
              <w:t>l</w:t>
            </w:r>
            <w:r>
              <w:rPr>
                <w:rFonts w:eastAsia="Arial"/>
                <w:b/>
                <w:spacing w:val="0"/>
                <w:sz w:val="22"/>
                <w:szCs w:val="22"/>
              </w:rPr>
              <w:t>e</w:t>
            </w:r>
            <w:r>
              <w:rPr>
                <w:rFonts w:eastAsia="Arial"/>
                <w:b/>
                <w:spacing w:val="1"/>
                <w:sz w:val="22"/>
                <w:szCs w:val="22"/>
              </w:rPr>
              <w:t xml:space="preserve"> </w:t>
            </w:r>
            <w:r>
              <w:rPr>
                <w:rFonts w:eastAsia="Arial"/>
                <w:b/>
                <w:spacing w:val="-3"/>
                <w:sz w:val="22"/>
                <w:szCs w:val="22"/>
              </w:rPr>
              <w:t>o</w:t>
            </w:r>
            <w:r>
              <w:rPr>
                <w:rFonts w:eastAsia="Arial"/>
                <w:b/>
                <w:spacing w:val="0"/>
                <w:sz w:val="22"/>
                <w:szCs w:val="22"/>
              </w:rPr>
              <w:t>f</w:t>
            </w:r>
            <w:r>
              <w:rPr>
                <w:rFonts w:eastAsia="Arial"/>
                <w:b/>
                <w:spacing w:val="2"/>
                <w:sz w:val="22"/>
                <w:szCs w:val="22"/>
              </w:rPr>
              <w:t xml:space="preserve"> </w:t>
            </w:r>
            <w:r>
              <w:rPr>
                <w:rFonts w:eastAsia="Arial"/>
                <w:b/>
                <w:spacing w:val="-1"/>
                <w:sz w:val="22"/>
                <w:szCs w:val="22"/>
              </w:rPr>
              <w:t>P</w:t>
            </w:r>
            <w:r>
              <w:rPr>
                <w:rFonts w:eastAsia="Arial"/>
                <w:b/>
                <w:spacing w:val="0"/>
                <w:sz w:val="22"/>
                <w:szCs w:val="22"/>
              </w:rPr>
              <w:t>roced</w:t>
            </w:r>
            <w:r>
              <w:rPr>
                <w:rFonts w:eastAsia="Arial"/>
                <w:b/>
                <w:spacing w:val="-3"/>
                <w:sz w:val="22"/>
                <w:szCs w:val="22"/>
              </w:rPr>
              <w:t>u</w:t>
            </w:r>
            <w:r>
              <w:rPr>
                <w:rFonts w:eastAsia="Arial"/>
                <w:b/>
                <w:spacing w:val="0"/>
                <w:sz w:val="22"/>
                <w:szCs w:val="22"/>
              </w:rPr>
              <w:t>re</w:t>
            </w:r>
            <w:r>
              <w:rPr>
                <w:rFonts w:eastAsia="Arial"/>
                <w:b/>
                <w:spacing w:val="1"/>
                <w:sz w:val="22"/>
                <w:szCs w:val="22"/>
              </w:rPr>
              <w:t xml:space="preserve"> </w:t>
            </w:r>
            <w:r>
              <w:rPr>
                <w:rFonts w:eastAsia="Arial"/>
                <w:b/>
                <w:spacing w:val="0"/>
                <w:sz w:val="22"/>
                <w:szCs w:val="22"/>
              </w:rPr>
              <w:t>–</w:t>
            </w:r>
            <w:r>
              <w:rPr>
                <w:rFonts w:eastAsia="Arial"/>
                <w:b/>
                <w:spacing w:val="-1"/>
                <w:sz w:val="22"/>
                <w:szCs w:val="22"/>
              </w:rPr>
              <w:t xml:space="preserve"> P</w:t>
            </w:r>
            <w:r>
              <w:rPr>
                <w:rFonts w:eastAsia="Arial"/>
                <w:b/>
                <w:spacing w:val="-2"/>
                <w:sz w:val="22"/>
                <w:szCs w:val="22"/>
              </w:rPr>
              <w:t>r</w:t>
            </w:r>
            <w:r>
              <w:rPr>
                <w:rFonts w:eastAsia="Arial"/>
                <w:b/>
                <w:spacing w:val="0"/>
                <w:sz w:val="22"/>
                <w:szCs w:val="22"/>
              </w:rPr>
              <w:t>ocedure</w:t>
            </w:r>
            <w:r>
              <w:rPr>
                <w:rFonts w:eastAsia="Arial"/>
                <w:b/>
                <w:spacing w:val="1"/>
                <w:sz w:val="22"/>
                <w:szCs w:val="22"/>
              </w:rPr>
              <w:t xml:space="preserve"> </w:t>
            </w:r>
            <w:r>
              <w:rPr>
                <w:rFonts w:eastAsia="Arial"/>
                <w:b/>
                <w:spacing w:val="0"/>
                <w:sz w:val="22"/>
                <w:szCs w:val="22"/>
              </w:rPr>
              <w:t>For</w:t>
            </w:r>
          </w:p>
        </w:tc>
        <w:tc>
          <w:tcPr>
            <w:tcW w:w="2052" w:type="dxa"/>
            <w:tcBorders>
              <w:top w:val="single" w:sz="8" w:space="0" w:color="auto"/>
              <w:left w:val="single" w:sz="8" w:space="0" w:color="000000"/>
              <w:bottom w:val="single" w:sz="8" w:space="0" w:color="000000"/>
              <w:right w:val="single" w:sz="18" w:space="0" w:color="000000"/>
            </w:tcBorders>
          </w:tcPr>
          <w:p w14:paraId="49334B66" w14:textId="77777777" w:rsidR="007407BC" w:rsidRDefault="007407BC" w:rsidP="00047BFA">
            <w:pPr>
              <w:spacing w:before="81"/>
              <w:ind w:left="27" w:right="17"/>
              <w:jc w:val="center"/>
              <w:rPr>
                <w:rFonts w:eastAsia="Arial"/>
                <w:sz w:val="22"/>
                <w:szCs w:val="22"/>
              </w:rPr>
            </w:pPr>
            <w:r>
              <w:rPr>
                <w:rFonts w:eastAsia="Arial"/>
                <w:b/>
                <w:spacing w:val="1"/>
                <w:sz w:val="22"/>
                <w:szCs w:val="22"/>
              </w:rPr>
              <w:t>Q</w:t>
            </w:r>
            <w:r>
              <w:rPr>
                <w:rFonts w:eastAsia="Arial"/>
                <w:b/>
                <w:spacing w:val="0"/>
                <w:sz w:val="22"/>
                <w:szCs w:val="22"/>
              </w:rPr>
              <w:t>ua</w:t>
            </w:r>
            <w:r>
              <w:rPr>
                <w:rFonts w:eastAsia="Arial"/>
                <w:b/>
                <w:spacing w:val="-1"/>
                <w:sz w:val="22"/>
                <w:szCs w:val="22"/>
              </w:rPr>
              <w:t>l</w:t>
            </w:r>
            <w:r>
              <w:rPr>
                <w:rFonts w:eastAsia="Arial"/>
                <w:b/>
                <w:spacing w:val="1"/>
                <w:sz w:val="22"/>
                <w:szCs w:val="22"/>
              </w:rPr>
              <w:t>it</w:t>
            </w:r>
            <w:r>
              <w:rPr>
                <w:rFonts w:eastAsia="Arial"/>
                <w:b/>
                <w:spacing w:val="0"/>
                <w:sz w:val="22"/>
                <w:szCs w:val="22"/>
              </w:rPr>
              <w:t>y</w:t>
            </w:r>
            <w:r>
              <w:rPr>
                <w:rFonts w:eastAsia="Arial"/>
                <w:b/>
                <w:spacing w:val="-1"/>
                <w:sz w:val="22"/>
                <w:szCs w:val="22"/>
              </w:rPr>
              <w:t xml:space="preserve"> P</w:t>
            </w:r>
            <w:r>
              <w:rPr>
                <w:rFonts w:eastAsia="Arial"/>
                <w:b/>
                <w:spacing w:val="0"/>
                <w:sz w:val="22"/>
                <w:szCs w:val="22"/>
              </w:rPr>
              <w:t>rocedu</w:t>
            </w:r>
            <w:r>
              <w:rPr>
                <w:rFonts w:eastAsia="Arial"/>
                <w:b/>
                <w:spacing w:val="1"/>
                <w:sz w:val="22"/>
                <w:szCs w:val="22"/>
              </w:rPr>
              <w:t>r</w:t>
            </w:r>
            <w:r>
              <w:rPr>
                <w:rFonts w:eastAsia="Arial"/>
                <w:b/>
                <w:spacing w:val="0"/>
                <w:sz w:val="22"/>
                <w:szCs w:val="22"/>
              </w:rPr>
              <w:t>e</w:t>
            </w:r>
          </w:p>
          <w:p w14:paraId="4FE05D2C" w14:textId="77777777" w:rsidR="007407BC" w:rsidRDefault="007407BC" w:rsidP="00047BFA">
            <w:pPr>
              <w:spacing w:before="1"/>
              <w:ind w:left="562" w:right="554"/>
              <w:jc w:val="center"/>
              <w:rPr>
                <w:rFonts w:eastAsia="Arial"/>
                <w:sz w:val="22"/>
                <w:szCs w:val="22"/>
              </w:rPr>
            </w:pPr>
            <w:r>
              <w:rPr>
                <w:rFonts w:eastAsia="Arial"/>
                <w:b/>
                <w:spacing w:val="-1"/>
                <w:sz w:val="22"/>
                <w:szCs w:val="22"/>
              </w:rPr>
              <w:t>N</w:t>
            </w:r>
            <w:r>
              <w:rPr>
                <w:rFonts w:eastAsia="Arial"/>
                <w:b/>
                <w:spacing w:val="0"/>
                <w:sz w:val="22"/>
                <w:szCs w:val="22"/>
              </w:rPr>
              <w:t>u</w:t>
            </w:r>
            <w:r>
              <w:rPr>
                <w:rFonts w:eastAsia="Arial"/>
                <w:b/>
                <w:spacing w:val="1"/>
                <w:sz w:val="22"/>
                <w:szCs w:val="22"/>
              </w:rPr>
              <w:t>m</w:t>
            </w:r>
            <w:r>
              <w:rPr>
                <w:rFonts w:eastAsia="Arial"/>
                <w:b/>
                <w:spacing w:val="0"/>
                <w:sz w:val="22"/>
                <w:szCs w:val="22"/>
              </w:rPr>
              <w:t>ber</w:t>
            </w:r>
          </w:p>
        </w:tc>
      </w:tr>
      <w:tr w:rsidR="007407BC" w14:paraId="52031EAF" w14:textId="77777777" w:rsidTr="00E63EE1">
        <w:trPr>
          <w:trHeight w:hRule="exact" w:val="389"/>
        </w:trPr>
        <w:tc>
          <w:tcPr>
            <w:tcW w:w="631" w:type="dxa"/>
            <w:tcBorders>
              <w:top w:val="single" w:sz="8" w:space="0" w:color="000000"/>
              <w:left w:val="single" w:sz="18" w:space="0" w:color="000000"/>
              <w:bottom w:val="single" w:sz="7" w:space="0" w:color="000000"/>
              <w:right w:val="single" w:sz="7" w:space="0" w:color="000000"/>
            </w:tcBorders>
          </w:tcPr>
          <w:p w14:paraId="14CE6B91" w14:textId="77777777" w:rsidR="007407BC" w:rsidRDefault="007407BC" w:rsidP="00047BFA">
            <w:pPr>
              <w:spacing w:before="59"/>
              <w:ind w:left="193"/>
              <w:rPr>
                <w:rFonts w:eastAsia="Arial"/>
                <w:sz w:val="22"/>
                <w:szCs w:val="22"/>
              </w:rPr>
            </w:pPr>
            <w:r>
              <w:rPr>
                <w:rFonts w:eastAsia="Arial"/>
                <w:spacing w:val="0"/>
                <w:sz w:val="22"/>
                <w:szCs w:val="22"/>
              </w:rPr>
              <w:t>1.</w:t>
            </w:r>
          </w:p>
        </w:tc>
        <w:tc>
          <w:tcPr>
            <w:tcW w:w="7308" w:type="dxa"/>
            <w:tcBorders>
              <w:top w:val="single" w:sz="8" w:space="0" w:color="000000"/>
              <w:left w:val="single" w:sz="7" w:space="0" w:color="000000"/>
              <w:bottom w:val="single" w:sz="7" w:space="0" w:color="000000"/>
              <w:right w:val="single" w:sz="7" w:space="0" w:color="000000"/>
            </w:tcBorders>
          </w:tcPr>
          <w:p w14:paraId="4E015073" w14:textId="77777777" w:rsidR="007407BC" w:rsidRDefault="007407BC" w:rsidP="00047BFA">
            <w:pPr>
              <w:spacing w:before="59"/>
              <w:ind w:left="97"/>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 xml:space="preserve">r </w:t>
            </w:r>
            <w:r>
              <w:rPr>
                <w:rFonts w:eastAsia="Arial"/>
                <w:spacing w:val="1"/>
                <w:sz w:val="22"/>
                <w:szCs w:val="22"/>
              </w:rPr>
              <w:t>t</w:t>
            </w:r>
            <w:r>
              <w:rPr>
                <w:rFonts w:eastAsia="Arial"/>
                <w:spacing w:val="0"/>
                <w:sz w:val="22"/>
                <w:szCs w:val="22"/>
              </w:rPr>
              <w:t>he</w:t>
            </w:r>
            <w:r>
              <w:rPr>
                <w:rFonts w:eastAsia="Arial"/>
                <w:spacing w:val="1"/>
                <w:sz w:val="22"/>
                <w:szCs w:val="22"/>
              </w:rPr>
              <w:t xml:space="preserve"> </w:t>
            </w:r>
            <w:r>
              <w:rPr>
                <w:rFonts w:eastAsia="Arial"/>
                <w:spacing w:val="0"/>
                <w:sz w:val="22"/>
                <w:szCs w:val="22"/>
              </w:rPr>
              <w:t>c</w:t>
            </w:r>
            <w:r>
              <w:rPr>
                <w:rFonts w:eastAsia="Arial"/>
                <w:spacing w:val="-3"/>
                <w:sz w:val="22"/>
                <w:szCs w:val="22"/>
              </w:rPr>
              <w:t>e</w:t>
            </w:r>
            <w:r>
              <w:rPr>
                <w:rFonts w:eastAsia="Arial"/>
                <w:spacing w:val="1"/>
                <w:sz w:val="22"/>
                <w:szCs w:val="22"/>
              </w:rPr>
              <w:t>rt</w:t>
            </w:r>
            <w:r>
              <w:rPr>
                <w:rFonts w:eastAsia="Arial"/>
                <w:spacing w:val="-3"/>
                <w:sz w:val="22"/>
                <w:szCs w:val="22"/>
              </w:rPr>
              <w:t>i</w:t>
            </w:r>
            <w:r>
              <w:rPr>
                <w:rFonts w:eastAsia="Arial"/>
                <w:spacing w:val="1"/>
                <w:sz w:val="22"/>
                <w:szCs w:val="22"/>
              </w:rPr>
              <w:t>f</w:t>
            </w:r>
            <w:r>
              <w:rPr>
                <w:rFonts w:eastAsia="Arial"/>
                <w:spacing w:val="-1"/>
                <w:sz w:val="22"/>
                <w:szCs w:val="22"/>
              </w:rPr>
              <w:t>i</w:t>
            </w:r>
            <w:r>
              <w:rPr>
                <w:rFonts w:eastAsia="Arial"/>
                <w:spacing w:val="0"/>
                <w:sz w:val="22"/>
                <w:szCs w:val="22"/>
              </w:rPr>
              <w:t>ca</w:t>
            </w:r>
            <w:r>
              <w:rPr>
                <w:rFonts w:eastAsia="Arial"/>
                <w:spacing w:val="1"/>
                <w:sz w:val="22"/>
                <w:szCs w:val="22"/>
              </w:rPr>
              <w:t>t</w:t>
            </w:r>
            <w:r>
              <w:rPr>
                <w:rFonts w:eastAsia="Arial"/>
                <w:spacing w:val="-1"/>
                <w:sz w:val="22"/>
                <w:szCs w:val="22"/>
              </w:rPr>
              <w:t>i</w:t>
            </w:r>
            <w:r>
              <w:rPr>
                <w:rFonts w:eastAsia="Arial"/>
                <w:spacing w:val="0"/>
                <w:sz w:val="22"/>
                <w:szCs w:val="22"/>
              </w:rPr>
              <w:t>on</w:t>
            </w:r>
            <w:r>
              <w:rPr>
                <w:rFonts w:eastAsia="Arial"/>
                <w:spacing w:val="1"/>
                <w:sz w:val="22"/>
                <w:szCs w:val="22"/>
              </w:rPr>
              <w:t xml:space="preserve"> </w:t>
            </w:r>
            <w:r>
              <w:rPr>
                <w:rFonts w:eastAsia="Arial"/>
                <w:spacing w:val="0"/>
                <w:sz w:val="22"/>
                <w:szCs w:val="22"/>
              </w:rPr>
              <w:t>p</w:t>
            </w:r>
            <w:r>
              <w:rPr>
                <w:rFonts w:eastAsia="Arial"/>
                <w:spacing w:val="1"/>
                <w:sz w:val="22"/>
                <w:szCs w:val="22"/>
              </w:rPr>
              <w:t>r</w:t>
            </w:r>
            <w:r>
              <w:rPr>
                <w:rFonts w:eastAsia="Arial"/>
                <w:spacing w:val="0"/>
                <w:sz w:val="22"/>
                <w:szCs w:val="22"/>
              </w:rPr>
              <w:t>oc</w:t>
            </w:r>
            <w:r>
              <w:rPr>
                <w:rFonts w:eastAsia="Arial"/>
                <w:spacing w:val="-3"/>
                <w:sz w:val="22"/>
                <w:szCs w:val="22"/>
              </w:rPr>
              <w:t>e</w:t>
            </w:r>
            <w:r>
              <w:rPr>
                <w:rFonts w:eastAsia="Arial"/>
                <w:spacing w:val="0"/>
                <w:sz w:val="22"/>
                <w:szCs w:val="22"/>
              </w:rPr>
              <w:t>ss</w:t>
            </w:r>
          </w:p>
        </w:tc>
        <w:tc>
          <w:tcPr>
            <w:tcW w:w="2052" w:type="dxa"/>
            <w:tcBorders>
              <w:top w:val="single" w:sz="8" w:space="0" w:color="000000"/>
              <w:left w:val="single" w:sz="7" w:space="0" w:color="000000"/>
              <w:bottom w:val="single" w:sz="7" w:space="0" w:color="000000"/>
              <w:right w:val="single" w:sz="18" w:space="0" w:color="000000"/>
            </w:tcBorders>
          </w:tcPr>
          <w:p w14:paraId="23781D27" w14:textId="77777777" w:rsidR="007407BC" w:rsidRDefault="007407BC" w:rsidP="00047BFA">
            <w:pPr>
              <w:spacing w:before="59"/>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00</w:t>
            </w:r>
          </w:p>
        </w:tc>
      </w:tr>
      <w:tr w:rsidR="007407BC" w14:paraId="297747DA" w14:textId="77777777" w:rsidTr="00E63EE1">
        <w:trPr>
          <w:trHeight w:hRule="exact" w:val="386"/>
        </w:trPr>
        <w:tc>
          <w:tcPr>
            <w:tcW w:w="631" w:type="dxa"/>
            <w:tcBorders>
              <w:top w:val="single" w:sz="7" w:space="0" w:color="000000"/>
              <w:left w:val="single" w:sz="18" w:space="0" w:color="000000"/>
              <w:bottom w:val="single" w:sz="7" w:space="0" w:color="000000"/>
              <w:right w:val="single" w:sz="7" w:space="0" w:color="000000"/>
            </w:tcBorders>
          </w:tcPr>
          <w:p w14:paraId="5CBCFE48" w14:textId="77777777" w:rsidR="007407BC" w:rsidRDefault="007407BC" w:rsidP="00047BFA">
            <w:pPr>
              <w:spacing w:before="59"/>
              <w:ind w:left="193"/>
              <w:rPr>
                <w:rFonts w:eastAsia="Arial"/>
                <w:sz w:val="22"/>
                <w:szCs w:val="22"/>
              </w:rPr>
            </w:pPr>
            <w:r>
              <w:rPr>
                <w:rFonts w:eastAsia="Arial"/>
                <w:spacing w:val="0"/>
                <w:sz w:val="22"/>
                <w:szCs w:val="22"/>
              </w:rPr>
              <w:t>2.</w:t>
            </w:r>
          </w:p>
        </w:tc>
        <w:tc>
          <w:tcPr>
            <w:tcW w:w="7308" w:type="dxa"/>
            <w:tcBorders>
              <w:top w:val="single" w:sz="7" w:space="0" w:color="000000"/>
              <w:left w:val="single" w:sz="7" w:space="0" w:color="000000"/>
              <w:bottom w:val="single" w:sz="7" w:space="0" w:color="000000"/>
              <w:right w:val="single" w:sz="7" w:space="0" w:color="000000"/>
            </w:tcBorders>
          </w:tcPr>
          <w:p w14:paraId="597400C6" w14:textId="77777777" w:rsidR="007407BC" w:rsidRDefault="007407BC" w:rsidP="00047BFA">
            <w:pPr>
              <w:spacing w:before="59"/>
              <w:ind w:left="97"/>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r</w:t>
            </w:r>
            <w:r>
              <w:rPr>
                <w:rFonts w:eastAsia="Arial"/>
                <w:spacing w:val="2"/>
                <w:sz w:val="22"/>
                <w:szCs w:val="22"/>
              </w:rPr>
              <w:t xml:space="preserve"> </w:t>
            </w:r>
            <w:r>
              <w:rPr>
                <w:rFonts w:eastAsia="Arial"/>
                <w:spacing w:val="0"/>
                <w:sz w:val="22"/>
                <w:szCs w:val="22"/>
              </w:rPr>
              <w:t>doc</w:t>
            </w:r>
            <w:r>
              <w:rPr>
                <w:rFonts w:eastAsia="Arial"/>
                <w:spacing w:val="-3"/>
                <w:sz w:val="22"/>
                <w:szCs w:val="22"/>
              </w:rPr>
              <w:t>u</w:t>
            </w:r>
            <w:r>
              <w:rPr>
                <w:rFonts w:eastAsia="Arial"/>
                <w:spacing w:val="1"/>
                <w:sz w:val="22"/>
                <w:szCs w:val="22"/>
              </w:rPr>
              <w:t>m</w:t>
            </w:r>
            <w:r>
              <w:rPr>
                <w:rFonts w:eastAsia="Arial"/>
                <w:spacing w:val="0"/>
                <w:sz w:val="22"/>
                <w:szCs w:val="22"/>
              </w:rPr>
              <w:t>e</w:t>
            </w:r>
            <w:r>
              <w:rPr>
                <w:rFonts w:eastAsia="Arial"/>
                <w:spacing w:val="-3"/>
                <w:sz w:val="22"/>
                <w:szCs w:val="22"/>
              </w:rPr>
              <w:t>n</w:t>
            </w:r>
            <w:r>
              <w:rPr>
                <w:rFonts w:eastAsia="Arial"/>
                <w:spacing w:val="0"/>
                <w:sz w:val="22"/>
                <w:szCs w:val="22"/>
              </w:rPr>
              <w:t>t and</w:t>
            </w:r>
            <w:r>
              <w:rPr>
                <w:rFonts w:eastAsia="Arial"/>
                <w:spacing w:val="1"/>
                <w:sz w:val="22"/>
                <w:szCs w:val="22"/>
              </w:rPr>
              <w:t xml:space="preserve"> </w:t>
            </w:r>
            <w:r>
              <w:rPr>
                <w:rFonts w:eastAsia="Arial"/>
                <w:spacing w:val="0"/>
                <w:sz w:val="22"/>
                <w:szCs w:val="22"/>
              </w:rPr>
              <w:t>da</w:t>
            </w:r>
            <w:r>
              <w:rPr>
                <w:rFonts w:eastAsia="Arial"/>
                <w:spacing w:val="1"/>
                <w:sz w:val="22"/>
                <w:szCs w:val="22"/>
              </w:rPr>
              <w:t>t</w:t>
            </w:r>
            <w:r>
              <w:rPr>
                <w:rFonts w:eastAsia="Arial"/>
                <w:spacing w:val="0"/>
                <w:sz w:val="22"/>
                <w:szCs w:val="22"/>
              </w:rPr>
              <w:t>a</w:t>
            </w:r>
            <w:r>
              <w:rPr>
                <w:rFonts w:eastAsia="Arial"/>
                <w:spacing w:val="-1"/>
                <w:sz w:val="22"/>
                <w:szCs w:val="22"/>
              </w:rPr>
              <w:t xml:space="preserve"> </w:t>
            </w:r>
            <w:r>
              <w:rPr>
                <w:rFonts w:eastAsia="Arial"/>
                <w:spacing w:val="0"/>
                <w:sz w:val="22"/>
                <w:szCs w:val="22"/>
              </w:rPr>
              <w:t>con</w:t>
            </w:r>
            <w:r>
              <w:rPr>
                <w:rFonts w:eastAsia="Arial"/>
                <w:spacing w:val="-1"/>
                <w:sz w:val="22"/>
                <w:szCs w:val="22"/>
              </w:rPr>
              <w:t>t</w:t>
            </w:r>
            <w:r>
              <w:rPr>
                <w:rFonts w:eastAsia="Arial"/>
                <w:spacing w:val="1"/>
                <w:sz w:val="22"/>
                <w:szCs w:val="22"/>
              </w:rPr>
              <w:t>r</w:t>
            </w:r>
            <w:r>
              <w:rPr>
                <w:rFonts w:eastAsia="Arial"/>
                <w:spacing w:val="0"/>
                <w:sz w:val="22"/>
                <w:szCs w:val="22"/>
              </w:rPr>
              <w:t>ol</w:t>
            </w:r>
          </w:p>
        </w:tc>
        <w:tc>
          <w:tcPr>
            <w:tcW w:w="2052" w:type="dxa"/>
            <w:tcBorders>
              <w:top w:val="single" w:sz="7" w:space="0" w:color="000000"/>
              <w:left w:val="single" w:sz="7" w:space="0" w:color="000000"/>
              <w:bottom w:val="single" w:sz="7" w:space="0" w:color="000000"/>
              <w:right w:val="single" w:sz="18" w:space="0" w:color="000000"/>
            </w:tcBorders>
          </w:tcPr>
          <w:p w14:paraId="524E85FE" w14:textId="77777777" w:rsidR="007407BC" w:rsidRDefault="007407BC" w:rsidP="00047BFA">
            <w:pPr>
              <w:spacing w:before="59"/>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01</w:t>
            </w:r>
          </w:p>
        </w:tc>
      </w:tr>
      <w:tr w:rsidR="007407BC" w14:paraId="0463411B" w14:textId="77777777" w:rsidTr="00E63EE1">
        <w:trPr>
          <w:trHeight w:hRule="exact" w:val="389"/>
        </w:trPr>
        <w:tc>
          <w:tcPr>
            <w:tcW w:w="631" w:type="dxa"/>
            <w:tcBorders>
              <w:top w:val="single" w:sz="7" w:space="0" w:color="000000"/>
              <w:left w:val="single" w:sz="18" w:space="0" w:color="000000"/>
              <w:bottom w:val="single" w:sz="7" w:space="0" w:color="000000"/>
              <w:right w:val="single" w:sz="7" w:space="0" w:color="000000"/>
            </w:tcBorders>
          </w:tcPr>
          <w:p w14:paraId="600C4338" w14:textId="77777777" w:rsidR="007407BC" w:rsidRDefault="007407BC" w:rsidP="00047BFA">
            <w:pPr>
              <w:spacing w:before="61"/>
              <w:ind w:left="193"/>
              <w:rPr>
                <w:rFonts w:eastAsia="Arial"/>
                <w:sz w:val="22"/>
                <w:szCs w:val="22"/>
              </w:rPr>
            </w:pPr>
            <w:r>
              <w:rPr>
                <w:rFonts w:eastAsia="Arial"/>
                <w:spacing w:val="0"/>
                <w:sz w:val="22"/>
                <w:szCs w:val="22"/>
              </w:rPr>
              <w:t>3.</w:t>
            </w:r>
          </w:p>
        </w:tc>
        <w:tc>
          <w:tcPr>
            <w:tcW w:w="7308" w:type="dxa"/>
            <w:tcBorders>
              <w:top w:val="single" w:sz="7" w:space="0" w:color="000000"/>
              <w:left w:val="single" w:sz="7" w:space="0" w:color="000000"/>
              <w:bottom w:val="single" w:sz="7" w:space="0" w:color="000000"/>
              <w:right w:val="single" w:sz="7" w:space="0" w:color="000000"/>
            </w:tcBorders>
          </w:tcPr>
          <w:p w14:paraId="517BB10E" w14:textId="77777777" w:rsidR="007407BC" w:rsidRDefault="007407BC" w:rsidP="00047BFA">
            <w:pPr>
              <w:spacing w:before="61"/>
              <w:ind w:left="97"/>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r</w:t>
            </w:r>
            <w:r>
              <w:rPr>
                <w:rFonts w:eastAsia="Arial"/>
                <w:spacing w:val="2"/>
                <w:sz w:val="22"/>
                <w:szCs w:val="22"/>
              </w:rPr>
              <w:t xml:space="preserve"> </w:t>
            </w:r>
            <w:r>
              <w:rPr>
                <w:rFonts w:eastAsia="Arial"/>
                <w:spacing w:val="0"/>
                <w:sz w:val="22"/>
                <w:szCs w:val="22"/>
              </w:rPr>
              <w:t>co</w:t>
            </w:r>
            <w:r>
              <w:rPr>
                <w:rFonts w:eastAsia="Arial"/>
                <w:spacing w:val="-3"/>
                <w:sz w:val="22"/>
                <w:szCs w:val="22"/>
              </w:rPr>
              <w:t>n</w:t>
            </w:r>
            <w:r>
              <w:rPr>
                <w:rFonts w:eastAsia="Arial"/>
                <w:spacing w:val="1"/>
                <w:sz w:val="22"/>
                <w:szCs w:val="22"/>
              </w:rPr>
              <w:t>tr</w:t>
            </w:r>
            <w:r>
              <w:rPr>
                <w:rFonts w:eastAsia="Arial"/>
                <w:spacing w:val="0"/>
                <w:sz w:val="22"/>
                <w:szCs w:val="22"/>
              </w:rPr>
              <w:t>ol</w:t>
            </w:r>
            <w:r>
              <w:rPr>
                <w:rFonts w:eastAsia="Arial"/>
                <w:spacing w:val="-2"/>
                <w:sz w:val="22"/>
                <w:szCs w:val="22"/>
              </w:rPr>
              <w:t xml:space="preserve"> </w:t>
            </w:r>
            <w:r>
              <w:rPr>
                <w:rFonts w:eastAsia="Arial"/>
                <w:spacing w:val="0"/>
                <w:sz w:val="22"/>
                <w:szCs w:val="22"/>
              </w:rPr>
              <w:t xml:space="preserve">of </w:t>
            </w:r>
            <w:r>
              <w:rPr>
                <w:rFonts w:eastAsia="Arial"/>
                <w:spacing w:val="-2"/>
                <w:sz w:val="22"/>
                <w:szCs w:val="22"/>
              </w:rPr>
              <w:t>r</w:t>
            </w:r>
            <w:r>
              <w:rPr>
                <w:rFonts w:eastAsia="Arial"/>
                <w:spacing w:val="0"/>
                <w:sz w:val="22"/>
                <w:szCs w:val="22"/>
              </w:rPr>
              <w:t>eco</w:t>
            </w:r>
            <w:r>
              <w:rPr>
                <w:rFonts w:eastAsia="Arial"/>
                <w:spacing w:val="1"/>
                <w:sz w:val="22"/>
                <w:szCs w:val="22"/>
              </w:rPr>
              <w:t>r</w:t>
            </w:r>
            <w:r>
              <w:rPr>
                <w:rFonts w:eastAsia="Arial"/>
                <w:spacing w:val="0"/>
                <w:sz w:val="22"/>
                <w:szCs w:val="22"/>
              </w:rPr>
              <w:t>ds</w:t>
            </w:r>
          </w:p>
        </w:tc>
        <w:tc>
          <w:tcPr>
            <w:tcW w:w="2052" w:type="dxa"/>
            <w:tcBorders>
              <w:top w:val="single" w:sz="7" w:space="0" w:color="000000"/>
              <w:left w:val="single" w:sz="7" w:space="0" w:color="000000"/>
              <w:bottom w:val="single" w:sz="7" w:space="0" w:color="000000"/>
              <w:right w:val="single" w:sz="18" w:space="0" w:color="000000"/>
            </w:tcBorders>
          </w:tcPr>
          <w:p w14:paraId="11444DA4" w14:textId="77777777" w:rsidR="007407BC" w:rsidRDefault="007407BC" w:rsidP="00047BFA">
            <w:pPr>
              <w:spacing w:before="61"/>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02</w:t>
            </w:r>
          </w:p>
        </w:tc>
      </w:tr>
      <w:tr w:rsidR="007407BC" w14:paraId="59AFE32A" w14:textId="77777777" w:rsidTr="00E63EE1">
        <w:trPr>
          <w:trHeight w:hRule="exact" w:val="389"/>
        </w:trPr>
        <w:tc>
          <w:tcPr>
            <w:tcW w:w="631" w:type="dxa"/>
            <w:tcBorders>
              <w:top w:val="single" w:sz="7" w:space="0" w:color="000000"/>
              <w:left w:val="single" w:sz="18" w:space="0" w:color="000000"/>
              <w:bottom w:val="single" w:sz="7" w:space="0" w:color="000000"/>
              <w:right w:val="single" w:sz="7" w:space="0" w:color="000000"/>
            </w:tcBorders>
          </w:tcPr>
          <w:p w14:paraId="6EC568F2" w14:textId="77777777" w:rsidR="007407BC" w:rsidRDefault="007407BC" w:rsidP="00047BFA">
            <w:pPr>
              <w:spacing w:before="59"/>
              <w:ind w:left="193"/>
              <w:rPr>
                <w:rFonts w:eastAsia="Arial"/>
                <w:sz w:val="22"/>
                <w:szCs w:val="22"/>
              </w:rPr>
            </w:pPr>
            <w:r>
              <w:rPr>
                <w:rFonts w:eastAsia="Arial"/>
                <w:spacing w:val="0"/>
                <w:sz w:val="22"/>
                <w:szCs w:val="22"/>
              </w:rPr>
              <w:t>4.</w:t>
            </w:r>
          </w:p>
        </w:tc>
        <w:tc>
          <w:tcPr>
            <w:tcW w:w="7308" w:type="dxa"/>
            <w:tcBorders>
              <w:top w:val="single" w:sz="7" w:space="0" w:color="000000"/>
              <w:left w:val="single" w:sz="7" w:space="0" w:color="000000"/>
              <w:bottom w:val="single" w:sz="7" w:space="0" w:color="000000"/>
              <w:right w:val="single" w:sz="7" w:space="0" w:color="000000"/>
            </w:tcBorders>
          </w:tcPr>
          <w:p w14:paraId="2657F856" w14:textId="77777777" w:rsidR="007407BC" w:rsidRDefault="007407BC" w:rsidP="00047BFA">
            <w:pPr>
              <w:spacing w:before="59"/>
              <w:ind w:left="97"/>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 xml:space="preserve">r </w:t>
            </w:r>
            <w:r>
              <w:rPr>
                <w:rFonts w:eastAsia="Arial"/>
                <w:spacing w:val="1"/>
                <w:sz w:val="22"/>
                <w:szCs w:val="22"/>
              </w:rPr>
              <w:t>I</w:t>
            </w:r>
            <w:r>
              <w:rPr>
                <w:rFonts w:eastAsia="Arial"/>
                <w:spacing w:val="0"/>
                <w:sz w:val="22"/>
                <w:szCs w:val="22"/>
              </w:rPr>
              <w:t>n</w:t>
            </w:r>
            <w:r>
              <w:rPr>
                <w:rFonts w:eastAsia="Arial"/>
                <w:spacing w:val="1"/>
                <w:sz w:val="22"/>
                <w:szCs w:val="22"/>
              </w:rPr>
              <w:t>t</w:t>
            </w:r>
            <w:r>
              <w:rPr>
                <w:rFonts w:eastAsia="Arial"/>
                <w:spacing w:val="-3"/>
                <w:sz w:val="22"/>
                <w:szCs w:val="22"/>
              </w:rPr>
              <w:t>e</w:t>
            </w:r>
            <w:r>
              <w:rPr>
                <w:rFonts w:eastAsia="Arial"/>
                <w:spacing w:val="1"/>
                <w:sz w:val="22"/>
                <w:szCs w:val="22"/>
              </w:rPr>
              <w:t>r</w:t>
            </w:r>
            <w:r>
              <w:rPr>
                <w:rFonts w:eastAsia="Arial"/>
                <w:spacing w:val="0"/>
                <w:sz w:val="22"/>
                <w:szCs w:val="22"/>
              </w:rPr>
              <w:t>nal a</w:t>
            </w:r>
            <w:r>
              <w:rPr>
                <w:rFonts w:eastAsia="Arial"/>
                <w:spacing w:val="-3"/>
                <w:sz w:val="22"/>
                <w:szCs w:val="22"/>
              </w:rPr>
              <w:t>u</w:t>
            </w:r>
            <w:r>
              <w:rPr>
                <w:rFonts w:eastAsia="Arial"/>
                <w:spacing w:val="0"/>
                <w:sz w:val="22"/>
                <w:szCs w:val="22"/>
              </w:rPr>
              <w:t>d</w:t>
            </w:r>
            <w:r>
              <w:rPr>
                <w:rFonts w:eastAsia="Arial"/>
                <w:spacing w:val="-1"/>
                <w:sz w:val="22"/>
                <w:szCs w:val="22"/>
              </w:rPr>
              <w:t>i</w:t>
            </w:r>
            <w:r>
              <w:rPr>
                <w:rFonts w:eastAsia="Arial"/>
                <w:spacing w:val="0"/>
                <w:sz w:val="22"/>
                <w:szCs w:val="22"/>
              </w:rPr>
              <w:t>t</w:t>
            </w:r>
          </w:p>
        </w:tc>
        <w:tc>
          <w:tcPr>
            <w:tcW w:w="2052" w:type="dxa"/>
            <w:tcBorders>
              <w:top w:val="single" w:sz="7" w:space="0" w:color="000000"/>
              <w:left w:val="single" w:sz="7" w:space="0" w:color="000000"/>
              <w:bottom w:val="single" w:sz="7" w:space="0" w:color="000000"/>
              <w:right w:val="single" w:sz="18" w:space="0" w:color="000000"/>
            </w:tcBorders>
          </w:tcPr>
          <w:p w14:paraId="17DECECA" w14:textId="77777777" w:rsidR="007407BC" w:rsidRDefault="007407BC" w:rsidP="00047BFA">
            <w:pPr>
              <w:spacing w:before="59"/>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03</w:t>
            </w:r>
          </w:p>
        </w:tc>
      </w:tr>
      <w:tr w:rsidR="007407BC" w14:paraId="02DAB162" w14:textId="77777777" w:rsidTr="00E63EE1">
        <w:trPr>
          <w:trHeight w:hRule="exact" w:val="386"/>
        </w:trPr>
        <w:tc>
          <w:tcPr>
            <w:tcW w:w="631" w:type="dxa"/>
            <w:tcBorders>
              <w:top w:val="single" w:sz="7" w:space="0" w:color="000000"/>
              <w:left w:val="single" w:sz="18" w:space="0" w:color="000000"/>
              <w:bottom w:val="single" w:sz="7" w:space="0" w:color="000000"/>
              <w:right w:val="single" w:sz="7" w:space="0" w:color="000000"/>
            </w:tcBorders>
          </w:tcPr>
          <w:p w14:paraId="4BAA9C8C" w14:textId="77777777" w:rsidR="007407BC" w:rsidRDefault="007407BC" w:rsidP="00047BFA">
            <w:pPr>
              <w:spacing w:before="59"/>
              <w:ind w:left="193"/>
              <w:rPr>
                <w:rFonts w:eastAsia="Arial"/>
                <w:sz w:val="22"/>
                <w:szCs w:val="22"/>
              </w:rPr>
            </w:pPr>
            <w:r>
              <w:rPr>
                <w:rFonts w:eastAsia="Arial"/>
                <w:spacing w:val="0"/>
                <w:sz w:val="22"/>
                <w:szCs w:val="22"/>
              </w:rPr>
              <w:t>5.</w:t>
            </w:r>
          </w:p>
        </w:tc>
        <w:tc>
          <w:tcPr>
            <w:tcW w:w="7308" w:type="dxa"/>
            <w:tcBorders>
              <w:top w:val="single" w:sz="7" w:space="0" w:color="000000"/>
              <w:left w:val="single" w:sz="7" w:space="0" w:color="000000"/>
              <w:bottom w:val="single" w:sz="7" w:space="0" w:color="000000"/>
              <w:right w:val="single" w:sz="7" w:space="0" w:color="000000"/>
            </w:tcBorders>
          </w:tcPr>
          <w:p w14:paraId="6B447BFA" w14:textId="77777777" w:rsidR="007407BC" w:rsidRDefault="007407BC" w:rsidP="00047BFA">
            <w:pPr>
              <w:spacing w:before="59"/>
              <w:ind w:left="97"/>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r</w:t>
            </w:r>
            <w:r>
              <w:rPr>
                <w:rFonts w:eastAsia="Arial"/>
                <w:spacing w:val="2"/>
                <w:sz w:val="22"/>
                <w:szCs w:val="22"/>
              </w:rPr>
              <w:t xml:space="preserve"> </w:t>
            </w:r>
            <w:r>
              <w:rPr>
                <w:rFonts w:eastAsia="Arial"/>
                <w:spacing w:val="-1"/>
                <w:sz w:val="22"/>
                <w:szCs w:val="22"/>
              </w:rPr>
              <w:t>C</w:t>
            </w:r>
            <w:r>
              <w:rPr>
                <w:rFonts w:eastAsia="Arial"/>
                <w:spacing w:val="0"/>
                <w:sz w:val="22"/>
                <w:szCs w:val="22"/>
              </w:rPr>
              <w:t>o</w:t>
            </w:r>
            <w:r>
              <w:rPr>
                <w:rFonts w:eastAsia="Arial"/>
                <w:spacing w:val="-2"/>
                <w:sz w:val="22"/>
                <w:szCs w:val="22"/>
              </w:rPr>
              <w:t>r</w:t>
            </w:r>
            <w:r>
              <w:rPr>
                <w:rFonts w:eastAsia="Arial"/>
                <w:spacing w:val="1"/>
                <w:sz w:val="22"/>
                <w:szCs w:val="22"/>
              </w:rPr>
              <w:t>r</w:t>
            </w:r>
            <w:r>
              <w:rPr>
                <w:rFonts w:eastAsia="Arial"/>
                <w:spacing w:val="0"/>
                <w:sz w:val="22"/>
                <w:szCs w:val="22"/>
              </w:rPr>
              <w:t>e</w:t>
            </w:r>
            <w:r>
              <w:rPr>
                <w:rFonts w:eastAsia="Arial"/>
                <w:spacing w:val="-2"/>
                <w:sz w:val="22"/>
                <w:szCs w:val="22"/>
              </w:rPr>
              <w:t>c</w:t>
            </w:r>
            <w:r>
              <w:rPr>
                <w:rFonts w:eastAsia="Arial"/>
                <w:spacing w:val="1"/>
                <w:sz w:val="22"/>
                <w:szCs w:val="22"/>
              </w:rPr>
              <w:t>t</w:t>
            </w:r>
            <w:r>
              <w:rPr>
                <w:rFonts w:eastAsia="Arial"/>
                <w:spacing w:val="-1"/>
                <w:sz w:val="22"/>
                <w:szCs w:val="22"/>
              </w:rPr>
              <w:t>i</w:t>
            </w:r>
            <w:r>
              <w:rPr>
                <w:rFonts w:eastAsia="Arial"/>
                <w:spacing w:val="0"/>
                <w:sz w:val="22"/>
                <w:szCs w:val="22"/>
              </w:rPr>
              <w:t>ve</w:t>
            </w:r>
            <w:r>
              <w:rPr>
                <w:rFonts w:eastAsia="Arial"/>
                <w:spacing w:val="1"/>
                <w:sz w:val="22"/>
                <w:szCs w:val="22"/>
              </w:rPr>
              <w:t xml:space="preserve"> </w:t>
            </w:r>
            <w:r>
              <w:rPr>
                <w:rFonts w:eastAsia="Arial"/>
                <w:spacing w:val="0"/>
                <w:sz w:val="22"/>
                <w:szCs w:val="22"/>
              </w:rPr>
              <w:t>and</w:t>
            </w:r>
            <w:r>
              <w:rPr>
                <w:rFonts w:eastAsia="Arial"/>
                <w:spacing w:val="1"/>
                <w:sz w:val="22"/>
                <w:szCs w:val="22"/>
              </w:rPr>
              <w:t xml:space="preserve"> </w:t>
            </w:r>
            <w:r>
              <w:rPr>
                <w:rFonts w:eastAsia="Arial"/>
                <w:spacing w:val="-1"/>
                <w:sz w:val="22"/>
                <w:szCs w:val="22"/>
              </w:rPr>
              <w:t>P</w:t>
            </w:r>
            <w:r>
              <w:rPr>
                <w:rFonts w:eastAsia="Arial"/>
                <w:spacing w:val="1"/>
                <w:sz w:val="22"/>
                <w:szCs w:val="22"/>
              </w:rPr>
              <w:t>r</w:t>
            </w:r>
            <w:r>
              <w:rPr>
                <w:rFonts w:eastAsia="Arial"/>
                <w:spacing w:val="-3"/>
                <w:sz w:val="22"/>
                <w:szCs w:val="22"/>
              </w:rPr>
              <w:t>e</w:t>
            </w:r>
            <w:r>
              <w:rPr>
                <w:rFonts w:eastAsia="Arial"/>
                <w:spacing w:val="0"/>
                <w:sz w:val="22"/>
                <w:szCs w:val="22"/>
              </w:rPr>
              <w:t>ven</w:t>
            </w:r>
            <w:r>
              <w:rPr>
                <w:rFonts w:eastAsia="Arial"/>
                <w:spacing w:val="1"/>
                <w:sz w:val="22"/>
                <w:szCs w:val="22"/>
              </w:rPr>
              <w:t>t</w:t>
            </w:r>
            <w:r>
              <w:rPr>
                <w:rFonts w:eastAsia="Arial"/>
                <w:spacing w:val="-1"/>
                <w:sz w:val="22"/>
                <w:szCs w:val="22"/>
              </w:rPr>
              <w:t>i</w:t>
            </w:r>
            <w:r>
              <w:rPr>
                <w:rFonts w:eastAsia="Arial"/>
                <w:spacing w:val="0"/>
                <w:sz w:val="22"/>
                <w:szCs w:val="22"/>
              </w:rPr>
              <w:t>ve</w:t>
            </w:r>
            <w:r>
              <w:rPr>
                <w:rFonts w:eastAsia="Arial"/>
                <w:spacing w:val="-1"/>
                <w:sz w:val="22"/>
                <w:szCs w:val="22"/>
              </w:rPr>
              <w:t xml:space="preserve"> </w:t>
            </w:r>
            <w:r>
              <w:rPr>
                <w:rFonts w:eastAsia="Arial"/>
                <w:spacing w:val="0"/>
                <w:sz w:val="22"/>
                <w:szCs w:val="22"/>
              </w:rPr>
              <w:t>ac</w:t>
            </w:r>
            <w:r>
              <w:rPr>
                <w:rFonts w:eastAsia="Arial"/>
                <w:spacing w:val="1"/>
                <w:sz w:val="22"/>
                <w:szCs w:val="22"/>
              </w:rPr>
              <w:t>t</w:t>
            </w:r>
            <w:r>
              <w:rPr>
                <w:rFonts w:eastAsia="Arial"/>
                <w:spacing w:val="-1"/>
                <w:sz w:val="22"/>
                <w:szCs w:val="22"/>
              </w:rPr>
              <w:t>i</w:t>
            </w:r>
            <w:r>
              <w:rPr>
                <w:rFonts w:eastAsia="Arial"/>
                <w:spacing w:val="0"/>
                <w:sz w:val="22"/>
                <w:szCs w:val="22"/>
              </w:rPr>
              <w:t>ons</w:t>
            </w:r>
          </w:p>
        </w:tc>
        <w:tc>
          <w:tcPr>
            <w:tcW w:w="2052" w:type="dxa"/>
            <w:tcBorders>
              <w:top w:val="single" w:sz="7" w:space="0" w:color="000000"/>
              <w:left w:val="single" w:sz="7" w:space="0" w:color="000000"/>
              <w:bottom w:val="single" w:sz="7" w:space="0" w:color="000000"/>
              <w:right w:val="single" w:sz="18" w:space="0" w:color="000000"/>
            </w:tcBorders>
          </w:tcPr>
          <w:p w14:paraId="3D550CD9" w14:textId="77777777" w:rsidR="007407BC" w:rsidRDefault="007407BC" w:rsidP="00047BFA">
            <w:pPr>
              <w:spacing w:before="59"/>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04</w:t>
            </w:r>
          </w:p>
        </w:tc>
      </w:tr>
      <w:tr w:rsidR="007407BC" w14:paraId="0F0C0FAA" w14:textId="77777777" w:rsidTr="00E63EE1">
        <w:trPr>
          <w:trHeight w:hRule="exact" w:val="389"/>
        </w:trPr>
        <w:tc>
          <w:tcPr>
            <w:tcW w:w="631" w:type="dxa"/>
            <w:tcBorders>
              <w:top w:val="single" w:sz="7" w:space="0" w:color="000000"/>
              <w:left w:val="single" w:sz="18" w:space="0" w:color="000000"/>
              <w:bottom w:val="single" w:sz="7" w:space="0" w:color="000000"/>
              <w:right w:val="single" w:sz="7" w:space="0" w:color="000000"/>
            </w:tcBorders>
          </w:tcPr>
          <w:p w14:paraId="1AD3BA32" w14:textId="77777777" w:rsidR="007407BC" w:rsidRDefault="007407BC" w:rsidP="00047BFA">
            <w:pPr>
              <w:spacing w:before="61"/>
              <w:ind w:left="193"/>
              <w:rPr>
                <w:rFonts w:eastAsia="Arial"/>
                <w:sz w:val="22"/>
                <w:szCs w:val="22"/>
              </w:rPr>
            </w:pPr>
            <w:r>
              <w:rPr>
                <w:rFonts w:eastAsia="Arial"/>
                <w:spacing w:val="0"/>
                <w:sz w:val="22"/>
                <w:szCs w:val="22"/>
              </w:rPr>
              <w:t>6.</w:t>
            </w:r>
          </w:p>
        </w:tc>
        <w:tc>
          <w:tcPr>
            <w:tcW w:w="7308" w:type="dxa"/>
            <w:tcBorders>
              <w:top w:val="single" w:sz="7" w:space="0" w:color="000000"/>
              <w:left w:val="single" w:sz="7" w:space="0" w:color="000000"/>
              <w:bottom w:val="single" w:sz="7" w:space="0" w:color="000000"/>
              <w:right w:val="single" w:sz="7" w:space="0" w:color="000000"/>
            </w:tcBorders>
          </w:tcPr>
          <w:p w14:paraId="479ACF7B" w14:textId="77777777" w:rsidR="007407BC" w:rsidRDefault="007407BC" w:rsidP="00047BFA">
            <w:pPr>
              <w:spacing w:before="61"/>
              <w:ind w:left="97"/>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 xml:space="preserve">r </w:t>
            </w:r>
            <w:r>
              <w:rPr>
                <w:rFonts w:eastAsia="Arial"/>
                <w:spacing w:val="1"/>
                <w:sz w:val="22"/>
                <w:szCs w:val="22"/>
              </w:rPr>
              <w:t>m</w:t>
            </w:r>
            <w:r>
              <w:rPr>
                <w:rFonts w:eastAsia="Arial"/>
                <w:spacing w:val="0"/>
                <w:sz w:val="22"/>
                <w:szCs w:val="22"/>
              </w:rPr>
              <w:t>anage</w:t>
            </w:r>
            <w:r>
              <w:rPr>
                <w:rFonts w:eastAsia="Arial"/>
                <w:spacing w:val="-2"/>
                <w:sz w:val="22"/>
                <w:szCs w:val="22"/>
              </w:rPr>
              <w:t>m</w:t>
            </w:r>
            <w:r>
              <w:rPr>
                <w:rFonts w:eastAsia="Arial"/>
                <w:spacing w:val="0"/>
                <w:sz w:val="22"/>
                <w:szCs w:val="22"/>
              </w:rPr>
              <w:t xml:space="preserve">ent </w:t>
            </w:r>
            <w:r>
              <w:rPr>
                <w:rFonts w:eastAsia="Arial"/>
                <w:spacing w:val="1"/>
                <w:sz w:val="22"/>
                <w:szCs w:val="22"/>
              </w:rPr>
              <w:t>r</w:t>
            </w:r>
            <w:r>
              <w:rPr>
                <w:rFonts w:eastAsia="Arial"/>
                <w:spacing w:val="0"/>
                <w:sz w:val="22"/>
                <w:szCs w:val="22"/>
              </w:rPr>
              <w:t>ev</w:t>
            </w:r>
            <w:r>
              <w:rPr>
                <w:rFonts w:eastAsia="Arial"/>
                <w:spacing w:val="-1"/>
                <w:sz w:val="22"/>
                <w:szCs w:val="22"/>
              </w:rPr>
              <w:t>i</w:t>
            </w:r>
            <w:r>
              <w:rPr>
                <w:rFonts w:eastAsia="Arial"/>
                <w:spacing w:val="0"/>
                <w:sz w:val="22"/>
                <w:szCs w:val="22"/>
              </w:rPr>
              <w:t>ew</w:t>
            </w:r>
          </w:p>
        </w:tc>
        <w:tc>
          <w:tcPr>
            <w:tcW w:w="2052" w:type="dxa"/>
            <w:tcBorders>
              <w:top w:val="single" w:sz="7" w:space="0" w:color="000000"/>
              <w:left w:val="single" w:sz="7" w:space="0" w:color="000000"/>
              <w:bottom w:val="single" w:sz="7" w:space="0" w:color="000000"/>
              <w:right w:val="single" w:sz="18" w:space="0" w:color="000000"/>
            </w:tcBorders>
          </w:tcPr>
          <w:p w14:paraId="19167ED2" w14:textId="77777777" w:rsidR="007407BC" w:rsidRDefault="007407BC" w:rsidP="00047BFA">
            <w:pPr>
              <w:spacing w:before="61"/>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05</w:t>
            </w:r>
          </w:p>
        </w:tc>
      </w:tr>
      <w:tr w:rsidR="007407BC" w14:paraId="78986203" w14:textId="77777777" w:rsidTr="00E63EE1">
        <w:trPr>
          <w:trHeight w:hRule="exact" w:val="641"/>
        </w:trPr>
        <w:tc>
          <w:tcPr>
            <w:tcW w:w="631" w:type="dxa"/>
            <w:tcBorders>
              <w:top w:val="single" w:sz="7" w:space="0" w:color="000000"/>
              <w:left w:val="single" w:sz="18" w:space="0" w:color="000000"/>
              <w:bottom w:val="single" w:sz="7" w:space="0" w:color="000000"/>
              <w:right w:val="single" w:sz="7" w:space="0" w:color="000000"/>
            </w:tcBorders>
          </w:tcPr>
          <w:p w14:paraId="5CC1AA46" w14:textId="77777777" w:rsidR="007407BC" w:rsidRDefault="007407BC" w:rsidP="00047BFA">
            <w:pPr>
              <w:spacing w:before="6" w:line="180" w:lineRule="exact"/>
              <w:rPr>
                <w:sz w:val="18"/>
                <w:szCs w:val="18"/>
              </w:rPr>
            </w:pPr>
          </w:p>
          <w:p w14:paraId="0CAE1E24" w14:textId="77777777" w:rsidR="007407BC" w:rsidRDefault="007407BC" w:rsidP="00047BFA">
            <w:pPr>
              <w:ind w:left="193"/>
              <w:rPr>
                <w:rFonts w:eastAsia="Arial"/>
                <w:sz w:val="22"/>
                <w:szCs w:val="22"/>
              </w:rPr>
            </w:pPr>
            <w:r>
              <w:rPr>
                <w:rFonts w:eastAsia="Arial"/>
                <w:spacing w:val="0"/>
                <w:sz w:val="22"/>
                <w:szCs w:val="22"/>
              </w:rPr>
              <w:t>7.</w:t>
            </w:r>
          </w:p>
        </w:tc>
        <w:tc>
          <w:tcPr>
            <w:tcW w:w="7308" w:type="dxa"/>
            <w:tcBorders>
              <w:top w:val="single" w:sz="7" w:space="0" w:color="000000"/>
              <w:left w:val="single" w:sz="7" w:space="0" w:color="000000"/>
              <w:bottom w:val="single" w:sz="7" w:space="0" w:color="000000"/>
              <w:right w:val="single" w:sz="7" w:space="0" w:color="000000"/>
            </w:tcBorders>
          </w:tcPr>
          <w:p w14:paraId="0EC71556" w14:textId="72B02C9D" w:rsidR="007407BC" w:rsidRDefault="007407BC" w:rsidP="00047BFA">
            <w:pPr>
              <w:spacing w:before="59"/>
              <w:ind w:left="97" w:right="50"/>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39"/>
                <w:sz w:val="22"/>
                <w:szCs w:val="22"/>
              </w:rPr>
              <w:t xml:space="preserve"> </w:t>
            </w:r>
            <w:r>
              <w:rPr>
                <w:rFonts w:eastAsia="Arial"/>
                <w:spacing w:val="1"/>
                <w:sz w:val="22"/>
                <w:szCs w:val="22"/>
              </w:rPr>
              <w:t>f</w:t>
            </w:r>
            <w:r>
              <w:rPr>
                <w:rFonts w:eastAsia="Arial"/>
                <w:spacing w:val="0"/>
                <w:sz w:val="22"/>
                <w:szCs w:val="22"/>
              </w:rPr>
              <w:t>or</w:t>
            </w:r>
            <w:r>
              <w:rPr>
                <w:rFonts w:eastAsia="Arial"/>
                <w:spacing w:val="41"/>
                <w:sz w:val="22"/>
                <w:szCs w:val="22"/>
              </w:rPr>
              <w:t xml:space="preserve"> </w:t>
            </w:r>
            <w:r>
              <w:rPr>
                <w:rFonts w:eastAsia="Arial"/>
                <w:spacing w:val="-1"/>
                <w:sz w:val="22"/>
                <w:szCs w:val="22"/>
              </w:rPr>
              <w:t>H</w:t>
            </w:r>
            <w:r>
              <w:rPr>
                <w:rFonts w:eastAsia="Arial"/>
                <w:spacing w:val="0"/>
                <w:sz w:val="22"/>
                <w:szCs w:val="22"/>
              </w:rPr>
              <w:t>u</w:t>
            </w:r>
            <w:r>
              <w:rPr>
                <w:rFonts w:eastAsia="Arial"/>
                <w:spacing w:val="1"/>
                <w:sz w:val="22"/>
                <w:szCs w:val="22"/>
              </w:rPr>
              <w:t>m</w:t>
            </w:r>
            <w:r>
              <w:rPr>
                <w:rFonts w:eastAsia="Arial"/>
                <w:spacing w:val="0"/>
                <w:sz w:val="22"/>
                <w:szCs w:val="22"/>
              </w:rPr>
              <w:t>an</w:t>
            </w:r>
            <w:r>
              <w:rPr>
                <w:rFonts w:eastAsia="Arial"/>
                <w:spacing w:val="39"/>
                <w:sz w:val="22"/>
                <w:szCs w:val="22"/>
              </w:rPr>
              <w:t xml:space="preserve"> </w:t>
            </w:r>
            <w:r>
              <w:rPr>
                <w:rFonts w:eastAsia="Arial"/>
                <w:spacing w:val="-2"/>
                <w:sz w:val="22"/>
                <w:szCs w:val="22"/>
              </w:rPr>
              <w:t>r</w:t>
            </w:r>
            <w:r>
              <w:rPr>
                <w:rFonts w:eastAsia="Arial"/>
                <w:spacing w:val="0"/>
                <w:sz w:val="22"/>
                <w:szCs w:val="22"/>
              </w:rPr>
              <w:t>esou</w:t>
            </w:r>
            <w:r>
              <w:rPr>
                <w:rFonts w:eastAsia="Arial"/>
                <w:spacing w:val="1"/>
                <w:sz w:val="22"/>
                <w:szCs w:val="22"/>
              </w:rPr>
              <w:t>r</w:t>
            </w:r>
            <w:r>
              <w:rPr>
                <w:rFonts w:eastAsia="Arial"/>
                <w:spacing w:val="0"/>
                <w:sz w:val="22"/>
                <w:szCs w:val="22"/>
              </w:rPr>
              <w:t>ces</w:t>
            </w:r>
            <w:r>
              <w:rPr>
                <w:rFonts w:eastAsia="Arial"/>
                <w:spacing w:val="41"/>
                <w:sz w:val="22"/>
                <w:szCs w:val="22"/>
              </w:rPr>
              <w:t xml:space="preserve"> </w:t>
            </w:r>
            <w:r>
              <w:rPr>
                <w:rFonts w:eastAsia="Arial"/>
                <w:spacing w:val="0"/>
                <w:sz w:val="22"/>
                <w:szCs w:val="22"/>
              </w:rPr>
              <w:t>and</w:t>
            </w:r>
            <w:r>
              <w:rPr>
                <w:rFonts w:eastAsia="Arial"/>
                <w:spacing w:val="39"/>
                <w:sz w:val="22"/>
                <w:szCs w:val="22"/>
              </w:rPr>
              <w:t xml:space="preserve"> </w:t>
            </w:r>
            <w:r>
              <w:rPr>
                <w:rFonts w:eastAsia="Arial"/>
                <w:spacing w:val="1"/>
                <w:sz w:val="22"/>
                <w:szCs w:val="22"/>
              </w:rPr>
              <w:t>m</w:t>
            </w:r>
            <w:r>
              <w:rPr>
                <w:rFonts w:eastAsia="Arial"/>
                <w:spacing w:val="0"/>
                <w:sz w:val="22"/>
                <w:szCs w:val="22"/>
              </w:rPr>
              <w:t>anag</w:t>
            </w:r>
            <w:r>
              <w:rPr>
                <w:rFonts w:eastAsia="Arial"/>
                <w:spacing w:val="-3"/>
                <w:sz w:val="22"/>
                <w:szCs w:val="22"/>
              </w:rPr>
              <w:t>e</w:t>
            </w:r>
            <w:r>
              <w:rPr>
                <w:rFonts w:eastAsia="Arial"/>
                <w:spacing w:val="1"/>
                <w:sz w:val="22"/>
                <w:szCs w:val="22"/>
              </w:rPr>
              <w:t>m</w:t>
            </w:r>
            <w:r>
              <w:rPr>
                <w:rFonts w:eastAsia="Arial"/>
                <w:spacing w:val="0"/>
                <w:sz w:val="22"/>
                <w:szCs w:val="22"/>
              </w:rPr>
              <w:t>ent</w:t>
            </w:r>
            <w:r>
              <w:rPr>
                <w:rFonts w:eastAsia="Arial"/>
                <w:spacing w:val="41"/>
                <w:sz w:val="22"/>
                <w:szCs w:val="22"/>
              </w:rPr>
              <w:t xml:space="preserve"> </w:t>
            </w:r>
            <w:r>
              <w:rPr>
                <w:rFonts w:eastAsia="Arial"/>
                <w:spacing w:val="0"/>
                <w:sz w:val="22"/>
                <w:szCs w:val="22"/>
              </w:rPr>
              <w:t>of</w:t>
            </w:r>
            <w:r>
              <w:rPr>
                <w:rFonts w:eastAsia="Arial"/>
                <w:spacing w:val="41"/>
                <w:sz w:val="22"/>
                <w:szCs w:val="22"/>
              </w:rPr>
              <w:t xml:space="preserve"> </w:t>
            </w:r>
            <w:r>
              <w:rPr>
                <w:rFonts w:eastAsia="Arial"/>
                <w:spacing w:val="0"/>
                <w:sz w:val="22"/>
                <w:szCs w:val="22"/>
              </w:rPr>
              <w:t>co</w:t>
            </w:r>
            <w:r>
              <w:rPr>
                <w:rFonts w:eastAsia="Arial"/>
                <w:spacing w:val="1"/>
                <w:sz w:val="22"/>
                <w:szCs w:val="22"/>
              </w:rPr>
              <w:t>m</w:t>
            </w:r>
            <w:r>
              <w:rPr>
                <w:rFonts w:eastAsia="Arial"/>
                <w:spacing w:val="0"/>
                <w:sz w:val="22"/>
                <w:szCs w:val="22"/>
              </w:rPr>
              <w:t>p</w:t>
            </w:r>
            <w:r>
              <w:rPr>
                <w:rFonts w:eastAsia="Arial"/>
                <w:spacing w:val="-3"/>
                <w:sz w:val="22"/>
                <w:szCs w:val="22"/>
              </w:rPr>
              <w:t>e</w:t>
            </w:r>
            <w:r>
              <w:rPr>
                <w:rFonts w:eastAsia="Arial"/>
                <w:spacing w:val="1"/>
                <w:sz w:val="22"/>
                <w:szCs w:val="22"/>
              </w:rPr>
              <w:t>t</w:t>
            </w:r>
            <w:r>
              <w:rPr>
                <w:rFonts w:eastAsia="Arial"/>
                <w:spacing w:val="0"/>
                <w:sz w:val="22"/>
                <w:szCs w:val="22"/>
              </w:rPr>
              <w:t>ence</w:t>
            </w:r>
            <w:r>
              <w:rPr>
                <w:rFonts w:eastAsia="Arial"/>
                <w:spacing w:val="42"/>
                <w:sz w:val="22"/>
                <w:szCs w:val="22"/>
              </w:rPr>
              <w:t xml:space="preserve"> </w:t>
            </w:r>
            <w:r>
              <w:rPr>
                <w:rFonts w:eastAsia="Arial"/>
                <w:spacing w:val="-3"/>
                <w:sz w:val="22"/>
                <w:szCs w:val="22"/>
              </w:rPr>
              <w:t>o</w:t>
            </w:r>
            <w:r>
              <w:rPr>
                <w:rFonts w:eastAsia="Arial"/>
                <w:spacing w:val="0"/>
                <w:sz w:val="22"/>
                <w:szCs w:val="22"/>
              </w:rPr>
              <w:t>f pe</w:t>
            </w:r>
            <w:r>
              <w:rPr>
                <w:rFonts w:eastAsia="Arial"/>
                <w:spacing w:val="1"/>
                <w:sz w:val="22"/>
                <w:szCs w:val="22"/>
              </w:rPr>
              <w:t>r</w:t>
            </w:r>
            <w:r>
              <w:rPr>
                <w:rFonts w:eastAsia="Arial"/>
                <w:spacing w:val="0"/>
                <w:sz w:val="22"/>
                <w:szCs w:val="22"/>
              </w:rPr>
              <w:t>sonnel</w:t>
            </w:r>
          </w:p>
        </w:tc>
        <w:tc>
          <w:tcPr>
            <w:tcW w:w="2052" w:type="dxa"/>
            <w:tcBorders>
              <w:top w:val="single" w:sz="7" w:space="0" w:color="000000"/>
              <w:left w:val="single" w:sz="7" w:space="0" w:color="000000"/>
              <w:bottom w:val="single" w:sz="7" w:space="0" w:color="000000"/>
              <w:right w:val="single" w:sz="18" w:space="0" w:color="000000"/>
            </w:tcBorders>
          </w:tcPr>
          <w:p w14:paraId="068A37F2" w14:textId="77777777" w:rsidR="007407BC" w:rsidRDefault="007407BC" w:rsidP="00047BFA">
            <w:pPr>
              <w:spacing w:before="6" w:line="180" w:lineRule="exact"/>
              <w:rPr>
                <w:sz w:val="18"/>
                <w:szCs w:val="18"/>
              </w:rPr>
            </w:pPr>
          </w:p>
          <w:p w14:paraId="7F90FF20" w14:textId="77777777" w:rsidR="007407BC" w:rsidRDefault="007407BC" w:rsidP="00047BFA">
            <w:pPr>
              <w:ind w:left="687" w:right="67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06</w:t>
            </w:r>
          </w:p>
        </w:tc>
      </w:tr>
      <w:tr w:rsidR="007407BC" w14:paraId="0EB4A392" w14:textId="77777777" w:rsidTr="00E63EE1">
        <w:trPr>
          <w:trHeight w:hRule="exact" w:val="389"/>
        </w:trPr>
        <w:tc>
          <w:tcPr>
            <w:tcW w:w="631" w:type="dxa"/>
            <w:tcBorders>
              <w:top w:val="single" w:sz="7" w:space="0" w:color="000000"/>
              <w:left w:val="single" w:sz="18" w:space="0" w:color="000000"/>
              <w:bottom w:val="single" w:sz="7" w:space="0" w:color="000000"/>
              <w:right w:val="single" w:sz="7" w:space="0" w:color="000000"/>
            </w:tcBorders>
          </w:tcPr>
          <w:p w14:paraId="08F502CE" w14:textId="77777777" w:rsidR="007407BC" w:rsidRDefault="007407BC" w:rsidP="00047BFA">
            <w:pPr>
              <w:spacing w:before="59"/>
              <w:ind w:left="193"/>
              <w:rPr>
                <w:rFonts w:eastAsia="Arial"/>
                <w:sz w:val="22"/>
                <w:szCs w:val="22"/>
              </w:rPr>
            </w:pPr>
            <w:r>
              <w:rPr>
                <w:rFonts w:eastAsia="Arial"/>
                <w:spacing w:val="0"/>
                <w:sz w:val="22"/>
                <w:szCs w:val="22"/>
              </w:rPr>
              <w:t>8.</w:t>
            </w:r>
          </w:p>
        </w:tc>
        <w:tc>
          <w:tcPr>
            <w:tcW w:w="7308" w:type="dxa"/>
            <w:tcBorders>
              <w:top w:val="single" w:sz="7" w:space="0" w:color="000000"/>
              <w:left w:val="single" w:sz="7" w:space="0" w:color="000000"/>
              <w:bottom w:val="single" w:sz="7" w:space="0" w:color="000000"/>
              <w:right w:val="single" w:sz="7" w:space="0" w:color="000000"/>
            </w:tcBorders>
          </w:tcPr>
          <w:p w14:paraId="3A795A19" w14:textId="77777777" w:rsidR="007407BC" w:rsidRDefault="007407BC" w:rsidP="00047BFA">
            <w:pPr>
              <w:spacing w:before="59"/>
              <w:ind w:left="97"/>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r</w:t>
            </w:r>
            <w:r>
              <w:rPr>
                <w:rFonts w:eastAsia="Arial"/>
                <w:spacing w:val="2"/>
                <w:sz w:val="22"/>
                <w:szCs w:val="22"/>
              </w:rPr>
              <w:t xml:space="preserve"> </w:t>
            </w:r>
            <w:r>
              <w:rPr>
                <w:rFonts w:eastAsia="Arial"/>
                <w:spacing w:val="0"/>
                <w:sz w:val="22"/>
                <w:szCs w:val="22"/>
              </w:rPr>
              <w:t>c</w:t>
            </w:r>
            <w:r>
              <w:rPr>
                <w:rFonts w:eastAsia="Arial"/>
                <w:spacing w:val="-3"/>
                <w:sz w:val="22"/>
                <w:szCs w:val="22"/>
              </w:rPr>
              <w:t>o</w:t>
            </w:r>
            <w:r>
              <w:rPr>
                <w:rFonts w:eastAsia="Arial"/>
                <w:spacing w:val="1"/>
                <w:sz w:val="22"/>
                <w:szCs w:val="22"/>
              </w:rPr>
              <w:t>m</w:t>
            </w:r>
            <w:r>
              <w:rPr>
                <w:rFonts w:eastAsia="Arial"/>
                <w:spacing w:val="0"/>
                <w:sz w:val="22"/>
                <w:szCs w:val="22"/>
              </w:rPr>
              <w:t>p</w:t>
            </w:r>
            <w:r>
              <w:rPr>
                <w:rFonts w:eastAsia="Arial"/>
                <w:spacing w:val="-1"/>
                <w:sz w:val="22"/>
                <w:szCs w:val="22"/>
              </w:rPr>
              <w:t>l</w:t>
            </w:r>
            <w:r>
              <w:rPr>
                <w:rFonts w:eastAsia="Arial"/>
                <w:spacing w:val="0"/>
                <w:sz w:val="22"/>
                <w:szCs w:val="22"/>
              </w:rPr>
              <w:t>a</w:t>
            </w:r>
            <w:r>
              <w:rPr>
                <w:rFonts w:eastAsia="Arial"/>
                <w:spacing w:val="-1"/>
                <w:sz w:val="22"/>
                <w:szCs w:val="22"/>
              </w:rPr>
              <w:t>i</w:t>
            </w:r>
            <w:r>
              <w:rPr>
                <w:rFonts w:eastAsia="Arial"/>
                <w:spacing w:val="0"/>
                <w:sz w:val="22"/>
                <w:szCs w:val="22"/>
              </w:rPr>
              <w:t>n</w:t>
            </w:r>
            <w:r>
              <w:rPr>
                <w:rFonts w:eastAsia="Arial"/>
                <w:spacing w:val="1"/>
                <w:sz w:val="22"/>
                <w:szCs w:val="22"/>
              </w:rPr>
              <w:t>t</w:t>
            </w:r>
            <w:r>
              <w:rPr>
                <w:rFonts w:eastAsia="Arial"/>
                <w:spacing w:val="0"/>
                <w:sz w:val="22"/>
                <w:szCs w:val="22"/>
              </w:rPr>
              <w:t>s</w:t>
            </w:r>
            <w:r>
              <w:rPr>
                <w:rFonts w:eastAsia="Arial"/>
                <w:spacing w:val="-1"/>
                <w:sz w:val="22"/>
                <w:szCs w:val="22"/>
              </w:rPr>
              <w:t xml:space="preserve"> </w:t>
            </w:r>
            <w:r>
              <w:rPr>
                <w:rFonts w:eastAsia="Arial"/>
                <w:spacing w:val="0"/>
                <w:sz w:val="22"/>
                <w:szCs w:val="22"/>
              </w:rPr>
              <w:t>and</w:t>
            </w:r>
            <w:r>
              <w:rPr>
                <w:rFonts w:eastAsia="Arial"/>
                <w:spacing w:val="1"/>
                <w:sz w:val="22"/>
                <w:szCs w:val="22"/>
              </w:rPr>
              <w:t xml:space="preserve"> </w:t>
            </w:r>
            <w:r>
              <w:rPr>
                <w:rFonts w:eastAsia="Arial"/>
                <w:spacing w:val="0"/>
                <w:sz w:val="22"/>
                <w:szCs w:val="22"/>
              </w:rPr>
              <w:t>appea</w:t>
            </w:r>
            <w:r>
              <w:rPr>
                <w:rFonts w:eastAsia="Arial"/>
                <w:spacing w:val="-1"/>
                <w:sz w:val="22"/>
                <w:szCs w:val="22"/>
              </w:rPr>
              <w:t>l</w:t>
            </w:r>
            <w:r>
              <w:rPr>
                <w:rFonts w:eastAsia="Arial"/>
                <w:spacing w:val="0"/>
                <w:sz w:val="22"/>
                <w:szCs w:val="22"/>
              </w:rPr>
              <w:t>s</w:t>
            </w:r>
          </w:p>
        </w:tc>
        <w:tc>
          <w:tcPr>
            <w:tcW w:w="2052" w:type="dxa"/>
            <w:tcBorders>
              <w:top w:val="single" w:sz="7" w:space="0" w:color="000000"/>
              <w:left w:val="single" w:sz="7" w:space="0" w:color="000000"/>
              <w:bottom w:val="single" w:sz="7" w:space="0" w:color="000000"/>
              <w:right w:val="single" w:sz="18" w:space="0" w:color="000000"/>
            </w:tcBorders>
          </w:tcPr>
          <w:p w14:paraId="5C8252F0" w14:textId="77777777" w:rsidR="007407BC" w:rsidRDefault="007407BC" w:rsidP="00047BFA">
            <w:pPr>
              <w:spacing w:before="59"/>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07</w:t>
            </w:r>
          </w:p>
        </w:tc>
      </w:tr>
      <w:tr w:rsidR="007407BC" w14:paraId="4C26987A" w14:textId="77777777" w:rsidTr="00E63EE1">
        <w:trPr>
          <w:trHeight w:hRule="exact" w:val="386"/>
        </w:trPr>
        <w:tc>
          <w:tcPr>
            <w:tcW w:w="631" w:type="dxa"/>
            <w:tcBorders>
              <w:top w:val="single" w:sz="7" w:space="0" w:color="000000"/>
              <w:left w:val="single" w:sz="18" w:space="0" w:color="000000"/>
              <w:bottom w:val="single" w:sz="7" w:space="0" w:color="000000"/>
              <w:right w:val="single" w:sz="7" w:space="0" w:color="000000"/>
            </w:tcBorders>
          </w:tcPr>
          <w:p w14:paraId="42F3DE79" w14:textId="77777777" w:rsidR="007407BC" w:rsidRDefault="007407BC" w:rsidP="00047BFA">
            <w:pPr>
              <w:spacing w:before="59"/>
              <w:ind w:left="193"/>
              <w:rPr>
                <w:rFonts w:eastAsia="Arial"/>
                <w:sz w:val="22"/>
                <w:szCs w:val="22"/>
              </w:rPr>
            </w:pPr>
            <w:r>
              <w:rPr>
                <w:rFonts w:eastAsia="Arial"/>
                <w:spacing w:val="0"/>
                <w:sz w:val="22"/>
                <w:szCs w:val="22"/>
              </w:rPr>
              <w:t>9.</w:t>
            </w:r>
          </w:p>
        </w:tc>
        <w:tc>
          <w:tcPr>
            <w:tcW w:w="7308" w:type="dxa"/>
            <w:tcBorders>
              <w:top w:val="single" w:sz="7" w:space="0" w:color="000000"/>
              <w:left w:val="single" w:sz="7" w:space="0" w:color="000000"/>
              <w:bottom w:val="single" w:sz="7" w:space="0" w:color="000000"/>
              <w:right w:val="single" w:sz="7" w:space="0" w:color="000000"/>
            </w:tcBorders>
          </w:tcPr>
          <w:p w14:paraId="20AA97E8" w14:textId="77777777" w:rsidR="007407BC" w:rsidRDefault="007407BC" w:rsidP="00047BFA">
            <w:pPr>
              <w:spacing w:before="59"/>
              <w:ind w:left="97"/>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r</w:t>
            </w:r>
            <w:r>
              <w:rPr>
                <w:rFonts w:eastAsia="Arial"/>
                <w:spacing w:val="3"/>
                <w:sz w:val="22"/>
                <w:szCs w:val="22"/>
              </w:rPr>
              <w:t xml:space="preserve"> </w:t>
            </w:r>
            <w:r>
              <w:rPr>
                <w:rFonts w:eastAsia="Arial"/>
                <w:spacing w:val="0"/>
                <w:sz w:val="22"/>
                <w:szCs w:val="22"/>
              </w:rPr>
              <w:t>co</w:t>
            </w:r>
            <w:r>
              <w:rPr>
                <w:rFonts w:eastAsia="Arial"/>
                <w:spacing w:val="-3"/>
                <w:sz w:val="22"/>
                <w:szCs w:val="22"/>
              </w:rPr>
              <w:t>n</w:t>
            </w:r>
            <w:r>
              <w:rPr>
                <w:rFonts w:eastAsia="Arial"/>
                <w:spacing w:val="1"/>
                <w:sz w:val="22"/>
                <w:szCs w:val="22"/>
              </w:rPr>
              <w:t>tr</w:t>
            </w:r>
            <w:r>
              <w:rPr>
                <w:rFonts w:eastAsia="Arial"/>
                <w:spacing w:val="0"/>
                <w:sz w:val="22"/>
                <w:szCs w:val="22"/>
              </w:rPr>
              <w:t>a</w:t>
            </w:r>
            <w:r>
              <w:rPr>
                <w:rFonts w:eastAsia="Arial"/>
                <w:spacing w:val="-2"/>
                <w:sz w:val="22"/>
                <w:szCs w:val="22"/>
              </w:rPr>
              <w:t>c</w:t>
            </w:r>
            <w:r>
              <w:rPr>
                <w:rFonts w:eastAsia="Arial"/>
                <w:spacing w:val="0"/>
                <w:sz w:val="22"/>
                <w:szCs w:val="22"/>
              </w:rPr>
              <w:t xml:space="preserve">t </w:t>
            </w:r>
            <w:r>
              <w:rPr>
                <w:rFonts w:eastAsia="Arial"/>
                <w:spacing w:val="-3"/>
                <w:sz w:val="22"/>
                <w:szCs w:val="22"/>
              </w:rPr>
              <w:t>a</w:t>
            </w:r>
            <w:r>
              <w:rPr>
                <w:rFonts w:eastAsia="Arial"/>
                <w:spacing w:val="0"/>
                <w:sz w:val="22"/>
                <w:szCs w:val="22"/>
              </w:rPr>
              <w:t>nd</w:t>
            </w:r>
            <w:r>
              <w:rPr>
                <w:rFonts w:eastAsia="Arial"/>
                <w:spacing w:val="1"/>
                <w:sz w:val="22"/>
                <w:szCs w:val="22"/>
              </w:rPr>
              <w:t xml:space="preserve"> </w:t>
            </w:r>
            <w:r>
              <w:rPr>
                <w:rFonts w:eastAsia="Arial"/>
                <w:spacing w:val="0"/>
                <w:sz w:val="22"/>
                <w:szCs w:val="22"/>
              </w:rPr>
              <w:t>con</w:t>
            </w:r>
            <w:r>
              <w:rPr>
                <w:rFonts w:eastAsia="Arial"/>
                <w:spacing w:val="-1"/>
                <w:sz w:val="22"/>
                <w:szCs w:val="22"/>
              </w:rPr>
              <w:t>t</w:t>
            </w:r>
            <w:r>
              <w:rPr>
                <w:rFonts w:eastAsia="Arial"/>
                <w:spacing w:val="1"/>
                <w:sz w:val="22"/>
                <w:szCs w:val="22"/>
              </w:rPr>
              <w:t>r</w:t>
            </w:r>
            <w:r>
              <w:rPr>
                <w:rFonts w:eastAsia="Arial"/>
                <w:spacing w:val="0"/>
                <w:sz w:val="22"/>
                <w:szCs w:val="22"/>
              </w:rPr>
              <w:t xml:space="preserve">act </w:t>
            </w:r>
            <w:r>
              <w:rPr>
                <w:rFonts w:eastAsia="Arial"/>
                <w:spacing w:val="1"/>
                <w:sz w:val="22"/>
                <w:szCs w:val="22"/>
              </w:rPr>
              <w:t>r</w:t>
            </w:r>
            <w:r>
              <w:rPr>
                <w:rFonts w:eastAsia="Arial"/>
                <w:spacing w:val="-3"/>
                <w:sz w:val="22"/>
                <w:szCs w:val="22"/>
              </w:rPr>
              <w:t>e</w:t>
            </w:r>
            <w:r>
              <w:rPr>
                <w:rFonts w:eastAsia="Arial"/>
                <w:spacing w:val="0"/>
                <w:sz w:val="22"/>
                <w:szCs w:val="22"/>
              </w:rPr>
              <w:t>v</w:t>
            </w:r>
            <w:r>
              <w:rPr>
                <w:rFonts w:eastAsia="Arial"/>
                <w:spacing w:val="-1"/>
                <w:sz w:val="22"/>
                <w:szCs w:val="22"/>
              </w:rPr>
              <w:t>i</w:t>
            </w:r>
            <w:r>
              <w:rPr>
                <w:rFonts w:eastAsia="Arial"/>
                <w:spacing w:val="0"/>
                <w:sz w:val="22"/>
                <w:szCs w:val="22"/>
              </w:rPr>
              <w:t>ew</w:t>
            </w:r>
          </w:p>
        </w:tc>
        <w:tc>
          <w:tcPr>
            <w:tcW w:w="2052" w:type="dxa"/>
            <w:tcBorders>
              <w:top w:val="single" w:sz="7" w:space="0" w:color="000000"/>
              <w:left w:val="single" w:sz="7" w:space="0" w:color="000000"/>
              <w:bottom w:val="single" w:sz="7" w:space="0" w:color="000000"/>
              <w:right w:val="single" w:sz="18" w:space="0" w:color="000000"/>
            </w:tcBorders>
          </w:tcPr>
          <w:p w14:paraId="4B9271DA" w14:textId="77777777" w:rsidR="007407BC" w:rsidRDefault="007407BC" w:rsidP="00047BFA">
            <w:pPr>
              <w:spacing w:before="59"/>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08</w:t>
            </w:r>
          </w:p>
        </w:tc>
      </w:tr>
      <w:tr w:rsidR="007407BC" w14:paraId="283E60A7" w14:textId="77777777" w:rsidTr="00E63EE1">
        <w:trPr>
          <w:trHeight w:hRule="exact" w:val="389"/>
        </w:trPr>
        <w:tc>
          <w:tcPr>
            <w:tcW w:w="631" w:type="dxa"/>
            <w:tcBorders>
              <w:top w:val="single" w:sz="7" w:space="0" w:color="000000"/>
              <w:left w:val="single" w:sz="18" w:space="0" w:color="000000"/>
              <w:bottom w:val="single" w:sz="7" w:space="0" w:color="000000"/>
              <w:right w:val="single" w:sz="7" w:space="0" w:color="000000"/>
            </w:tcBorders>
          </w:tcPr>
          <w:p w14:paraId="7FB469D1" w14:textId="77777777" w:rsidR="007407BC" w:rsidRDefault="007407BC" w:rsidP="00047BFA">
            <w:pPr>
              <w:spacing w:before="61"/>
              <w:ind w:left="193"/>
              <w:rPr>
                <w:rFonts w:eastAsia="Arial"/>
                <w:sz w:val="22"/>
                <w:szCs w:val="22"/>
              </w:rPr>
            </w:pPr>
            <w:r>
              <w:rPr>
                <w:rFonts w:eastAsia="Arial"/>
                <w:spacing w:val="0"/>
                <w:sz w:val="22"/>
                <w:szCs w:val="22"/>
              </w:rPr>
              <w:t>10.</w:t>
            </w:r>
          </w:p>
        </w:tc>
        <w:tc>
          <w:tcPr>
            <w:tcW w:w="7308" w:type="dxa"/>
            <w:tcBorders>
              <w:top w:val="single" w:sz="7" w:space="0" w:color="000000"/>
              <w:left w:val="single" w:sz="7" w:space="0" w:color="000000"/>
              <w:bottom w:val="single" w:sz="7" w:space="0" w:color="000000"/>
              <w:right w:val="single" w:sz="7" w:space="0" w:color="000000"/>
            </w:tcBorders>
          </w:tcPr>
          <w:p w14:paraId="474C6D8A" w14:textId="77777777" w:rsidR="007407BC" w:rsidRDefault="007407BC" w:rsidP="00047BFA">
            <w:pPr>
              <w:spacing w:before="61"/>
              <w:ind w:left="97"/>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r</w:t>
            </w:r>
            <w:r>
              <w:rPr>
                <w:rFonts w:eastAsia="Arial"/>
                <w:spacing w:val="2"/>
                <w:sz w:val="22"/>
                <w:szCs w:val="22"/>
              </w:rPr>
              <w:t xml:space="preserve"> </w:t>
            </w:r>
            <w:r>
              <w:rPr>
                <w:rFonts w:eastAsia="Arial"/>
                <w:spacing w:val="0"/>
                <w:sz w:val="22"/>
                <w:szCs w:val="22"/>
              </w:rPr>
              <w:t>eva</w:t>
            </w:r>
            <w:r>
              <w:rPr>
                <w:rFonts w:eastAsia="Arial"/>
                <w:spacing w:val="-1"/>
                <w:sz w:val="22"/>
                <w:szCs w:val="22"/>
              </w:rPr>
              <w:t>l</w:t>
            </w:r>
            <w:r>
              <w:rPr>
                <w:rFonts w:eastAsia="Arial"/>
                <w:spacing w:val="0"/>
                <w:sz w:val="22"/>
                <w:szCs w:val="22"/>
              </w:rPr>
              <w:t>u</w:t>
            </w:r>
            <w:r>
              <w:rPr>
                <w:rFonts w:eastAsia="Arial"/>
                <w:spacing w:val="-3"/>
                <w:sz w:val="22"/>
                <w:szCs w:val="22"/>
              </w:rPr>
              <w:t>a</w:t>
            </w:r>
            <w:r>
              <w:rPr>
                <w:rFonts w:eastAsia="Arial"/>
                <w:spacing w:val="1"/>
                <w:sz w:val="22"/>
                <w:szCs w:val="22"/>
              </w:rPr>
              <w:t>t</w:t>
            </w:r>
            <w:r>
              <w:rPr>
                <w:rFonts w:eastAsia="Arial"/>
                <w:spacing w:val="-1"/>
                <w:sz w:val="22"/>
                <w:szCs w:val="22"/>
              </w:rPr>
              <w:t>i</w:t>
            </w:r>
            <w:r>
              <w:rPr>
                <w:rFonts w:eastAsia="Arial"/>
                <w:spacing w:val="0"/>
                <w:sz w:val="22"/>
                <w:szCs w:val="22"/>
              </w:rPr>
              <w:t>on</w:t>
            </w:r>
          </w:p>
        </w:tc>
        <w:tc>
          <w:tcPr>
            <w:tcW w:w="2052" w:type="dxa"/>
            <w:tcBorders>
              <w:top w:val="single" w:sz="7" w:space="0" w:color="000000"/>
              <w:left w:val="single" w:sz="7" w:space="0" w:color="000000"/>
              <w:bottom w:val="single" w:sz="7" w:space="0" w:color="000000"/>
              <w:right w:val="single" w:sz="18" w:space="0" w:color="000000"/>
            </w:tcBorders>
          </w:tcPr>
          <w:p w14:paraId="5A130F4A" w14:textId="77777777" w:rsidR="007407BC" w:rsidRDefault="007407BC" w:rsidP="00047BFA">
            <w:pPr>
              <w:spacing w:before="61"/>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09</w:t>
            </w:r>
          </w:p>
        </w:tc>
      </w:tr>
      <w:tr w:rsidR="007407BC" w14:paraId="0CDBC610" w14:textId="77777777" w:rsidTr="00E63EE1">
        <w:trPr>
          <w:trHeight w:hRule="exact" w:val="895"/>
        </w:trPr>
        <w:tc>
          <w:tcPr>
            <w:tcW w:w="631" w:type="dxa"/>
            <w:tcBorders>
              <w:top w:val="single" w:sz="7" w:space="0" w:color="000000"/>
              <w:left w:val="single" w:sz="18" w:space="0" w:color="000000"/>
              <w:bottom w:val="single" w:sz="8" w:space="0" w:color="000000"/>
              <w:right w:val="single" w:sz="7" w:space="0" w:color="000000"/>
            </w:tcBorders>
          </w:tcPr>
          <w:p w14:paraId="7C0EA72E" w14:textId="77777777" w:rsidR="007407BC" w:rsidRDefault="007407BC" w:rsidP="00047BFA">
            <w:pPr>
              <w:spacing w:before="3" w:line="100" w:lineRule="exact"/>
              <w:rPr>
                <w:sz w:val="11"/>
                <w:szCs w:val="11"/>
              </w:rPr>
            </w:pPr>
          </w:p>
          <w:p w14:paraId="5930789C" w14:textId="77777777" w:rsidR="007407BC" w:rsidRDefault="007407BC" w:rsidP="00047BFA">
            <w:pPr>
              <w:spacing w:line="200" w:lineRule="exact"/>
            </w:pPr>
          </w:p>
          <w:p w14:paraId="338FDDE7" w14:textId="77777777" w:rsidR="007407BC" w:rsidRDefault="007407BC" w:rsidP="00047BFA">
            <w:pPr>
              <w:ind w:left="193"/>
              <w:rPr>
                <w:rFonts w:eastAsia="Arial"/>
                <w:sz w:val="22"/>
                <w:szCs w:val="22"/>
              </w:rPr>
            </w:pPr>
            <w:r>
              <w:rPr>
                <w:rFonts w:eastAsia="Arial"/>
                <w:spacing w:val="0"/>
                <w:sz w:val="22"/>
                <w:szCs w:val="22"/>
              </w:rPr>
              <w:t>11.</w:t>
            </w:r>
          </w:p>
        </w:tc>
        <w:tc>
          <w:tcPr>
            <w:tcW w:w="7308" w:type="dxa"/>
            <w:tcBorders>
              <w:top w:val="single" w:sz="7" w:space="0" w:color="000000"/>
              <w:left w:val="single" w:sz="7" w:space="0" w:color="000000"/>
              <w:bottom w:val="single" w:sz="8" w:space="0" w:color="000000"/>
              <w:right w:val="single" w:sz="7" w:space="0" w:color="000000"/>
            </w:tcBorders>
          </w:tcPr>
          <w:p w14:paraId="3140A99B" w14:textId="77777777" w:rsidR="007407BC" w:rsidRDefault="007407BC" w:rsidP="00047BFA">
            <w:pPr>
              <w:spacing w:before="59"/>
              <w:ind w:left="97" w:right="61"/>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 xml:space="preserve">e </w:t>
            </w:r>
            <w:r>
              <w:rPr>
                <w:rFonts w:eastAsia="Arial"/>
                <w:spacing w:val="1"/>
                <w:sz w:val="22"/>
                <w:szCs w:val="22"/>
              </w:rPr>
              <w:t>f</w:t>
            </w:r>
            <w:r>
              <w:rPr>
                <w:rFonts w:eastAsia="Arial"/>
                <w:spacing w:val="0"/>
                <w:sz w:val="22"/>
                <w:szCs w:val="22"/>
              </w:rPr>
              <w:t>or</w:t>
            </w:r>
            <w:r>
              <w:rPr>
                <w:rFonts w:eastAsia="Arial"/>
                <w:spacing w:val="2"/>
                <w:sz w:val="22"/>
                <w:szCs w:val="22"/>
              </w:rPr>
              <w:t xml:space="preserve"> </w:t>
            </w:r>
            <w:r>
              <w:rPr>
                <w:rFonts w:eastAsia="Arial"/>
                <w:spacing w:val="0"/>
                <w:sz w:val="22"/>
                <w:szCs w:val="22"/>
              </w:rPr>
              <w:t>g</w:t>
            </w:r>
            <w:r>
              <w:rPr>
                <w:rFonts w:eastAsia="Arial"/>
                <w:spacing w:val="1"/>
                <w:sz w:val="22"/>
                <w:szCs w:val="22"/>
              </w:rPr>
              <w:t>r</w:t>
            </w:r>
            <w:r>
              <w:rPr>
                <w:rFonts w:eastAsia="Arial"/>
                <w:spacing w:val="0"/>
                <w:sz w:val="22"/>
                <w:szCs w:val="22"/>
              </w:rPr>
              <w:t>a</w:t>
            </w:r>
            <w:r>
              <w:rPr>
                <w:rFonts w:eastAsia="Arial"/>
                <w:spacing w:val="-3"/>
                <w:sz w:val="22"/>
                <w:szCs w:val="22"/>
              </w:rPr>
              <w:t>n</w:t>
            </w:r>
            <w:r>
              <w:rPr>
                <w:rFonts w:eastAsia="Arial"/>
                <w:spacing w:val="1"/>
                <w:sz w:val="22"/>
                <w:szCs w:val="22"/>
              </w:rPr>
              <w:t>t</w:t>
            </w:r>
            <w:r>
              <w:rPr>
                <w:rFonts w:eastAsia="Arial"/>
                <w:spacing w:val="-1"/>
                <w:sz w:val="22"/>
                <w:szCs w:val="22"/>
              </w:rPr>
              <w:t>i</w:t>
            </w:r>
            <w:r>
              <w:rPr>
                <w:rFonts w:eastAsia="Arial"/>
                <w:spacing w:val="0"/>
                <w:sz w:val="22"/>
                <w:szCs w:val="22"/>
              </w:rPr>
              <w:t>ng,</w:t>
            </w:r>
            <w:r>
              <w:rPr>
                <w:rFonts w:eastAsia="Arial"/>
                <w:spacing w:val="2"/>
                <w:sz w:val="22"/>
                <w:szCs w:val="22"/>
              </w:rPr>
              <w:t xml:space="preserve"> </w:t>
            </w:r>
            <w:r>
              <w:rPr>
                <w:rFonts w:eastAsia="Arial"/>
                <w:spacing w:val="1"/>
                <w:sz w:val="22"/>
                <w:szCs w:val="22"/>
              </w:rPr>
              <w:t>f</w:t>
            </w:r>
            <w:r>
              <w:rPr>
                <w:rFonts w:eastAsia="Arial"/>
                <w:spacing w:val="0"/>
                <w:sz w:val="22"/>
                <w:szCs w:val="22"/>
              </w:rPr>
              <w:t>or</w:t>
            </w:r>
            <w:r>
              <w:rPr>
                <w:rFonts w:eastAsia="Arial"/>
                <w:spacing w:val="2"/>
                <w:sz w:val="22"/>
                <w:szCs w:val="22"/>
              </w:rPr>
              <w:t xml:space="preserve"> </w:t>
            </w:r>
            <w:r>
              <w:rPr>
                <w:rFonts w:eastAsia="Arial"/>
                <w:spacing w:val="1"/>
                <w:sz w:val="22"/>
                <w:szCs w:val="22"/>
              </w:rPr>
              <w:t>m</w:t>
            </w:r>
            <w:r>
              <w:rPr>
                <w:rFonts w:eastAsia="Arial"/>
                <w:spacing w:val="0"/>
                <w:sz w:val="22"/>
                <w:szCs w:val="22"/>
              </w:rPr>
              <w:t>a</w:t>
            </w:r>
            <w:r>
              <w:rPr>
                <w:rFonts w:eastAsia="Arial"/>
                <w:spacing w:val="-1"/>
                <w:sz w:val="22"/>
                <w:szCs w:val="22"/>
              </w:rPr>
              <w:t>i</w:t>
            </w:r>
            <w:r>
              <w:rPr>
                <w:rFonts w:eastAsia="Arial"/>
                <w:spacing w:val="0"/>
                <w:sz w:val="22"/>
                <w:szCs w:val="22"/>
              </w:rPr>
              <w:t>n</w:t>
            </w:r>
            <w:r>
              <w:rPr>
                <w:rFonts w:eastAsia="Arial"/>
                <w:spacing w:val="1"/>
                <w:sz w:val="22"/>
                <w:szCs w:val="22"/>
              </w:rPr>
              <w:t>t</w:t>
            </w:r>
            <w:r>
              <w:rPr>
                <w:rFonts w:eastAsia="Arial"/>
                <w:spacing w:val="0"/>
                <w:sz w:val="22"/>
                <w:szCs w:val="22"/>
              </w:rPr>
              <w:t>a</w:t>
            </w:r>
            <w:r>
              <w:rPr>
                <w:rFonts w:eastAsia="Arial"/>
                <w:spacing w:val="-1"/>
                <w:sz w:val="22"/>
                <w:szCs w:val="22"/>
              </w:rPr>
              <w:t>i</w:t>
            </w:r>
            <w:r>
              <w:rPr>
                <w:rFonts w:eastAsia="Arial"/>
                <w:spacing w:val="0"/>
                <w:sz w:val="22"/>
                <w:szCs w:val="22"/>
              </w:rPr>
              <w:t>n</w:t>
            </w:r>
            <w:r>
              <w:rPr>
                <w:rFonts w:eastAsia="Arial"/>
                <w:spacing w:val="-1"/>
                <w:sz w:val="22"/>
                <w:szCs w:val="22"/>
              </w:rPr>
              <w:t>i</w:t>
            </w:r>
            <w:r>
              <w:rPr>
                <w:rFonts w:eastAsia="Arial"/>
                <w:spacing w:val="0"/>
                <w:sz w:val="22"/>
                <w:szCs w:val="22"/>
              </w:rPr>
              <w:t>ng,</w:t>
            </w:r>
            <w:r>
              <w:rPr>
                <w:rFonts w:eastAsia="Arial"/>
                <w:spacing w:val="2"/>
                <w:sz w:val="22"/>
                <w:szCs w:val="22"/>
              </w:rPr>
              <w:t xml:space="preserve"> </w:t>
            </w:r>
            <w:r>
              <w:rPr>
                <w:rFonts w:eastAsia="Arial"/>
                <w:spacing w:val="1"/>
                <w:sz w:val="22"/>
                <w:szCs w:val="22"/>
              </w:rPr>
              <w:t>f</w:t>
            </w:r>
            <w:r>
              <w:rPr>
                <w:rFonts w:eastAsia="Arial"/>
                <w:spacing w:val="0"/>
                <w:sz w:val="22"/>
                <w:szCs w:val="22"/>
              </w:rPr>
              <w:t>or</w:t>
            </w:r>
            <w:r>
              <w:rPr>
                <w:rFonts w:eastAsia="Arial"/>
                <w:spacing w:val="2"/>
                <w:sz w:val="22"/>
                <w:szCs w:val="22"/>
              </w:rPr>
              <w:t xml:space="preserve"> </w:t>
            </w:r>
            <w:r>
              <w:rPr>
                <w:rFonts w:eastAsia="Arial"/>
                <w:spacing w:val="0"/>
                <w:sz w:val="22"/>
                <w:szCs w:val="22"/>
              </w:rPr>
              <w:t>ex</w:t>
            </w:r>
            <w:r>
              <w:rPr>
                <w:rFonts w:eastAsia="Arial"/>
                <w:spacing w:val="1"/>
                <w:sz w:val="22"/>
                <w:szCs w:val="22"/>
              </w:rPr>
              <w:t>t</w:t>
            </w:r>
            <w:r>
              <w:rPr>
                <w:rFonts w:eastAsia="Arial"/>
                <w:spacing w:val="-3"/>
                <w:sz w:val="22"/>
                <w:szCs w:val="22"/>
              </w:rPr>
              <w:t>e</w:t>
            </w:r>
            <w:r>
              <w:rPr>
                <w:rFonts w:eastAsia="Arial"/>
                <w:spacing w:val="0"/>
                <w:sz w:val="22"/>
                <w:szCs w:val="22"/>
              </w:rPr>
              <w:t>nd</w:t>
            </w:r>
            <w:r>
              <w:rPr>
                <w:rFonts w:eastAsia="Arial"/>
                <w:spacing w:val="-1"/>
                <w:sz w:val="22"/>
                <w:szCs w:val="22"/>
              </w:rPr>
              <w:t>i</w:t>
            </w:r>
            <w:r>
              <w:rPr>
                <w:rFonts w:eastAsia="Arial"/>
                <w:spacing w:val="0"/>
                <w:sz w:val="22"/>
                <w:szCs w:val="22"/>
              </w:rPr>
              <w:t>ng</w:t>
            </w:r>
            <w:r>
              <w:rPr>
                <w:rFonts w:eastAsia="Arial"/>
                <w:spacing w:val="3"/>
                <w:sz w:val="22"/>
                <w:szCs w:val="22"/>
              </w:rPr>
              <w:t xml:space="preserve"> </w:t>
            </w:r>
            <w:r>
              <w:rPr>
                <w:rFonts w:eastAsia="Arial"/>
                <w:spacing w:val="0"/>
                <w:sz w:val="22"/>
                <w:szCs w:val="22"/>
              </w:rPr>
              <w:t>or</w:t>
            </w:r>
            <w:r>
              <w:rPr>
                <w:rFonts w:eastAsia="Arial"/>
                <w:spacing w:val="4"/>
                <w:sz w:val="22"/>
                <w:szCs w:val="22"/>
              </w:rPr>
              <w:t xml:space="preserve"> </w:t>
            </w:r>
            <w:r>
              <w:rPr>
                <w:rFonts w:eastAsia="Arial"/>
                <w:spacing w:val="1"/>
                <w:sz w:val="22"/>
                <w:szCs w:val="22"/>
              </w:rPr>
              <w:t>r</w:t>
            </w:r>
            <w:r>
              <w:rPr>
                <w:rFonts w:eastAsia="Arial"/>
                <w:spacing w:val="0"/>
                <w:sz w:val="22"/>
                <w:szCs w:val="22"/>
              </w:rPr>
              <w:t>ed</w:t>
            </w:r>
            <w:r>
              <w:rPr>
                <w:rFonts w:eastAsia="Arial"/>
                <w:spacing w:val="-3"/>
                <w:sz w:val="22"/>
                <w:szCs w:val="22"/>
              </w:rPr>
              <w:t>u</w:t>
            </w:r>
            <w:r>
              <w:rPr>
                <w:rFonts w:eastAsia="Arial"/>
                <w:spacing w:val="0"/>
                <w:sz w:val="22"/>
                <w:szCs w:val="22"/>
              </w:rPr>
              <w:t>c</w:t>
            </w:r>
            <w:r>
              <w:rPr>
                <w:rFonts w:eastAsia="Arial"/>
                <w:spacing w:val="-1"/>
                <w:sz w:val="22"/>
                <w:szCs w:val="22"/>
              </w:rPr>
              <w:t>i</w:t>
            </w:r>
            <w:r>
              <w:rPr>
                <w:rFonts w:eastAsia="Arial"/>
                <w:spacing w:val="0"/>
                <w:sz w:val="22"/>
                <w:szCs w:val="22"/>
              </w:rPr>
              <w:t>ng</w:t>
            </w:r>
            <w:r>
              <w:rPr>
                <w:rFonts w:eastAsia="Arial"/>
                <w:spacing w:val="3"/>
                <w:sz w:val="22"/>
                <w:szCs w:val="22"/>
              </w:rPr>
              <w:t xml:space="preserve"> </w:t>
            </w:r>
            <w:r>
              <w:rPr>
                <w:rFonts w:eastAsia="Arial"/>
                <w:spacing w:val="1"/>
                <w:sz w:val="22"/>
                <w:szCs w:val="22"/>
              </w:rPr>
              <w:t>t</w:t>
            </w:r>
            <w:r>
              <w:rPr>
                <w:rFonts w:eastAsia="Arial"/>
                <w:spacing w:val="0"/>
                <w:sz w:val="22"/>
                <w:szCs w:val="22"/>
              </w:rPr>
              <w:t>he scope</w:t>
            </w:r>
            <w:r>
              <w:rPr>
                <w:rFonts w:eastAsia="Arial"/>
                <w:spacing w:val="3"/>
                <w:sz w:val="22"/>
                <w:szCs w:val="22"/>
              </w:rPr>
              <w:t xml:space="preserve"> </w:t>
            </w:r>
            <w:r>
              <w:rPr>
                <w:rFonts w:eastAsia="Arial"/>
                <w:spacing w:val="-3"/>
                <w:sz w:val="22"/>
                <w:szCs w:val="22"/>
              </w:rPr>
              <w:t>o</w:t>
            </w:r>
            <w:r>
              <w:rPr>
                <w:rFonts w:eastAsia="Arial"/>
                <w:spacing w:val="0"/>
                <w:sz w:val="22"/>
                <w:szCs w:val="22"/>
              </w:rPr>
              <w:t>f</w:t>
            </w:r>
            <w:r>
              <w:rPr>
                <w:rFonts w:eastAsia="Arial"/>
                <w:spacing w:val="3"/>
                <w:sz w:val="22"/>
                <w:szCs w:val="22"/>
              </w:rPr>
              <w:t xml:space="preserve"> </w:t>
            </w:r>
            <w:r>
              <w:rPr>
                <w:rFonts w:eastAsia="Arial"/>
                <w:spacing w:val="0"/>
                <w:sz w:val="22"/>
                <w:szCs w:val="22"/>
              </w:rPr>
              <w:t>ac</w:t>
            </w:r>
            <w:r>
              <w:rPr>
                <w:rFonts w:eastAsia="Arial"/>
                <w:spacing w:val="-2"/>
                <w:sz w:val="22"/>
                <w:szCs w:val="22"/>
              </w:rPr>
              <w:t>c</w:t>
            </w:r>
            <w:r>
              <w:rPr>
                <w:rFonts w:eastAsia="Arial"/>
                <w:spacing w:val="1"/>
                <w:sz w:val="22"/>
                <w:szCs w:val="22"/>
              </w:rPr>
              <w:t>r</w:t>
            </w:r>
            <w:r>
              <w:rPr>
                <w:rFonts w:eastAsia="Arial"/>
                <w:spacing w:val="0"/>
                <w:sz w:val="22"/>
                <w:szCs w:val="22"/>
              </w:rPr>
              <w:t>ed</w:t>
            </w:r>
            <w:r>
              <w:rPr>
                <w:rFonts w:eastAsia="Arial"/>
                <w:spacing w:val="-1"/>
                <w:sz w:val="22"/>
                <w:szCs w:val="22"/>
              </w:rPr>
              <w:t>i</w:t>
            </w:r>
            <w:r>
              <w:rPr>
                <w:rFonts w:eastAsia="Arial"/>
                <w:spacing w:val="1"/>
                <w:sz w:val="22"/>
                <w:szCs w:val="22"/>
              </w:rPr>
              <w:t>t</w:t>
            </w:r>
            <w:r>
              <w:rPr>
                <w:rFonts w:eastAsia="Arial"/>
                <w:spacing w:val="0"/>
                <w:sz w:val="22"/>
                <w:szCs w:val="22"/>
              </w:rPr>
              <w:t>a</w:t>
            </w:r>
            <w:r>
              <w:rPr>
                <w:rFonts w:eastAsia="Arial"/>
                <w:spacing w:val="1"/>
                <w:sz w:val="22"/>
                <w:szCs w:val="22"/>
              </w:rPr>
              <w:t>t</w:t>
            </w:r>
            <w:r>
              <w:rPr>
                <w:rFonts w:eastAsia="Arial"/>
                <w:spacing w:val="-1"/>
                <w:sz w:val="22"/>
                <w:szCs w:val="22"/>
              </w:rPr>
              <w:t>i</w:t>
            </w:r>
            <w:r>
              <w:rPr>
                <w:rFonts w:eastAsia="Arial"/>
                <w:spacing w:val="0"/>
                <w:sz w:val="22"/>
                <w:szCs w:val="22"/>
              </w:rPr>
              <w:t>on,</w:t>
            </w:r>
            <w:r>
              <w:rPr>
                <w:rFonts w:eastAsia="Arial"/>
                <w:spacing w:val="3"/>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r</w:t>
            </w:r>
            <w:r>
              <w:rPr>
                <w:rFonts w:eastAsia="Arial"/>
                <w:spacing w:val="2"/>
                <w:sz w:val="22"/>
                <w:szCs w:val="22"/>
              </w:rPr>
              <w:t xml:space="preserve"> </w:t>
            </w:r>
            <w:r>
              <w:rPr>
                <w:rFonts w:eastAsia="Arial"/>
                <w:spacing w:val="0"/>
                <w:sz w:val="22"/>
                <w:szCs w:val="22"/>
              </w:rPr>
              <w:t>suspend</w:t>
            </w:r>
            <w:r>
              <w:rPr>
                <w:rFonts w:eastAsia="Arial"/>
                <w:spacing w:val="-1"/>
                <w:sz w:val="22"/>
                <w:szCs w:val="22"/>
              </w:rPr>
              <w:t>i</w:t>
            </w:r>
            <w:r>
              <w:rPr>
                <w:rFonts w:eastAsia="Arial"/>
                <w:spacing w:val="0"/>
                <w:sz w:val="22"/>
                <w:szCs w:val="22"/>
              </w:rPr>
              <w:t>ng,</w:t>
            </w:r>
            <w:r>
              <w:rPr>
                <w:rFonts w:eastAsia="Arial"/>
                <w:spacing w:val="3"/>
                <w:sz w:val="22"/>
                <w:szCs w:val="22"/>
              </w:rPr>
              <w:t xml:space="preserve"> </w:t>
            </w:r>
            <w:r>
              <w:rPr>
                <w:rFonts w:eastAsia="Arial"/>
                <w:spacing w:val="-1"/>
                <w:sz w:val="22"/>
                <w:szCs w:val="22"/>
              </w:rPr>
              <w:t>wi</w:t>
            </w:r>
            <w:r>
              <w:rPr>
                <w:rFonts w:eastAsia="Arial"/>
                <w:spacing w:val="1"/>
                <w:sz w:val="22"/>
                <w:szCs w:val="22"/>
              </w:rPr>
              <w:t>t</w:t>
            </w:r>
            <w:r>
              <w:rPr>
                <w:rFonts w:eastAsia="Arial"/>
                <w:spacing w:val="0"/>
                <w:sz w:val="22"/>
                <w:szCs w:val="22"/>
              </w:rPr>
              <w:t>h</w:t>
            </w:r>
            <w:r>
              <w:rPr>
                <w:rFonts w:eastAsia="Arial"/>
                <w:spacing w:val="-3"/>
                <w:sz w:val="22"/>
                <w:szCs w:val="22"/>
              </w:rPr>
              <w:t>d</w:t>
            </w:r>
            <w:r>
              <w:rPr>
                <w:rFonts w:eastAsia="Arial"/>
                <w:spacing w:val="1"/>
                <w:sz w:val="22"/>
                <w:szCs w:val="22"/>
              </w:rPr>
              <w:t>r</w:t>
            </w:r>
            <w:r>
              <w:rPr>
                <w:rFonts w:eastAsia="Arial"/>
                <w:spacing w:val="0"/>
                <w:sz w:val="22"/>
                <w:szCs w:val="22"/>
              </w:rPr>
              <w:t>a</w:t>
            </w:r>
            <w:r>
              <w:rPr>
                <w:rFonts w:eastAsia="Arial"/>
                <w:spacing w:val="-1"/>
                <w:sz w:val="22"/>
                <w:szCs w:val="22"/>
              </w:rPr>
              <w:t>wi</w:t>
            </w:r>
            <w:r>
              <w:rPr>
                <w:rFonts w:eastAsia="Arial"/>
                <w:spacing w:val="0"/>
                <w:sz w:val="22"/>
                <w:szCs w:val="22"/>
              </w:rPr>
              <w:t>ng</w:t>
            </w:r>
            <w:r>
              <w:rPr>
                <w:rFonts w:eastAsia="Arial"/>
                <w:spacing w:val="3"/>
                <w:sz w:val="22"/>
                <w:szCs w:val="22"/>
              </w:rPr>
              <w:t xml:space="preserve"> </w:t>
            </w:r>
            <w:r>
              <w:rPr>
                <w:rFonts w:eastAsia="Arial"/>
                <w:spacing w:val="0"/>
                <w:sz w:val="22"/>
                <w:szCs w:val="22"/>
              </w:rPr>
              <w:t xml:space="preserve">or </w:t>
            </w:r>
            <w:r>
              <w:rPr>
                <w:rFonts w:eastAsia="Arial"/>
                <w:spacing w:val="1"/>
                <w:sz w:val="22"/>
                <w:szCs w:val="22"/>
              </w:rPr>
              <w:t>f</w:t>
            </w:r>
            <w:r>
              <w:rPr>
                <w:rFonts w:eastAsia="Arial"/>
                <w:spacing w:val="0"/>
                <w:sz w:val="22"/>
                <w:szCs w:val="22"/>
              </w:rPr>
              <w:t xml:space="preserve">or </w:t>
            </w:r>
            <w:r>
              <w:rPr>
                <w:rFonts w:eastAsia="Arial"/>
                <w:spacing w:val="1"/>
                <w:sz w:val="22"/>
                <w:szCs w:val="22"/>
              </w:rPr>
              <w:t>r</w:t>
            </w:r>
            <w:r>
              <w:rPr>
                <w:rFonts w:eastAsia="Arial"/>
                <w:spacing w:val="0"/>
                <w:sz w:val="22"/>
                <w:szCs w:val="22"/>
              </w:rPr>
              <w:t>e</w:t>
            </w:r>
            <w:r>
              <w:rPr>
                <w:rFonts w:eastAsia="Arial"/>
                <w:spacing w:val="1"/>
                <w:sz w:val="22"/>
                <w:szCs w:val="22"/>
              </w:rPr>
              <w:t>f</w:t>
            </w:r>
            <w:r>
              <w:rPr>
                <w:rFonts w:eastAsia="Arial"/>
                <w:spacing w:val="0"/>
                <w:sz w:val="22"/>
                <w:szCs w:val="22"/>
              </w:rPr>
              <w:t>us</w:t>
            </w:r>
            <w:r>
              <w:rPr>
                <w:rFonts w:eastAsia="Arial"/>
                <w:spacing w:val="-1"/>
                <w:sz w:val="22"/>
                <w:szCs w:val="22"/>
              </w:rPr>
              <w:t>i</w:t>
            </w:r>
            <w:r>
              <w:rPr>
                <w:rFonts w:eastAsia="Arial"/>
                <w:spacing w:val="0"/>
                <w:sz w:val="22"/>
                <w:szCs w:val="22"/>
              </w:rPr>
              <w:t>ng ce</w:t>
            </w:r>
            <w:r>
              <w:rPr>
                <w:rFonts w:eastAsia="Arial"/>
                <w:spacing w:val="1"/>
                <w:sz w:val="22"/>
                <w:szCs w:val="22"/>
              </w:rPr>
              <w:t>rt</w:t>
            </w:r>
            <w:r>
              <w:rPr>
                <w:rFonts w:eastAsia="Arial"/>
                <w:spacing w:val="-1"/>
                <w:sz w:val="22"/>
                <w:szCs w:val="22"/>
              </w:rPr>
              <w:t>i</w:t>
            </w:r>
            <w:r>
              <w:rPr>
                <w:rFonts w:eastAsia="Arial"/>
                <w:spacing w:val="1"/>
                <w:sz w:val="22"/>
                <w:szCs w:val="22"/>
              </w:rPr>
              <w:t>f</w:t>
            </w:r>
            <w:r>
              <w:rPr>
                <w:rFonts w:eastAsia="Arial"/>
                <w:spacing w:val="-1"/>
                <w:sz w:val="22"/>
                <w:szCs w:val="22"/>
              </w:rPr>
              <w:t>i</w:t>
            </w:r>
            <w:r>
              <w:rPr>
                <w:rFonts w:eastAsia="Arial"/>
                <w:spacing w:val="0"/>
                <w:sz w:val="22"/>
                <w:szCs w:val="22"/>
              </w:rPr>
              <w:t>c</w:t>
            </w:r>
            <w:r>
              <w:rPr>
                <w:rFonts w:eastAsia="Arial"/>
                <w:spacing w:val="-3"/>
                <w:sz w:val="22"/>
                <w:szCs w:val="22"/>
              </w:rPr>
              <w:t>a</w:t>
            </w:r>
            <w:r>
              <w:rPr>
                <w:rFonts w:eastAsia="Arial"/>
                <w:spacing w:val="1"/>
                <w:sz w:val="22"/>
                <w:szCs w:val="22"/>
              </w:rPr>
              <w:t>t</w:t>
            </w:r>
            <w:r>
              <w:rPr>
                <w:rFonts w:eastAsia="Arial"/>
                <w:spacing w:val="-1"/>
                <w:sz w:val="22"/>
                <w:szCs w:val="22"/>
              </w:rPr>
              <w:t>i</w:t>
            </w:r>
            <w:r>
              <w:rPr>
                <w:rFonts w:eastAsia="Arial"/>
                <w:spacing w:val="0"/>
                <w:sz w:val="22"/>
                <w:szCs w:val="22"/>
              </w:rPr>
              <w:t>on</w:t>
            </w:r>
          </w:p>
        </w:tc>
        <w:tc>
          <w:tcPr>
            <w:tcW w:w="2052" w:type="dxa"/>
            <w:tcBorders>
              <w:top w:val="single" w:sz="7" w:space="0" w:color="000000"/>
              <w:left w:val="single" w:sz="7" w:space="0" w:color="000000"/>
              <w:bottom w:val="single" w:sz="8" w:space="0" w:color="000000"/>
              <w:right w:val="single" w:sz="18" w:space="0" w:color="000000"/>
            </w:tcBorders>
          </w:tcPr>
          <w:p w14:paraId="18B76C1D" w14:textId="77777777" w:rsidR="007407BC" w:rsidRDefault="007407BC" w:rsidP="00047BFA">
            <w:pPr>
              <w:spacing w:before="3" w:line="100" w:lineRule="exact"/>
              <w:rPr>
                <w:sz w:val="11"/>
                <w:szCs w:val="11"/>
              </w:rPr>
            </w:pPr>
          </w:p>
          <w:p w14:paraId="4FBB4EFB" w14:textId="77777777" w:rsidR="007407BC" w:rsidRDefault="007407BC" w:rsidP="00047BFA">
            <w:pPr>
              <w:spacing w:line="200" w:lineRule="exact"/>
            </w:pPr>
          </w:p>
          <w:p w14:paraId="5FD1C0BC" w14:textId="77777777" w:rsidR="007407BC" w:rsidRDefault="007407BC" w:rsidP="00047BFA">
            <w:pPr>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10</w:t>
            </w:r>
          </w:p>
        </w:tc>
      </w:tr>
      <w:tr w:rsidR="007407BC" w14:paraId="23B84EE8" w14:textId="77777777" w:rsidTr="00E63EE1">
        <w:trPr>
          <w:trHeight w:hRule="exact" w:val="403"/>
        </w:trPr>
        <w:tc>
          <w:tcPr>
            <w:tcW w:w="631" w:type="dxa"/>
            <w:tcBorders>
              <w:top w:val="single" w:sz="8" w:space="0" w:color="000000"/>
              <w:left w:val="single" w:sz="18" w:space="0" w:color="000000"/>
              <w:bottom w:val="single" w:sz="8" w:space="0" w:color="auto"/>
              <w:right w:val="single" w:sz="8" w:space="0" w:color="000000"/>
            </w:tcBorders>
          </w:tcPr>
          <w:p w14:paraId="664A1E84" w14:textId="77777777" w:rsidR="007407BC" w:rsidRDefault="007407BC" w:rsidP="00047BFA">
            <w:pPr>
              <w:spacing w:before="59"/>
              <w:ind w:left="193"/>
              <w:rPr>
                <w:rFonts w:eastAsia="Arial"/>
                <w:sz w:val="22"/>
                <w:szCs w:val="22"/>
              </w:rPr>
            </w:pPr>
            <w:r>
              <w:rPr>
                <w:rFonts w:eastAsia="Arial"/>
                <w:spacing w:val="0"/>
                <w:sz w:val="22"/>
                <w:szCs w:val="22"/>
              </w:rPr>
              <w:t>12.</w:t>
            </w:r>
          </w:p>
        </w:tc>
        <w:tc>
          <w:tcPr>
            <w:tcW w:w="7308" w:type="dxa"/>
            <w:tcBorders>
              <w:top w:val="single" w:sz="8" w:space="0" w:color="000000"/>
              <w:left w:val="single" w:sz="8" w:space="0" w:color="000000"/>
              <w:bottom w:val="single" w:sz="8" w:space="0" w:color="auto"/>
              <w:right w:val="single" w:sz="8" w:space="0" w:color="000000"/>
            </w:tcBorders>
          </w:tcPr>
          <w:p w14:paraId="44818B77" w14:textId="77777777" w:rsidR="007407BC" w:rsidRDefault="007407BC" w:rsidP="00047BFA">
            <w:pPr>
              <w:spacing w:before="59"/>
              <w:ind w:left="97"/>
              <w:rPr>
                <w:rFonts w:eastAsia="Arial"/>
                <w:sz w:val="22"/>
                <w:szCs w:val="22"/>
              </w:rPr>
            </w:pPr>
            <w:r>
              <w:rPr>
                <w:rFonts w:eastAsia="Arial"/>
                <w:spacing w:val="-1"/>
                <w:sz w:val="22"/>
                <w:szCs w:val="22"/>
              </w:rPr>
              <w:t>P</w:t>
            </w:r>
            <w:r>
              <w:rPr>
                <w:rFonts w:eastAsia="Arial"/>
                <w:spacing w:val="1"/>
                <w:sz w:val="22"/>
                <w:szCs w:val="22"/>
              </w:rPr>
              <w:t>r</w:t>
            </w:r>
            <w:r>
              <w:rPr>
                <w:rFonts w:eastAsia="Arial"/>
                <w:spacing w:val="0"/>
                <w:sz w:val="22"/>
                <w:szCs w:val="22"/>
              </w:rPr>
              <w:t>ocedu</w:t>
            </w:r>
            <w:r>
              <w:rPr>
                <w:rFonts w:eastAsia="Arial"/>
                <w:spacing w:val="1"/>
                <w:sz w:val="22"/>
                <w:szCs w:val="22"/>
              </w:rPr>
              <w:t>r</w:t>
            </w:r>
            <w:r>
              <w:rPr>
                <w:rFonts w:eastAsia="Arial"/>
                <w:spacing w:val="0"/>
                <w:sz w:val="22"/>
                <w:szCs w:val="22"/>
              </w:rPr>
              <w:t>e</w:t>
            </w:r>
            <w:r>
              <w:rPr>
                <w:rFonts w:eastAsia="Arial"/>
                <w:spacing w:val="-1"/>
                <w:sz w:val="22"/>
                <w:szCs w:val="22"/>
              </w:rPr>
              <w:t xml:space="preserve"> </w:t>
            </w:r>
            <w:r>
              <w:rPr>
                <w:rFonts w:eastAsia="Arial"/>
                <w:spacing w:val="1"/>
                <w:sz w:val="22"/>
                <w:szCs w:val="22"/>
              </w:rPr>
              <w:t>f</w:t>
            </w:r>
            <w:r>
              <w:rPr>
                <w:rFonts w:eastAsia="Arial"/>
                <w:spacing w:val="-3"/>
                <w:sz w:val="22"/>
                <w:szCs w:val="22"/>
              </w:rPr>
              <w:t>o</w:t>
            </w:r>
            <w:r>
              <w:rPr>
                <w:rFonts w:eastAsia="Arial"/>
                <w:spacing w:val="0"/>
                <w:sz w:val="22"/>
                <w:szCs w:val="22"/>
              </w:rPr>
              <w:t>r</w:t>
            </w:r>
            <w:r>
              <w:rPr>
                <w:rFonts w:eastAsia="Arial"/>
                <w:spacing w:val="2"/>
                <w:sz w:val="22"/>
                <w:szCs w:val="22"/>
              </w:rPr>
              <w:t xml:space="preserve"> </w:t>
            </w:r>
            <w:r>
              <w:rPr>
                <w:rFonts w:eastAsia="Arial"/>
                <w:spacing w:val="0"/>
                <w:sz w:val="22"/>
                <w:szCs w:val="22"/>
              </w:rPr>
              <w:t>o</w:t>
            </w:r>
            <w:r>
              <w:rPr>
                <w:rFonts w:eastAsia="Arial"/>
                <w:spacing w:val="-3"/>
                <w:sz w:val="22"/>
                <w:szCs w:val="22"/>
              </w:rPr>
              <w:t>u</w:t>
            </w:r>
            <w:r>
              <w:rPr>
                <w:rFonts w:eastAsia="Arial"/>
                <w:spacing w:val="1"/>
                <w:sz w:val="22"/>
                <w:szCs w:val="22"/>
              </w:rPr>
              <w:t>t</w:t>
            </w:r>
            <w:r>
              <w:rPr>
                <w:rFonts w:eastAsia="Arial"/>
                <w:spacing w:val="0"/>
                <w:sz w:val="22"/>
                <w:szCs w:val="22"/>
              </w:rPr>
              <w:t>sou</w:t>
            </w:r>
            <w:r>
              <w:rPr>
                <w:rFonts w:eastAsia="Arial"/>
                <w:spacing w:val="-2"/>
                <w:sz w:val="22"/>
                <w:szCs w:val="22"/>
              </w:rPr>
              <w:t>r</w:t>
            </w:r>
            <w:r>
              <w:rPr>
                <w:rFonts w:eastAsia="Arial"/>
                <w:spacing w:val="0"/>
                <w:sz w:val="22"/>
                <w:szCs w:val="22"/>
              </w:rPr>
              <w:t>c</w:t>
            </w:r>
            <w:r>
              <w:rPr>
                <w:rFonts w:eastAsia="Arial"/>
                <w:spacing w:val="-1"/>
                <w:sz w:val="22"/>
                <w:szCs w:val="22"/>
              </w:rPr>
              <w:t>i</w:t>
            </w:r>
            <w:r>
              <w:rPr>
                <w:rFonts w:eastAsia="Arial"/>
                <w:spacing w:val="0"/>
                <w:sz w:val="22"/>
                <w:szCs w:val="22"/>
              </w:rPr>
              <w:t>ng</w:t>
            </w:r>
          </w:p>
        </w:tc>
        <w:tc>
          <w:tcPr>
            <w:tcW w:w="2052" w:type="dxa"/>
            <w:tcBorders>
              <w:top w:val="single" w:sz="8" w:space="0" w:color="000000"/>
              <w:left w:val="single" w:sz="8" w:space="0" w:color="000000"/>
              <w:bottom w:val="single" w:sz="8" w:space="0" w:color="auto"/>
              <w:right w:val="single" w:sz="18" w:space="0" w:color="000000"/>
            </w:tcBorders>
          </w:tcPr>
          <w:p w14:paraId="38D02215" w14:textId="77777777" w:rsidR="007407BC" w:rsidRDefault="007407BC" w:rsidP="00047BFA">
            <w:pPr>
              <w:spacing w:before="59"/>
              <w:ind w:left="697" w:right="687"/>
              <w:jc w:val="center"/>
              <w:rPr>
                <w:rFonts w:eastAsia="Arial"/>
                <w:sz w:val="22"/>
                <w:szCs w:val="22"/>
              </w:rPr>
            </w:pPr>
            <w:r>
              <w:rPr>
                <w:rFonts w:eastAsia="Arial"/>
                <w:spacing w:val="1"/>
                <w:sz w:val="22"/>
                <w:szCs w:val="22"/>
              </w:rPr>
              <w:t>Q</w:t>
            </w:r>
            <w:r>
              <w:rPr>
                <w:rFonts w:eastAsia="Arial"/>
                <w:spacing w:val="-1"/>
                <w:sz w:val="22"/>
                <w:szCs w:val="22"/>
              </w:rPr>
              <w:t>P</w:t>
            </w:r>
            <w:r>
              <w:rPr>
                <w:rFonts w:eastAsia="Arial"/>
                <w:spacing w:val="0"/>
                <w:sz w:val="22"/>
                <w:szCs w:val="22"/>
              </w:rPr>
              <w:t>11</w:t>
            </w:r>
          </w:p>
        </w:tc>
      </w:tr>
    </w:tbl>
    <w:p w14:paraId="30E73974" w14:textId="5F5CF7F4" w:rsidR="007407BC" w:rsidRDefault="007407BC" w:rsidP="00A608DC">
      <w:pPr>
        <w:pStyle w:val="PARAGRAPH"/>
      </w:pPr>
    </w:p>
    <w:p w14:paraId="0CA13511" w14:textId="525B99FC" w:rsidR="00C44A87" w:rsidRDefault="00C44A87" w:rsidP="00A608DC">
      <w:pPr>
        <w:pStyle w:val="PARAGRAPH"/>
        <w:rPr>
          <w:color w:val="0070C0"/>
        </w:rPr>
      </w:pPr>
      <w:r w:rsidRPr="00CD22D4">
        <w:rPr>
          <w:color w:val="0070C0"/>
        </w:rPr>
        <w:t xml:space="preserve">In addition, a full assessment to the requirements of ISO/IEC 17065 was also conducted </w:t>
      </w:r>
      <w:r w:rsidR="00CD22D4" w:rsidRPr="00CD22D4">
        <w:rPr>
          <w:color w:val="0070C0"/>
        </w:rPr>
        <w:t>using the OD 107 ISO/IEC 17065 Checklist.  At the completion of the assessment, full compliance with the requirements of ISO/IEC 17065 was achieved.</w:t>
      </w:r>
    </w:p>
    <w:p w14:paraId="252C83E7" w14:textId="01DD626F" w:rsidR="00CD22D4" w:rsidRPr="00CD22D4" w:rsidRDefault="00CD22D4" w:rsidP="00A608DC">
      <w:pPr>
        <w:pStyle w:val="PARAGRAPH"/>
        <w:rPr>
          <w:color w:val="0070C0"/>
        </w:rPr>
      </w:pPr>
      <w:r>
        <w:rPr>
          <w:color w:val="0070C0"/>
        </w:rPr>
        <w:t xml:space="preserve">In accordance with IECEx 03-4 compliance was also checked against the relevant requirements of ISO/IEC 17021-1 specifically the requirements for management and competence of Exert to conduct assessments of Quality management Systems.  At the completion of the assessment compliance with the requirements of ISO/IEC 17021-1 was demonstrated. </w:t>
      </w:r>
    </w:p>
    <w:p w14:paraId="4DD4F718" w14:textId="77777777" w:rsidR="00530B32" w:rsidRPr="00BD6E18" w:rsidRDefault="00530B32" w:rsidP="00AD0236">
      <w:pPr>
        <w:pStyle w:val="Heading3"/>
      </w:pPr>
      <w:bookmarkStart w:id="64" w:name="_Toc68032852"/>
      <w:r w:rsidRPr="00BD6E18">
        <w:t xml:space="preserve">Work </w:t>
      </w:r>
      <w:r w:rsidR="001B0AAA" w:rsidRPr="00BD6E18">
        <w:t>i</w:t>
      </w:r>
      <w:r w:rsidRPr="00BD6E18">
        <w:t>nstructions</w:t>
      </w:r>
      <w:bookmarkEnd w:id="64"/>
    </w:p>
    <w:p w14:paraId="7E182EE7" w14:textId="449D42CF" w:rsidR="00A608DC" w:rsidRPr="00CD22D4" w:rsidRDefault="007407BC" w:rsidP="007407BC">
      <w:pPr>
        <w:pStyle w:val="PARAGRAPH"/>
        <w:rPr>
          <w:color w:val="0070C0"/>
        </w:rPr>
      </w:pPr>
      <w:r w:rsidRPr="00CD22D4">
        <w:rPr>
          <w:color w:val="0070C0"/>
        </w:rPr>
        <w:t>Exert Certification AS currently do not have any Work Instructions as all necessary operative instructions are listed in the quality procedures.</w:t>
      </w:r>
    </w:p>
    <w:p w14:paraId="00CC564C" w14:textId="77777777" w:rsidR="00530B32" w:rsidRPr="00BD6E18" w:rsidRDefault="00530B32" w:rsidP="00AD0236">
      <w:pPr>
        <w:pStyle w:val="Heading3"/>
      </w:pPr>
      <w:bookmarkStart w:id="65" w:name="_Toc68032853"/>
      <w:r w:rsidRPr="00BD6E18">
        <w:t>Records</w:t>
      </w:r>
      <w:r w:rsidR="001B0AAA" w:rsidRPr="00BD6E18">
        <w:t xml:space="preserve"> (including test records where relevant)</w:t>
      </w:r>
      <w:bookmarkEnd w:id="65"/>
    </w:p>
    <w:p w14:paraId="2279EDD3" w14:textId="038E77C1" w:rsidR="007407BC" w:rsidRPr="00CD22D4" w:rsidRDefault="007407BC" w:rsidP="007407BC">
      <w:pPr>
        <w:pStyle w:val="PARAGRAPH"/>
        <w:rPr>
          <w:color w:val="0070C0"/>
          <w:spacing w:val="-3"/>
        </w:rPr>
      </w:pPr>
      <w:r w:rsidRPr="00CD22D4">
        <w:rPr>
          <w:color w:val="0070C0"/>
        </w:rPr>
        <w:t xml:space="preserve">Procedure for control of records QP02 prescribes the system for recording the method and results of certification and assessment activities. All records are uniquely identified, secured and stored in a way to ensure the reliability of the certification process and to maintain the confidentiality of information. </w:t>
      </w:r>
    </w:p>
    <w:p w14:paraId="3AA582CE" w14:textId="342C28BF" w:rsidR="007407BC" w:rsidRPr="00CD22D4" w:rsidRDefault="007407BC" w:rsidP="007407BC">
      <w:pPr>
        <w:pStyle w:val="PARAGRAPH"/>
        <w:rPr>
          <w:color w:val="0070C0"/>
          <w:szCs w:val="22"/>
        </w:rPr>
      </w:pPr>
      <w:r w:rsidRPr="00CD22D4">
        <w:rPr>
          <w:color w:val="0070C0"/>
        </w:rPr>
        <w:t>Exert Certification AS supervises the documents that relate to meeting the requirements of IECEx 03-4.</w:t>
      </w:r>
    </w:p>
    <w:p w14:paraId="7A97F9CA" w14:textId="6DC31BBC" w:rsidR="007407BC" w:rsidRPr="00CD22D4" w:rsidRDefault="007407BC" w:rsidP="007407BC">
      <w:pPr>
        <w:pStyle w:val="PARAGRAPH"/>
        <w:rPr>
          <w:color w:val="0070C0"/>
          <w:szCs w:val="22"/>
        </w:rPr>
      </w:pPr>
      <w:r w:rsidRPr="00CD22D4">
        <w:rPr>
          <w:color w:val="0070C0"/>
        </w:rPr>
        <w:t>Exert Certification AS ensures that:</w:t>
      </w:r>
    </w:p>
    <w:p w14:paraId="3356BC3C" w14:textId="77777777" w:rsidR="007407BC" w:rsidRPr="00CD22D4" w:rsidRDefault="007407BC" w:rsidP="007407BC">
      <w:pPr>
        <w:pStyle w:val="ListBullet"/>
        <w:rPr>
          <w:color w:val="0070C0"/>
          <w:szCs w:val="22"/>
        </w:rPr>
      </w:pPr>
      <w:r w:rsidRPr="00CD22D4">
        <w:rPr>
          <w:color w:val="0070C0"/>
        </w:rPr>
        <w:t>Management System documents are approved for adequacy by authorized personnel before issuance,</w:t>
      </w:r>
    </w:p>
    <w:p w14:paraId="21801B65" w14:textId="77777777" w:rsidR="007407BC" w:rsidRPr="00CD22D4" w:rsidRDefault="007407BC" w:rsidP="007407BC">
      <w:pPr>
        <w:pStyle w:val="ListBullet"/>
        <w:rPr>
          <w:color w:val="0070C0"/>
          <w:szCs w:val="22"/>
        </w:rPr>
      </w:pPr>
      <w:r w:rsidRPr="00CD22D4">
        <w:rPr>
          <w:color w:val="0070C0"/>
        </w:rPr>
        <w:t>Management System documents are periodically reviewed and updated as necessary,</w:t>
      </w:r>
    </w:p>
    <w:p w14:paraId="4AA7C41D" w14:textId="77777777" w:rsidR="007407BC" w:rsidRPr="00CD22D4" w:rsidRDefault="007407BC" w:rsidP="007407BC">
      <w:pPr>
        <w:pStyle w:val="ListBullet"/>
        <w:rPr>
          <w:color w:val="0070C0"/>
          <w:szCs w:val="22"/>
        </w:rPr>
      </w:pPr>
      <w:r w:rsidRPr="00CD22D4">
        <w:rPr>
          <w:color w:val="0070C0"/>
        </w:rPr>
        <w:t>Changes and current status of management system changes are identified,</w:t>
      </w:r>
    </w:p>
    <w:p w14:paraId="211B5EE2" w14:textId="77777777" w:rsidR="007407BC" w:rsidRPr="00CD22D4" w:rsidRDefault="007407BC" w:rsidP="007407BC">
      <w:pPr>
        <w:pStyle w:val="ListBullet"/>
        <w:rPr>
          <w:color w:val="0070C0"/>
          <w:szCs w:val="22"/>
        </w:rPr>
      </w:pPr>
      <w:r w:rsidRPr="00CD22D4">
        <w:rPr>
          <w:color w:val="0070C0"/>
        </w:rPr>
        <w:t>Relevant versions of applicable documents are available at the places of use (either in hard copy or on the server) and, where necessary, their dissemination is supervised,</w:t>
      </w:r>
    </w:p>
    <w:p w14:paraId="3213CF7B" w14:textId="77777777" w:rsidR="007407BC" w:rsidRPr="00CD22D4" w:rsidRDefault="007407BC" w:rsidP="007407BC">
      <w:pPr>
        <w:pStyle w:val="ListBullet"/>
        <w:rPr>
          <w:color w:val="0070C0"/>
          <w:szCs w:val="22"/>
        </w:rPr>
      </w:pPr>
      <w:r w:rsidRPr="00CD22D4">
        <w:rPr>
          <w:color w:val="0070C0"/>
        </w:rPr>
        <w:t>The documents are identified,</w:t>
      </w:r>
    </w:p>
    <w:p w14:paraId="3D0B712F" w14:textId="034B4A5F" w:rsidR="007407BC" w:rsidRPr="00CD22D4" w:rsidRDefault="007407BC" w:rsidP="007407BC">
      <w:pPr>
        <w:pStyle w:val="ListBullet"/>
        <w:rPr>
          <w:color w:val="0070C0"/>
          <w:szCs w:val="22"/>
        </w:rPr>
      </w:pPr>
      <w:r w:rsidRPr="00CD22D4">
        <w:rPr>
          <w:color w:val="0070C0"/>
        </w:rPr>
        <w:t>Unintended use of outdated documents is prevented and they are appropriately marked if retained for any reason.</w:t>
      </w:r>
    </w:p>
    <w:p w14:paraId="7A70C5FF" w14:textId="77777777" w:rsidR="007407BC" w:rsidRPr="00CD22D4" w:rsidRDefault="007407BC" w:rsidP="00E63EE1">
      <w:pPr>
        <w:pStyle w:val="ListBullet"/>
        <w:numPr>
          <w:ilvl w:val="0"/>
          <w:numId w:val="0"/>
        </w:numPr>
        <w:ind w:left="340"/>
        <w:rPr>
          <w:color w:val="0070C0"/>
          <w:szCs w:val="22"/>
        </w:rPr>
      </w:pPr>
    </w:p>
    <w:p w14:paraId="7B01E732" w14:textId="1DA5A889" w:rsidR="007407BC" w:rsidRPr="00CD22D4" w:rsidRDefault="007407BC" w:rsidP="007407BC">
      <w:pPr>
        <w:pStyle w:val="PARAGRAPH"/>
        <w:rPr>
          <w:color w:val="0070C0"/>
          <w:szCs w:val="22"/>
        </w:rPr>
      </w:pPr>
      <w:r w:rsidRPr="00CD22D4">
        <w:rPr>
          <w:color w:val="0070C0"/>
        </w:rPr>
        <w:t>Exert Certification AS establishes and maintains clear records to, among other things, demonstrate compliance with the requirements of</w:t>
      </w:r>
      <w:r w:rsidR="00093ECB" w:rsidRPr="00CD22D4">
        <w:rPr>
          <w:color w:val="0070C0"/>
        </w:rPr>
        <w:t xml:space="preserve"> </w:t>
      </w:r>
      <w:r w:rsidR="00093ECB" w:rsidRPr="00CD22D4">
        <w:rPr>
          <w:color w:val="0070C0"/>
          <w:lang w:val="en-US"/>
        </w:rPr>
        <w:t>ISO/IEC 17065 and</w:t>
      </w:r>
      <w:r w:rsidRPr="00CD22D4">
        <w:rPr>
          <w:color w:val="0070C0"/>
        </w:rPr>
        <w:t xml:space="preserve"> IECEx 03-4.</w:t>
      </w:r>
    </w:p>
    <w:p w14:paraId="2EBA2A41" w14:textId="03750A83" w:rsidR="00485A47" w:rsidRPr="00BD6E18" w:rsidRDefault="00485A47" w:rsidP="00D36C71">
      <w:pPr>
        <w:pStyle w:val="NOTE"/>
      </w:pPr>
      <w:r w:rsidRPr="00BD6E18">
        <w:t>NOTE The following guidance is provided to assessors:</w:t>
      </w:r>
    </w:p>
    <w:p w14:paraId="3C20EBFA" w14:textId="1410E941" w:rsidR="00485A47" w:rsidRPr="00BD6E18" w:rsidRDefault="00485A47" w:rsidP="00913966">
      <w:pPr>
        <w:pStyle w:val="NOTE"/>
        <w:numPr>
          <w:ilvl w:val="0"/>
          <w:numId w:val="26"/>
        </w:numPr>
      </w:pPr>
      <w:r w:rsidRPr="00BD6E18">
        <w:t>It is expected the record system will meet the recommendations in OD 207 Guidance on the Retention of Records</w:t>
      </w:r>
    </w:p>
    <w:p w14:paraId="2C787B0C" w14:textId="66D775CA" w:rsidR="00D36C71" w:rsidRPr="00BD6E18" w:rsidRDefault="00D36C71" w:rsidP="00913966">
      <w:pPr>
        <w:pStyle w:val="NOTE"/>
        <w:numPr>
          <w:ilvl w:val="0"/>
          <w:numId w:val="26"/>
        </w:numPr>
      </w:pPr>
      <w:r w:rsidRPr="00BD6E18">
        <w:lastRenderedPageBreak/>
        <w:t>Example records should be sought of oldest records both in electronic and hard copy to test the retrieval and existence of records, including archival records.</w:t>
      </w:r>
    </w:p>
    <w:p w14:paraId="2515398D" w14:textId="72CEB520" w:rsidR="00D36C71" w:rsidRPr="00BD6E18" w:rsidRDefault="00D36C71" w:rsidP="00913966">
      <w:pPr>
        <w:pStyle w:val="NOTE"/>
        <w:numPr>
          <w:ilvl w:val="0"/>
          <w:numId w:val="26"/>
        </w:numPr>
      </w:pPr>
      <w:r w:rsidRPr="00BD6E18">
        <w:t>Information should be sought on whether there is a method of secure disposal of hard copy records once they have been placed on an electronic system.</w:t>
      </w:r>
    </w:p>
    <w:p w14:paraId="3A4DA6EC" w14:textId="77777777" w:rsidR="00530B32" w:rsidRPr="00BD6E18" w:rsidRDefault="00530B32" w:rsidP="00AD0236">
      <w:pPr>
        <w:pStyle w:val="Heading3"/>
      </w:pPr>
      <w:bookmarkStart w:id="66" w:name="_Toc68032854"/>
      <w:r w:rsidRPr="00BD6E18">
        <w:t xml:space="preserve">Document </w:t>
      </w:r>
      <w:r w:rsidR="00FD3E8C" w:rsidRPr="00BD6E18">
        <w:t>change c</w:t>
      </w:r>
      <w:r w:rsidRPr="00BD6E18">
        <w:t>ontrol</w:t>
      </w:r>
      <w:bookmarkEnd w:id="66"/>
    </w:p>
    <w:p w14:paraId="50097743" w14:textId="3BABE485" w:rsidR="003403E2" w:rsidRPr="00CD22D4" w:rsidRDefault="007407BC" w:rsidP="003403E2">
      <w:pPr>
        <w:pStyle w:val="PARAGRAPH"/>
        <w:rPr>
          <w:color w:val="0070C0"/>
        </w:rPr>
      </w:pPr>
      <w:r w:rsidRPr="00CD22D4">
        <w:rPr>
          <w:color w:val="0070C0"/>
        </w:rPr>
        <w:t xml:space="preserve">Procedure for </w:t>
      </w:r>
      <w:r w:rsidR="00093ECB" w:rsidRPr="00CD22D4">
        <w:rPr>
          <w:color w:val="0070C0"/>
        </w:rPr>
        <w:t xml:space="preserve">document and data </w:t>
      </w:r>
      <w:r w:rsidRPr="00CD22D4">
        <w:rPr>
          <w:color w:val="0070C0"/>
        </w:rPr>
        <w:t>control QP0</w:t>
      </w:r>
      <w:r w:rsidR="00093ECB" w:rsidRPr="00CD22D4">
        <w:rPr>
          <w:color w:val="0070C0"/>
        </w:rPr>
        <w:t>1</w:t>
      </w:r>
      <w:r w:rsidRPr="00CD22D4">
        <w:rPr>
          <w:color w:val="0070C0"/>
        </w:rPr>
        <w:t xml:space="preserve"> prescribes the system for </w:t>
      </w:r>
      <w:r w:rsidR="00093ECB" w:rsidRPr="00CD22D4">
        <w:rPr>
          <w:color w:val="0070C0"/>
        </w:rPr>
        <w:t>document change control.</w:t>
      </w:r>
      <w:r w:rsidRPr="00CD22D4">
        <w:rPr>
          <w:color w:val="0070C0"/>
          <w:lang w:val="en"/>
        </w:rPr>
        <w:t xml:space="preserve"> </w:t>
      </w:r>
      <w:r w:rsidR="00525255">
        <w:rPr>
          <w:color w:val="0070C0"/>
          <w:lang w:val="en"/>
        </w:rPr>
        <w:t xml:space="preserve">A </w:t>
      </w:r>
      <w:r w:rsidRPr="00CD22D4">
        <w:rPr>
          <w:color w:val="0070C0"/>
          <w:lang w:val="en"/>
        </w:rPr>
        <w:t>QA representative provides information about the documents that have changed to all employees of the Certification Body, whose area of ​​operation the changes apply to. Each time a change is introduced, the list of system documents is updated.</w:t>
      </w:r>
      <w:r w:rsidR="00093ECB" w:rsidRPr="00CD22D4">
        <w:rPr>
          <w:color w:val="0070C0"/>
          <w:lang w:val="en"/>
        </w:rPr>
        <w:t xml:space="preserve"> </w:t>
      </w:r>
      <w:r w:rsidR="00093ECB" w:rsidRPr="00CD22D4">
        <w:rPr>
          <w:color w:val="0070C0"/>
          <w:lang w:val="en-US"/>
        </w:rPr>
        <w:t>The system was checked and found to meet the requirements of ISO/IEC 17065 and IECEx</w:t>
      </w:r>
      <w:r w:rsidR="005A36CE" w:rsidRPr="00CD22D4">
        <w:rPr>
          <w:color w:val="0070C0"/>
          <w:lang w:val="en-US"/>
        </w:rPr>
        <w:t xml:space="preserve"> 03-4</w:t>
      </w:r>
      <w:r w:rsidR="00093ECB" w:rsidRPr="00CD22D4">
        <w:rPr>
          <w:color w:val="0070C0"/>
          <w:lang w:val="en-US"/>
        </w:rPr>
        <w:t>.</w:t>
      </w:r>
    </w:p>
    <w:p w14:paraId="163122C7" w14:textId="77777777" w:rsidR="00C7000A" w:rsidRPr="00BD6E18" w:rsidRDefault="00530B32" w:rsidP="00AD0236">
      <w:pPr>
        <w:pStyle w:val="Heading2"/>
      </w:pPr>
      <w:bookmarkStart w:id="67" w:name="_Toc68032855"/>
      <w:r w:rsidRPr="00BD6E18">
        <w:t>Confidentiality</w:t>
      </w:r>
      <w:bookmarkEnd w:id="67"/>
    </w:p>
    <w:p w14:paraId="760FF32C" w14:textId="77777777" w:rsidR="00A608DC" w:rsidRPr="00BD6E18" w:rsidRDefault="003403E2" w:rsidP="00A608DC">
      <w:pPr>
        <w:pStyle w:val="PARAGRAPH"/>
      </w:pPr>
      <w:r w:rsidRPr="00BD6E18">
        <w:t>(For staff, contractors and members of advisory bodies)</w:t>
      </w:r>
    </w:p>
    <w:p w14:paraId="7533FA02" w14:textId="72215209" w:rsidR="00093ECB" w:rsidRPr="00CD22D4" w:rsidRDefault="00093ECB" w:rsidP="00093ECB">
      <w:pPr>
        <w:pStyle w:val="PARAGRAPH"/>
        <w:rPr>
          <w:color w:val="0070C0"/>
          <w:lang w:val="en-US"/>
        </w:rPr>
      </w:pPr>
      <w:r w:rsidRPr="00CD22D4">
        <w:rPr>
          <w:color w:val="0070C0"/>
          <w:lang w:val="en-US"/>
        </w:rPr>
        <w:t>Confidentiality is addressed in the Certification Body Quality Manual</w:t>
      </w:r>
      <w:r w:rsidRPr="00CD22D4">
        <w:rPr>
          <w:color w:val="0070C0"/>
        </w:rPr>
        <w:t>.</w:t>
      </w:r>
      <w:r w:rsidRPr="00CD22D4">
        <w:rPr>
          <w:color w:val="0070C0"/>
          <w:lang w:val="en-US"/>
        </w:rPr>
        <w:t xml:space="preserve">  </w:t>
      </w:r>
      <w:r w:rsidRPr="00CD22D4">
        <w:rPr>
          <w:color w:val="0070C0"/>
        </w:rPr>
        <w:t>Form F12 “</w:t>
      </w:r>
      <w:r w:rsidRPr="00CD22D4">
        <w:rPr>
          <w:color w:val="0070C0"/>
          <w:lang w:val="cs-CZ"/>
        </w:rPr>
        <w:t>Exert Confidentiality and Impartiality Declaration“</w:t>
      </w:r>
      <w:r w:rsidRPr="00CD22D4">
        <w:rPr>
          <w:color w:val="0070C0"/>
        </w:rPr>
        <w:t xml:space="preserve"> is completed and signed by all Exert Staff as well as by all ECAB members (</w:t>
      </w:r>
      <w:r w:rsidRPr="00CD22D4">
        <w:rPr>
          <w:color w:val="0070C0"/>
          <w:lang w:val="en-US"/>
        </w:rPr>
        <w:t xml:space="preserve">Certification Council - currently there are </w:t>
      </w:r>
      <w:r w:rsidR="00272991" w:rsidRPr="00CD22D4">
        <w:rPr>
          <w:color w:val="0070C0"/>
          <w:lang w:val="en-US"/>
        </w:rPr>
        <w:t>3</w:t>
      </w:r>
      <w:r w:rsidRPr="00CD22D4">
        <w:rPr>
          <w:color w:val="0070C0"/>
          <w:lang w:val="en-US"/>
        </w:rPr>
        <w:t xml:space="preserve"> members). </w:t>
      </w:r>
    </w:p>
    <w:p w14:paraId="0FDB46CF" w14:textId="7945B809" w:rsidR="00093ECB" w:rsidRPr="00CD22D4" w:rsidRDefault="00093ECB" w:rsidP="00093ECB">
      <w:pPr>
        <w:pStyle w:val="PARAGRAPH"/>
        <w:rPr>
          <w:color w:val="0070C0"/>
          <w:lang w:val="en-US"/>
        </w:rPr>
      </w:pPr>
      <w:r w:rsidRPr="00CD22D4">
        <w:rPr>
          <w:color w:val="0070C0"/>
          <w:lang w:val="en-US"/>
        </w:rPr>
        <w:t xml:space="preserve">Examples of signed forms for the Certification Body and ECAB members were viewed during the assessment visit. </w:t>
      </w:r>
    </w:p>
    <w:p w14:paraId="6A38350F" w14:textId="77777777" w:rsidR="00093ECB" w:rsidRPr="00CD22D4" w:rsidRDefault="00093ECB" w:rsidP="00093ECB">
      <w:pPr>
        <w:pStyle w:val="PARAGRAPH"/>
        <w:rPr>
          <w:color w:val="0070C0"/>
          <w:lang w:val="en-US"/>
        </w:rPr>
      </w:pPr>
      <w:r w:rsidRPr="00CD22D4">
        <w:rPr>
          <w:color w:val="0070C0"/>
          <w:lang w:val="en-US"/>
        </w:rPr>
        <w:t>Confidentiality is also ensured through:</w:t>
      </w:r>
    </w:p>
    <w:p w14:paraId="095873B1" w14:textId="77777777" w:rsidR="00093ECB" w:rsidRPr="00CD22D4" w:rsidRDefault="00093ECB" w:rsidP="00093ECB">
      <w:pPr>
        <w:pStyle w:val="ListBullet"/>
        <w:rPr>
          <w:color w:val="0070C0"/>
          <w:lang w:val="en-US"/>
        </w:rPr>
      </w:pPr>
      <w:r w:rsidRPr="00CD22D4">
        <w:rPr>
          <w:color w:val="0070C0"/>
          <w:lang w:val="en-US"/>
        </w:rPr>
        <w:t>limited access to customer documentation from the moment of submission to certification up to the archiving stage,</w:t>
      </w:r>
    </w:p>
    <w:p w14:paraId="215B0EB7" w14:textId="027541BE" w:rsidR="00093ECB" w:rsidRPr="00CD22D4" w:rsidRDefault="00093ECB" w:rsidP="00093ECB">
      <w:pPr>
        <w:pStyle w:val="ListBullet"/>
        <w:rPr>
          <w:color w:val="0070C0"/>
          <w:lang w:val="en-US"/>
        </w:rPr>
      </w:pPr>
      <w:r w:rsidRPr="00CD22D4">
        <w:rPr>
          <w:color w:val="0070C0"/>
          <w:lang w:val="en-US"/>
        </w:rPr>
        <w:t>records of documentation created in the certification and supervision process (contracts, assessment reports),</w:t>
      </w:r>
    </w:p>
    <w:p w14:paraId="3D504BE9" w14:textId="77777777" w:rsidR="00093ECB" w:rsidRPr="00CD22D4" w:rsidRDefault="00093ECB" w:rsidP="00093ECB">
      <w:pPr>
        <w:pStyle w:val="ListBullet"/>
        <w:rPr>
          <w:color w:val="0070C0"/>
          <w:lang w:val="en-US"/>
        </w:rPr>
      </w:pPr>
      <w:r w:rsidRPr="00CD22D4">
        <w:rPr>
          <w:color w:val="0070C0"/>
          <w:lang w:val="en-US"/>
        </w:rPr>
        <w:t>archiving evidence of conformity assessment and any customer documentation provided during the certification process.</w:t>
      </w:r>
    </w:p>
    <w:p w14:paraId="5CF0D8BE" w14:textId="4E35EE48" w:rsidR="003403E2" w:rsidRPr="00CD22D4" w:rsidRDefault="00093ECB" w:rsidP="00093ECB">
      <w:pPr>
        <w:pStyle w:val="PARAGRAPH"/>
        <w:rPr>
          <w:color w:val="0070C0"/>
        </w:rPr>
      </w:pPr>
      <w:r w:rsidRPr="00CD22D4">
        <w:rPr>
          <w:color w:val="0070C0"/>
          <w:lang w:val="en-US"/>
        </w:rPr>
        <w:t>The system was checked and found to meet the requirements of ISO/IEC 17065 and IECEx</w:t>
      </w:r>
      <w:r w:rsidR="005A36CE" w:rsidRPr="00CD22D4">
        <w:rPr>
          <w:color w:val="0070C0"/>
          <w:lang w:val="en-US"/>
        </w:rPr>
        <w:t xml:space="preserve"> 03-4</w:t>
      </w:r>
      <w:r w:rsidRPr="00CD22D4">
        <w:rPr>
          <w:color w:val="0070C0"/>
          <w:lang w:val="en-US"/>
        </w:rPr>
        <w:t>.</w:t>
      </w:r>
    </w:p>
    <w:p w14:paraId="1EB7D14F" w14:textId="77777777" w:rsidR="00C7000A" w:rsidRPr="00BD6E18" w:rsidRDefault="00CF44B3" w:rsidP="00AD0236">
      <w:pPr>
        <w:pStyle w:val="Heading2"/>
      </w:pPr>
      <w:bookmarkStart w:id="68" w:name="_Toc68032856"/>
      <w:r w:rsidRPr="00BD6E18">
        <w:t>Communication with</w:t>
      </w:r>
      <w:r w:rsidR="00F2226F" w:rsidRPr="00BD6E18">
        <w:t xml:space="preserve"> public and customers </w:t>
      </w:r>
      <w:r w:rsidR="003403E2" w:rsidRPr="00BD6E18">
        <w:t>(Hard co</w:t>
      </w:r>
      <w:r w:rsidR="00F2226F" w:rsidRPr="00BD6E18">
        <w:t>py</w:t>
      </w:r>
      <w:r w:rsidR="003403E2" w:rsidRPr="00BD6E18">
        <w:t xml:space="preserve"> and Electronic)</w:t>
      </w:r>
      <w:bookmarkEnd w:id="68"/>
    </w:p>
    <w:p w14:paraId="1FD0C3FD" w14:textId="489421AF" w:rsidR="00093ECB" w:rsidRPr="00CD22D4" w:rsidRDefault="00093ECB" w:rsidP="00093ECB">
      <w:pPr>
        <w:pStyle w:val="PARAGRAPH"/>
        <w:spacing w:line="276" w:lineRule="auto"/>
        <w:rPr>
          <w:color w:val="0070C0"/>
        </w:rPr>
      </w:pPr>
      <w:bookmarkStart w:id="69" w:name="_Hlk66995218"/>
      <w:r w:rsidRPr="00CD22D4">
        <w:rPr>
          <w:color w:val="0070C0"/>
        </w:rPr>
        <w:t xml:space="preserve">The website </w:t>
      </w:r>
      <w:hyperlink r:id="rId11" w:history="1">
        <w:r w:rsidRPr="00CD22D4">
          <w:rPr>
            <w:rStyle w:val="Hyperlink"/>
            <w:color w:val="0070C0"/>
          </w:rPr>
          <w:t>www.</w:t>
        </w:r>
        <w:r w:rsidRPr="00CD22D4">
          <w:rPr>
            <w:color w:val="0070C0"/>
          </w:rPr>
          <w:t xml:space="preserve"> </w:t>
        </w:r>
        <w:r w:rsidRPr="00CD22D4">
          <w:rPr>
            <w:rStyle w:val="Hyperlink"/>
            <w:color w:val="0070C0"/>
          </w:rPr>
          <w:t>https://www.exertcertification.com/</w:t>
        </w:r>
      </w:hyperlink>
      <w:r w:rsidRPr="00CD22D4">
        <w:rPr>
          <w:color w:val="0070C0"/>
        </w:rPr>
        <w:t xml:space="preserve"> has been checked</w:t>
      </w:r>
      <w:bookmarkEnd w:id="69"/>
      <w:r w:rsidRPr="00CD22D4">
        <w:rPr>
          <w:color w:val="0070C0"/>
        </w:rPr>
        <w:t xml:space="preserve">. Sufficient and correct information </w:t>
      </w:r>
      <w:r w:rsidR="003B0E92">
        <w:rPr>
          <w:color w:val="0070C0"/>
        </w:rPr>
        <w:t>is</w:t>
      </w:r>
      <w:r w:rsidRPr="00CD22D4">
        <w:rPr>
          <w:color w:val="0070C0"/>
        </w:rPr>
        <w:t xml:space="preserve"> displayed there.</w:t>
      </w:r>
    </w:p>
    <w:p w14:paraId="485C4EED" w14:textId="77777777" w:rsidR="000E4A3D" w:rsidRPr="00CD22D4" w:rsidRDefault="000E4A3D" w:rsidP="00E63EE1">
      <w:pPr>
        <w:pStyle w:val="PARAGRAPH"/>
        <w:spacing w:line="276" w:lineRule="auto"/>
        <w:rPr>
          <w:color w:val="0070C0"/>
        </w:rPr>
      </w:pPr>
      <w:r w:rsidRPr="00CD22D4">
        <w:rPr>
          <w:color w:val="0070C0"/>
        </w:rPr>
        <w:t>The certification body maintains and publishes information on:</w:t>
      </w:r>
    </w:p>
    <w:p w14:paraId="184CB3DD" w14:textId="0112D2C5" w:rsidR="000E4A3D" w:rsidRPr="00CD22D4" w:rsidRDefault="000E4A3D" w:rsidP="00E63EE1">
      <w:pPr>
        <w:pStyle w:val="PARAGRAPH"/>
        <w:spacing w:line="276" w:lineRule="auto"/>
        <w:rPr>
          <w:color w:val="0070C0"/>
        </w:rPr>
      </w:pPr>
      <w:r w:rsidRPr="00CD22D4">
        <w:rPr>
          <w:color w:val="0070C0"/>
        </w:rPr>
        <w:t xml:space="preserve">- </w:t>
      </w:r>
      <w:r w:rsidR="00DA17B7" w:rsidRPr="00CD22D4">
        <w:rPr>
          <w:color w:val="0070C0"/>
        </w:rPr>
        <w:t>audit</w:t>
      </w:r>
      <w:r w:rsidRPr="00CD22D4">
        <w:rPr>
          <w:color w:val="0070C0"/>
        </w:rPr>
        <w:t xml:space="preserve"> processes,</w:t>
      </w:r>
    </w:p>
    <w:p w14:paraId="519CEFFD" w14:textId="4D62C619" w:rsidR="000E4A3D" w:rsidRPr="00CD22D4" w:rsidRDefault="000E4A3D" w:rsidP="00E63EE1">
      <w:pPr>
        <w:pStyle w:val="PARAGRAPH"/>
        <w:spacing w:line="276" w:lineRule="auto"/>
        <w:rPr>
          <w:color w:val="0070C0"/>
        </w:rPr>
      </w:pPr>
      <w:r w:rsidRPr="00CD22D4">
        <w:rPr>
          <w:color w:val="0070C0"/>
        </w:rPr>
        <w:t>- processes for granting, refusing, maintaining, extending, suspending, renewing or withdrawing certification or extending or reducing the scope of certification,</w:t>
      </w:r>
    </w:p>
    <w:p w14:paraId="0CAF9A6D" w14:textId="6DA6337E" w:rsidR="000E4A3D" w:rsidRPr="00CD22D4" w:rsidRDefault="000E4A3D" w:rsidP="00E63EE1">
      <w:pPr>
        <w:pStyle w:val="PARAGRAPH"/>
        <w:spacing w:line="276" w:lineRule="auto"/>
        <w:rPr>
          <w:color w:val="0070C0"/>
        </w:rPr>
      </w:pPr>
      <w:r w:rsidRPr="00CD22D4">
        <w:rPr>
          <w:color w:val="0070C0"/>
        </w:rPr>
        <w:t>- types of management systems and certification programs in which it operates,</w:t>
      </w:r>
    </w:p>
    <w:p w14:paraId="253C874A" w14:textId="699A0ECC" w:rsidR="000E4A3D" w:rsidRPr="00CD22D4" w:rsidRDefault="000E4A3D" w:rsidP="00E63EE1">
      <w:pPr>
        <w:pStyle w:val="PARAGRAPH"/>
        <w:spacing w:line="276" w:lineRule="auto"/>
        <w:rPr>
          <w:color w:val="0070C0"/>
        </w:rPr>
      </w:pPr>
      <w:r w:rsidRPr="00CD22D4">
        <w:rPr>
          <w:color w:val="0070C0"/>
        </w:rPr>
        <w:t>- impartiality policy.</w:t>
      </w:r>
    </w:p>
    <w:p w14:paraId="552693D5" w14:textId="1E1EDA88" w:rsidR="000E4A3D" w:rsidRPr="00CD22D4" w:rsidRDefault="000E4A3D" w:rsidP="000E4A3D">
      <w:pPr>
        <w:pStyle w:val="PARAGRAPH"/>
        <w:spacing w:line="276" w:lineRule="auto"/>
        <w:rPr>
          <w:color w:val="0070C0"/>
        </w:rPr>
      </w:pPr>
      <w:r w:rsidRPr="00CD22D4">
        <w:rPr>
          <w:color w:val="0070C0"/>
        </w:rPr>
        <w:t>Other information is available on request.</w:t>
      </w:r>
    </w:p>
    <w:p w14:paraId="5C728FFD" w14:textId="77777777" w:rsidR="00C7000A" w:rsidRPr="00BD6E18" w:rsidRDefault="00530B32" w:rsidP="00AD0236">
      <w:pPr>
        <w:pStyle w:val="Heading2"/>
      </w:pPr>
      <w:bookmarkStart w:id="70" w:name="_Toc68032857"/>
      <w:r w:rsidRPr="00BD6E18">
        <w:t>Recognition</w:t>
      </w:r>
      <w:r w:rsidR="0067135D" w:rsidRPr="00BD6E18">
        <w:t>s</w:t>
      </w:r>
      <w:r w:rsidRPr="00BD6E18">
        <w:t xml:space="preserve"> and agreements</w:t>
      </w:r>
      <w:bookmarkEnd w:id="70"/>
    </w:p>
    <w:p w14:paraId="320ACB5B" w14:textId="11714693" w:rsidR="00A608DC" w:rsidRPr="00CD22D4" w:rsidRDefault="000E4A3D" w:rsidP="00A608DC">
      <w:pPr>
        <w:pStyle w:val="PARAGRAPH"/>
        <w:rPr>
          <w:color w:val="0070C0"/>
        </w:rPr>
      </w:pPr>
      <w:r w:rsidRPr="00CD22D4">
        <w:rPr>
          <w:color w:val="0070C0"/>
        </w:rPr>
        <w:t>Exert Certification AS has cooperation agreement</w:t>
      </w:r>
      <w:r w:rsidR="00F409B7">
        <w:rPr>
          <w:color w:val="0070C0"/>
        </w:rPr>
        <w:t>s</w:t>
      </w:r>
      <w:r w:rsidRPr="00CD22D4">
        <w:rPr>
          <w:color w:val="0070C0"/>
        </w:rPr>
        <w:t xml:space="preserve"> with other bodies operating in the Ex field, including</w:t>
      </w:r>
      <w:r w:rsidR="00C61B48">
        <w:rPr>
          <w:color w:val="0070C0"/>
        </w:rPr>
        <w:t xml:space="preserve"> with </w:t>
      </w:r>
      <w:r w:rsidR="00D74F5C">
        <w:rPr>
          <w:color w:val="0070C0"/>
        </w:rPr>
        <w:t xml:space="preserve">Horizon </w:t>
      </w:r>
      <w:r w:rsidR="00C61B48">
        <w:rPr>
          <w:color w:val="0070C0"/>
        </w:rPr>
        <w:t>among others</w:t>
      </w:r>
      <w:r w:rsidRPr="00CD22D4">
        <w:rPr>
          <w:color w:val="0070C0"/>
        </w:rPr>
        <w:t>.</w:t>
      </w:r>
      <w:r w:rsidR="00C61B48">
        <w:rPr>
          <w:color w:val="0070C0"/>
        </w:rPr>
        <w:t xml:space="preserve"> </w:t>
      </w:r>
      <w:r w:rsidRPr="00CD22D4">
        <w:rPr>
          <w:color w:val="0070C0"/>
        </w:rPr>
        <w:t>Information is available on their website.</w:t>
      </w:r>
    </w:p>
    <w:p w14:paraId="632831DB" w14:textId="77777777" w:rsidR="001B4343" w:rsidRPr="00BD6E18" w:rsidRDefault="00530B32" w:rsidP="00AD0236">
      <w:pPr>
        <w:pStyle w:val="Heading2"/>
      </w:pPr>
      <w:bookmarkStart w:id="71" w:name="_Toc68032858"/>
      <w:r w:rsidRPr="00BD6E18">
        <w:lastRenderedPageBreak/>
        <w:t>Internal audit</w:t>
      </w:r>
      <w:bookmarkEnd w:id="71"/>
    </w:p>
    <w:p w14:paraId="317871DC" w14:textId="1089A979" w:rsidR="000E4A3D" w:rsidRPr="00CD22D4" w:rsidRDefault="000E4A3D" w:rsidP="005A36CE">
      <w:pPr>
        <w:pStyle w:val="PARAGRAPH"/>
        <w:rPr>
          <w:color w:val="0070C0"/>
        </w:rPr>
      </w:pPr>
      <w:r w:rsidRPr="00CD22D4">
        <w:rPr>
          <w:color w:val="0070C0"/>
        </w:rPr>
        <w:t>A review was made of the above processes as described in Procedure for internal audit QP03</w:t>
      </w:r>
      <w:r w:rsidR="005A36CE" w:rsidRPr="00CD22D4">
        <w:rPr>
          <w:color w:val="0070C0"/>
        </w:rPr>
        <w:t xml:space="preserve"> together with record F06 Internal Audit Report for recent audit carried out for the Certification Body 2021-02-05.  </w:t>
      </w:r>
    </w:p>
    <w:p w14:paraId="180D898F" w14:textId="6E32BEBD" w:rsidR="001B4343" w:rsidRPr="00CD22D4" w:rsidRDefault="000E4A3D" w:rsidP="000E4A3D">
      <w:pPr>
        <w:pStyle w:val="PARAGRAPH"/>
        <w:rPr>
          <w:color w:val="0070C0"/>
        </w:rPr>
      </w:pPr>
      <w:r w:rsidRPr="00CD22D4">
        <w:rPr>
          <w:color w:val="0070C0"/>
        </w:rPr>
        <w:t xml:space="preserve">The internal audit system </w:t>
      </w:r>
      <w:r w:rsidR="005A36CE" w:rsidRPr="00CD22D4">
        <w:rPr>
          <w:color w:val="0070C0"/>
        </w:rPr>
        <w:t>was</w:t>
      </w:r>
      <w:r w:rsidRPr="00CD22D4">
        <w:rPr>
          <w:color w:val="0070C0"/>
        </w:rPr>
        <w:t xml:space="preserve"> found to meet the requirements of ISO/IEC 17065</w:t>
      </w:r>
      <w:r w:rsidR="005A36CE" w:rsidRPr="00CD22D4">
        <w:rPr>
          <w:color w:val="0070C0"/>
        </w:rPr>
        <w:t xml:space="preserve"> </w:t>
      </w:r>
      <w:r w:rsidRPr="00CD22D4">
        <w:rPr>
          <w:color w:val="0070C0"/>
        </w:rPr>
        <w:t>and the requirements of IECEx</w:t>
      </w:r>
      <w:r w:rsidR="005A36CE" w:rsidRPr="00CD22D4">
        <w:rPr>
          <w:color w:val="0070C0"/>
        </w:rPr>
        <w:t xml:space="preserve"> 03-4</w:t>
      </w:r>
      <w:r w:rsidRPr="00CD22D4">
        <w:rPr>
          <w:color w:val="0070C0"/>
        </w:rPr>
        <w:t>.</w:t>
      </w:r>
    </w:p>
    <w:p w14:paraId="5A62F51C" w14:textId="77777777" w:rsidR="00C7000A" w:rsidRPr="00BD6E18" w:rsidRDefault="001B4343" w:rsidP="00AD0236">
      <w:pPr>
        <w:pStyle w:val="Heading2"/>
      </w:pPr>
      <w:bookmarkStart w:id="72" w:name="_Toc68032859"/>
      <w:r w:rsidRPr="00BD6E18">
        <w:t>M</w:t>
      </w:r>
      <w:r w:rsidR="00530B32" w:rsidRPr="00BD6E18">
        <w:t>anagement review</w:t>
      </w:r>
      <w:bookmarkEnd w:id="72"/>
    </w:p>
    <w:p w14:paraId="4BF0571C" w14:textId="64E8E7FA" w:rsidR="005A36CE" w:rsidRPr="00CD22D4" w:rsidRDefault="005A36CE" w:rsidP="005A36CE">
      <w:pPr>
        <w:spacing w:before="120" w:after="60" w:line="276" w:lineRule="auto"/>
        <w:rPr>
          <w:color w:val="0070C0"/>
          <w:szCs w:val="22"/>
          <w:lang w:val="en-US"/>
        </w:rPr>
      </w:pPr>
      <w:r w:rsidRPr="00CD22D4">
        <w:rPr>
          <w:color w:val="0070C0"/>
          <w:szCs w:val="22"/>
          <w:lang w:val="en-US"/>
        </w:rPr>
        <w:t>Management Review is addressed in the Quality Manual and in Procedure for management review QP05.</w:t>
      </w:r>
    </w:p>
    <w:p w14:paraId="5E4A9D7E" w14:textId="467678C4" w:rsidR="005A36CE" w:rsidRPr="00CD22D4" w:rsidRDefault="005A36CE" w:rsidP="005A36CE">
      <w:pPr>
        <w:spacing w:before="120" w:after="60" w:line="276" w:lineRule="auto"/>
        <w:rPr>
          <w:color w:val="0070C0"/>
          <w:szCs w:val="22"/>
          <w:lang w:val="en-US"/>
        </w:rPr>
      </w:pPr>
      <w:r w:rsidRPr="00CD22D4">
        <w:rPr>
          <w:color w:val="0070C0"/>
          <w:szCs w:val="22"/>
          <w:lang w:val="en-US"/>
        </w:rPr>
        <w:t>According to the Quality Manual the management of the Certification Body, at least once a year, conducts a review of the management system in terms of its suitability, adequacy and effectiveness, including established policies and objectives related to meeting the requirements of ISO/IEC 17065 and IECEx 03-4.</w:t>
      </w:r>
    </w:p>
    <w:p w14:paraId="6F88E02F" w14:textId="77777777" w:rsidR="005A36CE" w:rsidRPr="00CD22D4" w:rsidRDefault="005A36CE" w:rsidP="005A36CE">
      <w:pPr>
        <w:spacing w:before="120" w:after="60" w:line="276" w:lineRule="auto"/>
        <w:rPr>
          <w:color w:val="0070C0"/>
          <w:szCs w:val="22"/>
          <w:lang w:val="en-US"/>
        </w:rPr>
      </w:pPr>
      <w:r w:rsidRPr="00CD22D4">
        <w:rPr>
          <w:color w:val="0070C0"/>
          <w:szCs w:val="22"/>
          <w:lang w:val="en-US"/>
        </w:rPr>
        <w:t>The review includes an assessment of the opportunities for improvement and the need for changes in the system, quality policy and impartiality, and the implementation of the objectives contained therein.</w:t>
      </w:r>
    </w:p>
    <w:p w14:paraId="21621BEC" w14:textId="57747F4F" w:rsidR="003403E2" w:rsidRPr="00CD22D4" w:rsidRDefault="005A36CE" w:rsidP="005A36CE">
      <w:pPr>
        <w:pStyle w:val="PARAGRAPH"/>
        <w:rPr>
          <w:color w:val="0070C0"/>
          <w:szCs w:val="22"/>
          <w:lang w:val="en-US"/>
        </w:rPr>
      </w:pPr>
      <w:r w:rsidRPr="00CD22D4">
        <w:rPr>
          <w:color w:val="0070C0"/>
          <w:szCs w:val="22"/>
          <w:lang w:val="en-US"/>
        </w:rPr>
        <w:t>The last management review took place on 2021-03-08.  The meeting was attended by senior members of the organization. Agenda was made available to members beforehand, and minutes of the meeting were issued.</w:t>
      </w:r>
    </w:p>
    <w:p w14:paraId="6E75F244" w14:textId="3EB0E1A6" w:rsidR="005A36CE" w:rsidRPr="00CD22D4" w:rsidRDefault="005A36CE" w:rsidP="005A36CE">
      <w:pPr>
        <w:pStyle w:val="PARAGRAPH"/>
        <w:rPr>
          <w:color w:val="0070C0"/>
        </w:rPr>
      </w:pPr>
      <w:r w:rsidRPr="00CD22D4">
        <w:rPr>
          <w:color w:val="0070C0"/>
        </w:rPr>
        <w:t>The management review system was found to meet the requirements of ISO/IEC 17065 and the requirements of IECEx 03-4.</w:t>
      </w:r>
    </w:p>
    <w:p w14:paraId="4BD60407" w14:textId="4FE0485D" w:rsidR="00C7000A" w:rsidRPr="00BD6E18" w:rsidRDefault="003403E2" w:rsidP="00AD0236">
      <w:pPr>
        <w:pStyle w:val="Heading2"/>
      </w:pPr>
      <w:bookmarkStart w:id="73" w:name="_Ref48917294"/>
      <w:bookmarkStart w:id="74" w:name="_Toc68032860"/>
      <w:r w:rsidRPr="00BD6E18">
        <w:t>Contracting, s</w:t>
      </w:r>
      <w:r w:rsidR="00530B32" w:rsidRPr="00BD6E18">
        <w:t>ubcontracting</w:t>
      </w:r>
      <w:r w:rsidR="006677B0" w:rsidRPr="00BD6E18">
        <w:t xml:space="preserve"> and</w:t>
      </w:r>
      <w:r w:rsidR="00530B32" w:rsidRPr="00BD6E18">
        <w:t xml:space="preserve"> </w:t>
      </w:r>
      <w:r w:rsidR="006677B0" w:rsidRPr="00BD6E18">
        <w:t>witness testing</w:t>
      </w:r>
      <w:bookmarkEnd w:id="73"/>
      <w:bookmarkEnd w:id="74"/>
    </w:p>
    <w:p w14:paraId="6A44FFDC" w14:textId="62B7F11D" w:rsidR="000D6061" w:rsidRPr="00BD6E18" w:rsidRDefault="000D6061" w:rsidP="000D6061">
      <w:pPr>
        <w:pStyle w:val="NOTE"/>
      </w:pPr>
      <w:r w:rsidRPr="00BD6E18">
        <w:t>NOTE The following explanation is provided to assist in completing these sub-clauses:</w:t>
      </w:r>
    </w:p>
    <w:p w14:paraId="45A9CDC3" w14:textId="74CAD469" w:rsidR="000D6061" w:rsidRPr="00BD6E18" w:rsidRDefault="000D6061" w:rsidP="00790196">
      <w:pPr>
        <w:pStyle w:val="NOTE"/>
        <w:numPr>
          <w:ilvl w:val="0"/>
          <w:numId w:val="72"/>
        </w:numPr>
      </w:pPr>
      <w:r w:rsidRPr="00BD6E18">
        <w:t>Contracting is when work is carried by personnel who are not on staff but who do the work in accordance with the procedures of the body, for example some auditors may fall into this category</w:t>
      </w:r>
    </w:p>
    <w:p w14:paraId="17C2A360" w14:textId="50E5DF65" w:rsidR="000D6061" w:rsidRPr="00BD6E18" w:rsidRDefault="000D6061" w:rsidP="00790196">
      <w:pPr>
        <w:pStyle w:val="NOTE"/>
        <w:numPr>
          <w:ilvl w:val="0"/>
          <w:numId w:val="72"/>
        </w:numPr>
      </w:pPr>
      <w:r w:rsidRPr="00BD6E18">
        <w:t xml:space="preserve">Sub-contracting is when work is carried out by </w:t>
      </w:r>
      <w:r w:rsidR="00755A08" w:rsidRPr="00BD6E18">
        <w:t>an</w:t>
      </w:r>
      <w:r w:rsidRPr="00BD6E18">
        <w:t>other body using its own procedures, with the body often holding its own accreditation, eg subcontracting tests to a body with ISO/IEC 17025 accreditation</w:t>
      </w:r>
    </w:p>
    <w:p w14:paraId="5F1675A7" w14:textId="54AE8F8F" w:rsidR="000D6061" w:rsidRPr="00BD6E18" w:rsidRDefault="000D6061" w:rsidP="00790196">
      <w:pPr>
        <w:pStyle w:val="NOTE"/>
        <w:numPr>
          <w:ilvl w:val="0"/>
          <w:numId w:val="72"/>
        </w:numPr>
      </w:pPr>
      <w:r w:rsidRPr="00BD6E18">
        <w:t>Off-site and witness testing is generally work that is remote from the bod</w:t>
      </w:r>
      <w:r w:rsidR="00755A08" w:rsidRPr="00BD6E18">
        <w:t>y’s</w:t>
      </w:r>
      <w:r w:rsidRPr="00BD6E18">
        <w:t xml:space="preserve"> laboratory and that falls within the scope of OD 024, with the IECEx body normally hav</w:t>
      </w:r>
      <w:r w:rsidR="00790196" w:rsidRPr="00BD6E18">
        <w:t>ing</w:t>
      </w:r>
      <w:r w:rsidRPr="00BD6E18">
        <w:t xml:space="preserve"> </w:t>
      </w:r>
      <w:r w:rsidR="00755A08" w:rsidRPr="00BD6E18">
        <w:t xml:space="preserve">at least one </w:t>
      </w:r>
      <w:r w:rsidRPr="00BD6E18">
        <w:t>representative at that site</w:t>
      </w:r>
      <w:r w:rsidR="00790196" w:rsidRPr="00BD6E18">
        <w:t xml:space="preserve"> during the testing</w:t>
      </w:r>
    </w:p>
    <w:p w14:paraId="6C654B78" w14:textId="77777777" w:rsidR="0074371F" w:rsidRPr="00BD6E18" w:rsidRDefault="0074371F" w:rsidP="0074371F">
      <w:pPr>
        <w:pStyle w:val="Heading3"/>
      </w:pPr>
      <w:bookmarkStart w:id="75" w:name="_Toc68032861"/>
      <w:r w:rsidRPr="00BD6E18">
        <w:t>Contracting</w:t>
      </w:r>
      <w:bookmarkEnd w:id="75"/>
    </w:p>
    <w:p w14:paraId="3E472C3F" w14:textId="4F83D4FE" w:rsidR="0027496A" w:rsidRPr="00391F76" w:rsidRDefault="00391F76" w:rsidP="0074371F">
      <w:pPr>
        <w:pStyle w:val="PARAGRAPH"/>
        <w:rPr>
          <w:color w:val="0070C0"/>
        </w:rPr>
      </w:pPr>
      <w:r w:rsidRPr="00391F76">
        <w:rPr>
          <w:color w:val="0070C0"/>
        </w:rPr>
        <w:t>While Exert does not currently plan to use contracted resources, Procedure QP11 Rev 1 does make provisions for use of contracted resources to due to temporary in</w:t>
      </w:r>
      <w:r w:rsidR="007B09B7">
        <w:rPr>
          <w:color w:val="0070C0"/>
        </w:rPr>
        <w:t>-</w:t>
      </w:r>
      <w:r w:rsidRPr="00391F76">
        <w:rPr>
          <w:color w:val="0070C0"/>
        </w:rPr>
        <w:t>capacity or increased workload.  These procedures were reviewed and found to meet IECEx requirements and require that Exert maintains their own technical capability.</w:t>
      </w:r>
      <w:r>
        <w:rPr>
          <w:color w:val="0070C0"/>
        </w:rPr>
        <w:t xml:space="preserve"> Any contracted resource is regarded in similar manner as their own staff and is to work under the direction and in accordance with Exert internal procedures.</w:t>
      </w:r>
      <w:r w:rsidRPr="00391F76">
        <w:rPr>
          <w:color w:val="0070C0"/>
        </w:rPr>
        <w:t xml:space="preserve"> </w:t>
      </w:r>
      <w:r w:rsidR="00755A08" w:rsidRPr="00391F76">
        <w:rPr>
          <w:color w:val="0070C0"/>
        </w:rPr>
        <w:t xml:space="preserve"> </w:t>
      </w:r>
    </w:p>
    <w:p w14:paraId="293B1709" w14:textId="77777777" w:rsidR="006677B0" w:rsidRPr="00BD6E18" w:rsidRDefault="006677B0" w:rsidP="006677B0">
      <w:pPr>
        <w:pStyle w:val="Heading3"/>
      </w:pPr>
      <w:bookmarkStart w:id="76" w:name="_Toc68032862"/>
      <w:r w:rsidRPr="00BD6E18">
        <w:t>Subcontracting</w:t>
      </w:r>
      <w:bookmarkEnd w:id="76"/>
    </w:p>
    <w:p w14:paraId="7F36E021" w14:textId="002050CF" w:rsidR="0074371F" w:rsidRPr="00B8665F" w:rsidRDefault="005A36CE" w:rsidP="003403E2">
      <w:pPr>
        <w:pStyle w:val="PARAGRAPH"/>
        <w:rPr>
          <w:color w:val="0070C0"/>
        </w:rPr>
      </w:pPr>
      <w:r w:rsidRPr="00B8665F">
        <w:rPr>
          <w:color w:val="0070C0"/>
        </w:rPr>
        <w:t>ExCB does not use subcontracting for IECEx 03-4 certification services.</w:t>
      </w:r>
      <w:r w:rsidR="0074371F" w:rsidRPr="00B8665F">
        <w:rPr>
          <w:color w:val="0070C0"/>
        </w:rPr>
        <w:t xml:space="preserve">  </w:t>
      </w:r>
    </w:p>
    <w:p w14:paraId="0D9699D7" w14:textId="77777777" w:rsidR="00C7000A" w:rsidRPr="00BD6E18" w:rsidRDefault="00530B32" w:rsidP="00AD0236">
      <w:pPr>
        <w:pStyle w:val="Heading2"/>
      </w:pPr>
      <w:bookmarkStart w:id="77" w:name="_Toc68032863"/>
      <w:r w:rsidRPr="00BD6E18">
        <w:t>Training and competence</w:t>
      </w:r>
      <w:bookmarkEnd w:id="77"/>
    </w:p>
    <w:p w14:paraId="24F4580A" w14:textId="342271AB" w:rsidR="003403E2" w:rsidRPr="00B8665F" w:rsidRDefault="0067135D" w:rsidP="003403E2">
      <w:pPr>
        <w:pStyle w:val="PARAGRAPH"/>
        <w:rPr>
          <w:color w:val="0070C0"/>
        </w:rPr>
      </w:pPr>
      <w:r w:rsidRPr="00B8665F">
        <w:rPr>
          <w:color w:val="0070C0"/>
        </w:rPr>
        <w:t xml:space="preserve">Details of staff competencies </w:t>
      </w:r>
      <w:r w:rsidR="00B8665F" w:rsidRPr="00B8665F">
        <w:rPr>
          <w:color w:val="0070C0"/>
        </w:rPr>
        <w:t xml:space="preserve">were assessed in terms of Technical Competence, QMS auditing Competence and overall knowledge and competence of IECEx 03-4 and IEC 60079-17 and found to satisfy IECEx requirements and </w:t>
      </w:r>
      <w:r w:rsidRPr="00B8665F">
        <w:rPr>
          <w:color w:val="0070C0"/>
        </w:rPr>
        <w:t>are included in the site assessment report.</w:t>
      </w:r>
    </w:p>
    <w:p w14:paraId="4CE23047" w14:textId="77777777" w:rsidR="00C7000A" w:rsidRPr="00BD6E18" w:rsidRDefault="00530B32" w:rsidP="00AD0236">
      <w:pPr>
        <w:pStyle w:val="Heading2"/>
      </w:pPr>
      <w:bookmarkStart w:id="78" w:name="_Toc68032864"/>
      <w:r w:rsidRPr="00BD6E18">
        <w:t>Complaints and appeals</w:t>
      </w:r>
      <w:r w:rsidR="007F33C0" w:rsidRPr="00BD6E18">
        <w:t xml:space="preserve"> </w:t>
      </w:r>
      <w:r w:rsidR="00C7000A" w:rsidRPr="00BD6E18">
        <w:t>(</w:t>
      </w:r>
      <w:r w:rsidR="007F33C0" w:rsidRPr="00BD6E18">
        <w:t>i</w:t>
      </w:r>
      <w:r w:rsidR="00C7000A" w:rsidRPr="00BD6E18">
        <w:t xml:space="preserve">ncluding appeals to </w:t>
      </w:r>
      <w:r w:rsidR="00A608DC" w:rsidRPr="00BD6E18">
        <w:t>IECEx</w:t>
      </w:r>
      <w:r w:rsidR="00C7000A" w:rsidRPr="00BD6E18">
        <w:t>)</w:t>
      </w:r>
      <w:bookmarkEnd w:id="78"/>
    </w:p>
    <w:p w14:paraId="6EE64283" w14:textId="7B120DB1" w:rsidR="00121E9C" w:rsidRPr="00B8665F" w:rsidRDefault="00121E9C" w:rsidP="00121E9C">
      <w:pPr>
        <w:spacing w:line="276" w:lineRule="auto"/>
        <w:rPr>
          <w:color w:val="0070C0"/>
          <w:spacing w:val="0"/>
          <w:lang w:val="en-US" w:eastAsia="pl-PL"/>
        </w:rPr>
      </w:pPr>
      <w:r w:rsidRPr="00B8665F">
        <w:rPr>
          <w:color w:val="0070C0"/>
        </w:rPr>
        <w:t xml:space="preserve">The applicant, the certificate holder or other parties have the right to appeal in writing to the decision made by the </w:t>
      </w:r>
      <w:r w:rsidRPr="00B8665F">
        <w:rPr>
          <w:rStyle w:val="PARAGRAPHChar"/>
          <w:color w:val="0070C0"/>
        </w:rPr>
        <w:t xml:space="preserve">Certification Body at each stage of the certification process or within the </w:t>
      </w:r>
      <w:r w:rsidRPr="00B8665F">
        <w:rPr>
          <w:rStyle w:val="PARAGRAPHChar"/>
          <w:color w:val="0070C0"/>
        </w:rPr>
        <w:lastRenderedPageBreak/>
        <w:t xml:space="preserve">certificate validity period. All appeals and complaints of suppliers, organizations/clients, certificate holders are considered </w:t>
      </w:r>
      <w:r w:rsidR="00396AD0">
        <w:rPr>
          <w:rStyle w:val="PARAGRAPHChar"/>
          <w:color w:val="0070C0"/>
        </w:rPr>
        <w:t>by</w:t>
      </w:r>
      <w:r w:rsidRPr="00B8665F">
        <w:rPr>
          <w:rStyle w:val="PARAGRAPHChar"/>
          <w:color w:val="0070C0"/>
        </w:rPr>
        <w:t xml:space="preserve"> the Certification Body in accordance with the principle of protection of interests of the supplier</w:t>
      </w:r>
      <w:r w:rsidRPr="00B8665F">
        <w:rPr>
          <w:color w:val="0070C0"/>
        </w:rPr>
        <w:t>, organization/client in accordance with Procedure for Compl</w:t>
      </w:r>
      <w:r w:rsidR="00B8665F">
        <w:rPr>
          <w:color w:val="0070C0"/>
        </w:rPr>
        <w:t>ai</w:t>
      </w:r>
      <w:r w:rsidRPr="00B8665F">
        <w:rPr>
          <w:color w:val="0070C0"/>
        </w:rPr>
        <w:t xml:space="preserve">nts, incidents and Appeals QP07. </w:t>
      </w:r>
    </w:p>
    <w:p w14:paraId="1292A071" w14:textId="257FCFE4" w:rsidR="00121E9C" w:rsidRPr="00B8665F" w:rsidRDefault="00121E9C" w:rsidP="00121E9C">
      <w:pPr>
        <w:pStyle w:val="PARAGRAPH"/>
        <w:rPr>
          <w:color w:val="0070C0"/>
        </w:rPr>
      </w:pPr>
      <w:r w:rsidRPr="00B8665F">
        <w:rPr>
          <w:color w:val="0070C0"/>
        </w:rPr>
        <w:t>The records on all appeals and complaints are registered and kept by the Office of the Certification Body.</w:t>
      </w:r>
    </w:p>
    <w:p w14:paraId="33572B01" w14:textId="08E2B837" w:rsidR="00121E9C" w:rsidRPr="00B8665F" w:rsidRDefault="00121E9C" w:rsidP="00121E9C">
      <w:pPr>
        <w:pStyle w:val="PARAGRAPH"/>
        <w:rPr>
          <w:color w:val="0070C0"/>
        </w:rPr>
      </w:pPr>
      <w:r w:rsidRPr="00B8665F">
        <w:rPr>
          <w:color w:val="0070C0"/>
        </w:rPr>
        <w:t>The system for complaints and appeals was checked and found to meet the requirements of ISO/IEC 17065 and the requirements of IECEx 03-4</w:t>
      </w:r>
    </w:p>
    <w:p w14:paraId="1C62F9EC" w14:textId="5B9D0BC2" w:rsidR="00A608DC" w:rsidRPr="00BD6E18" w:rsidRDefault="00A608DC" w:rsidP="00A608DC">
      <w:pPr>
        <w:pStyle w:val="PARAGRAPH"/>
      </w:pPr>
    </w:p>
    <w:p w14:paraId="1C1A9C51" w14:textId="77777777" w:rsidR="00396922" w:rsidRPr="00BD6E18" w:rsidRDefault="00396922" w:rsidP="00396922">
      <w:pPr>
        <w:pStyle w:val="Heading2"/>
      </w:pPr>
      <w:bookmarkStart w:id="79" w:name="_Toc68032865"/>
      <w:r w:rsidRPr="00BD6E18">
        <w:t>Impartiality</w:t>
      </w:r>
      <w:bookmarkEnd w:id="79"/>
    </w:p>
    <w:p w14:paraId="7F3F2279" w14:textId="77777777" w:rsidR="00121E9C" w:rsidRPr="00B8665F" w:rsidRDefault="00121E9C" w:rsidP="00121E9C">
      <w:pPr>
        <w:spacing w:before="120" w:line="276" w:lineRule="auto"/>
        <w:rPr>
          <w:color w:val="0070C0"/>
        </w:rPr>
      </w:pPr>
      <w:r w:rsidRPr="00B8665F">
        <w:rPr>
          <w:color w:val="0070C0"/>
        </w:rPr>
        <w:t>Impartiality is addressed in the Quality Manual. There is Impartiality Policy Statement PY03 and Confidentiality Policy Statement PY02 signed by the Managing Director.</w:t>
      </w:r>
    </w:p>
    <w:p w14:paraId="31F6F40F" w14:textId="6AA93416" w:rsidR="00121E9C" w:rsidRPr="00B8665F" w:rsidRDefault="00751257" w:rsidP="00121E9C">
      <w:pPr>
        <w:spacing w:before="120" w:line="276" w:lineRule="auto"/>
        <w:rPr>
          <w:color w:val="0070C0"/>
        </w:rPr>
      </w:pPr>
      <w:r>
        <w:rPr>
          <w:color w:val="0070C0"/>
        </w:rPr>
        <w:t xml:space="preserve">The </w:t>
      </w:r>
      <w:r w:rsidR="00121E9C" w:rsidRPr="00B8665F">
        <w:rPr>
          <w:color w:val="0070C0"/>
        </w:rPr>
        <w:t xml:space="preserve">Quality Manual and signed Policies indicate that the Certification Body ensures full impartiality and credibility of the provided services, is responsible for </w:t>
      </w:r>
      <w:r w:rsidR="00627684">
        <w:rPr>
          <w:color w:val="0070C0"/>
        </w:rPr>
        <w:t xml:space="preserve">the </w:t>
      </w:r>
      <w:r w:rsidR="00121E9C" w:rsidRPr="00B8665F">
        <w:rPr>
          <w:color w:val="0070C0"/>
        </w:rPr>
        <w:t xml:space="preserve">impartiality of undertaken operations related to conformity assessment and does not allow any commercial, financial or other pressures to infringe its impartiality.  It includes reference to the process of identifying and dealing with risks related to conflicts of interests resulting from certification activities. </w:t>
      </w:r>
    </w:p>
    <w:p w14:paraId="69FD9EAD" w14:textId="4DD9170E" w:rsidR="00121E9C" w:rsidRPr="00B8665F" w:rsidRDefault="00121E9C" w:rsidP="00121E9C">
      <w:pPr>
        <w:pStyle w:val="PARAGRAPH"/>
        <w:rPr>
          <w:color w:val="0070C0"/>
        </w:rPr>
      </w:pPr>
      <w:r w:rsidRPr="00B8665F">
        <w:rPr>
          <w:color w:val="0070C0"/>
        </w:rPr>
        <w:t>A mechanism for ensuring impartiality is by use of a ECAB which includes a balance of all interests with:</w:t>
      </w:r>
    </w:p>
    <w:p w14:paraId="41BD3F62" w14:textId="1E4BCC49" w:rsidR="00121E9C" w:rsidRPr="00B8665F" w:rsidRDefault="00121E9C" w:rsidP="00121E9C">
      <w:pPr>
        <w:pStyle w:val="ListNumber"/>
        <w:rPr>
          <w:color w:val="0070C0"/>
        </w:rPr>
      </w:pPr>
      <w:r w:rsidRPr="00B8665F">
        <w:rPr>
          <w:color w:val="0070C0"/>
        </w:rPr>
        <w:t xml:space="preserve">representatives of </w:t>
      </w:r>
      <w:r w:rsidR="00FE73AB" w:rsidRPr="00B8665F">
        <w:rPr>
          <w:color w:val="0070C0"/>
        </w:rPr>
        <w:t xml:space="preserve">standardization, CA System and </w:t>
      </w:r>
      <w:r w:rsidRPr="00B8665F">
        <w:rPr>
          <w:color w:val="0070C0"/>
        </w:rPr>
        <w:t>science from technical higher education institutions,</w:t>
      </w:r>
    </w:p>
    <w:p w14:paraId="14355D62" w14:textId="77777777" w:rsidR="00121E9C" w:rsidRPr="00B8665F" w:rsidRDefault="00121E9C" w:rsidP="00121E9C">
      <w:pPr>
        <w:pStyle w:val="ListNumber"/>
        <w:rPr>
          <w:color w:val="0070C0"/>
        </w:rPr>
      </w:pPr>
      <w:r w:rsidRPr="00B8665F">
        <w:rPr>
          <w:color w:val="0070C0"/>
        </w:rPr>
        <w:t>representatives of producers,</w:t>
      </w:r>
    </w:p>
    <w:p w14:paraId="5E4C36B7" w14:textId="2D9BC48E" w:rsidR="00121E9C" w:rsidRPr="00B8665F" w:rsidRDefault="00121E9C" w:rsidP="00121E9C">
      <w:pPr>
        <w:pStyle w:val="ListNumber"/>
        <w:rPr>
          <w:color w:val="0070C0"/>
        </w:rPr>
      </w:pPr>
      <w:r w:rsidRPr="00B8665F">
        <w:rPr>
          <w:color w:val="0070C0"/>
        </w:rPr>
        <w:t>representatives of users.</w:t>
      </w:r>
    </w:p>
    <w:p w14:paraId="2CDBFA93" w14:textId="619E6388" w:rsidR="00121E9C" w:rsidRPr="00B8665F" w:rsidRDefault="00121E9C" w:rsidP="00121E9C">
      <w:pPr>
        <w:pStyle w:val="PARAGRAPH"/>
        <w:rPr>
          <w:color w:val="0070C0"/>
        </w:rPr>
      </w:pPr>
      <w:r w:rsidRPr="00B8665F">
        <w:rPr>
          <w:color w:val="0070C0"/>
          <w:szCs w:val="22"/>
          <w:lang w:val="en-US"/>
        </w:rPr>
        <w:t xml:space="preserve">The committee meets once a year. </w:t>
      </w:r>
    </w:p>
    <w:p w14:paraId="0E28A90E" w14:textId="77777777" w:rsidR="00121E9C" w:rsidRPr="00B8665F" w:rsidRDefault="00121E9C" w:rsidP="00121E9C">
      <w:pPr>
        <w:pStyle w:val="PARAGRAPH"/>
        <w:rPr>
          <w:color w:val="0070C0"/>
        </w:rPr>
      </w:pPr>
      <w:r w:rsidRPr="00B8665F">
        <w:rPr>
          <w:color w:val="0070C0"/>
        </w:rPr>
        <w:t>In addition to the above, to ensure there are no conflicts of interest, the Certification Body requires all its employees, both internal and external, to report any former and/or present connections with the organizations, the certification of which they will be assigned to. If there are any such connections, the Certification Body assesses the risk in terms of threats to impartiality, and either resigns from involving this staff into the certification process or proves that there is no conflict of interests.</w:t>
      </w:r>
    </w:p>
    <w:p w14:paraId="48EA34C9" w14:textId="355EF7CF" w:rsidR="00121E9C" w:rsidRPr="00B8665F" w:rsidRDefault="00121E9C" w:rsidP="00121E9C">
      <w:pPr>
        <w:pStyle w:val="PARAGRAPH"/>
        <w:rPr>
          <w:color w:val="0070C0"/>
        </w:rPr>
      </w:pPr>
      <w:r w:rsidRPr="00B8665F">
        <w:rPr>
          <w:color w:val="0070C0"/>
        </w:rPr>
        <w:t xml:space="preserve">All staff have signed regarding impartiality, honesty and confidentiality of their work. </w:t>
      </w:r>
    </w:p>
    <w:p w14:paraId="43EB9123" w14:textId="4838438B" w:rsidR="00396922" w:rsidRPr="00B8665F" w:rsidRDefault="00121E9C" w:rsidP="00121E9C">
      <w:pPr>
        <w:pStyle w:val="PARAGRAPH"/>
        <w:rPr>
          <w:color w:val="0070C0"/>
        </w:rPr>
      </w:pPr>
      <w:r w:rsidRPr="00B8665F">
        <w:rPr>
          <w:color w:val="0070C0"/>
        </w:rPr>
        <w:t>The process meets the requirements for ISO/IEC 17065 and IECEx</w:t>
      </w:r>
      <w:r w:rsidR="00FE73AB" w:rsidRPr="00B8665F">
        <w:rPr>
          <w:color w:val="0070C0"/>
        </w:rPr>
        <w:t xml:space="preserve"> 03-4</w:t>
      </w:r>
      <w:r w:rsidRPr="00B8665F">
        <w:rPr>
          <w:color w:val="0070C0"/>
        </w:rPr>
        <w:t>.</w:t>
      </w:r>
    </w:p>
    <w:p w14:paraId="3F2BD105" w14:textId="079B7E5F" w:rsidR="00396922" w:rsidRPr="00BD6E18" w:rsidRDefault="00396922" w:rsidP="00396922">
      <w:pPr>
        <w:pStyle w:val="NOTE"/>
      </w:pPr>
      <w:r w:rsidRPr="00BD6E18">
        <w:t>NOTE: Include reference to methods to achieve the requirements impartiality with the requirements of ISO/IEC 17065</w:t>
      </w:r>
      <w:r w:rsidR="00262BED" w:rsidRPr="00BD6E18">
        <w:t>,</w:t>
      </w:r>
      <w:r w:rsidRPr="00BD6E18">
        <w:t xml:space="preserve"> ISO/IEC 17025</w:t>
      </w:r>
      <w:r w:rsidR="00262BED" w:rsidRPr="00BD6E18">
        <w:t xml:space="preserve"> and ISO/IEC 17024</w:t>
      </w:r>
      <w:r w:rsidRPr="00BD6E18">
        <w:t>.  Also organi</w:t>
      </w:r>
      <w:r w:rsidR="001E6D39">
        <w:t>z</w:t>
      </w:r>
      <w:r w:rsidRPr="00BD6E18">
        <w:t>ational arrangements (such as corporate structures) that may impact on impartiality should be reviewed.</w:t>
      </w:r>
    </w:p>
    <w:p w14:paraId="0EFE7679" w14:textId="41FA8D82" w:rsidR="0074371F" w:rsidRPr="00BD6E18" w:rsidRDefault="009D6EA4" w:rsidP="0074371F">
      <w:pPr>
        <w:pStyle w:val="Heading2"/>
      </w:pPr>
      <w:bookmarkStart w:id="80" w:name="_Toc68032866"/>
      <w:r w:rsidRPr="00BD6E18">
        <w:t>Active involvement in development of Decision Sheets</w:t>
      </w:r>
      <w:bookmarkEnd w:id="80"/>
    </w:p>
    <w:p w14:paraId="5313C8A3" w14:textId="4E8F4262" w:rsidR="0074371F" w:rsidRPr="00B8665F" w:rsidRDefault="00272991" w:rsidP="00A608DC">
      <w:pPr>
        <w:pStyle w:val="PARAGRAPH"/>
        <w:rPr>
          <w:color w:val="0070C0"/>
        </w:rPr>
      </w:pPr>
      <w:r w:rsidRPr="00B8665F">
        <w:rPr>
          <w:color w:val="0070C0"/>
        </w:rPr>
        <w:t xml:space="preserve">Exert </w:t>
      </w:r>
      <w:r w:rsidR="00F850C6">
        <w:rPr>
          <w:color w:val="0070C0"/>
        </w:rPr>
        <w:t xml:space="preserve">staff </w:t>
      </w:r>
      <w:r w:rsidRPr="00B8665F">
        <w:rPr>
          <w:color w:val="0070C0"/>
        </w:rPr>
        <w:t>members are active members of IECEx working groups and Committees.</w:t>
      </w:r>
      <w:r w:rsidR="009D6EA4" w:rsidRPr="00B8665F">
        <w:rPr>
          <w:color w:val="0070C0"/>
        </w:rPr>
        <w:t xml:space="preserve"> </w:t>
      </w:r>
    </w:p>
    <w:p w14:paraId="3904F666" w14:textId="77777777" w:rsidR="00664482" w:rsidRPr="00BD6E18" w:rsidRDefault="00664482" w:rsidP="00AD0236">
      <w:pPr>
        <w:pStyle w:val="Heading2"/>
      </w:pPr>
      <w:bookmarkStart w:id="81" w:name="_Toc68032867"/>
      <w:r w:rsidRPr="00BD6E18">
        <w:t>Special facts to be noted</w:t>
      </w:r>
      <w:bookmarkEnd w:id="81"/>
    </w:p>
    <w:p w14:paraId="0E6D7116" w14:textId="3DA507F0" w:rsidR="00E14A93" w:rsidRDefault="00B8665F" w:rsidP="00E14A93">
      <w:pPr>
        <w:pStyle w:val="PARAGRAPH"/>
        <w:rPr>
          <w:color w:val="0070C0"/>
        </w:rPr>
      </w:pPr>
      <w:r w:rsidRPr="00B8665F">
        <w:rPr>
          <w:color w:val="0070C0"/>
        </w:rPr>
        <w:t>While Exert as an organisation was only created during 2020, the Management and Staff have a long history in working in Ex areas.  It should also be noted that Exert also has taken over the IECEx 05 CoPC activities of Trainor during 2020 with these factors in mind, the Assessment Team are satisfied with the technical capability of the Exert Management and Staff to conduct certification activities according to the IECEx 03-4 Scheme.</w:t>
      </w:r>
    </w:p>
    <w:p w14:paraId="7F2E52E2" w14:textId="3667D65B" w:rsidR="00D96838" w:rsidRPr="00B8665F" w:rsidRDefault="00D96838" w:rsidP="00E14A93">
      <w:pPr>
        <w:pStyle w:val="PARAGRAPH"/>
        <w:rPr>
          <w:color w:val="0070C0"/>
        </w:rPr>
      </w:pPr>
      <w:r>
        <w:rPr>
          <w:color w:val="0070C0"/>
        </w:rPr>
        <w:lastRenderedPageBreak/>
        <w:t>In addition</w:t>
      </w:r>
      <w:r w:rsidR="0058289D">
        <w:rPr>
          <w:color w:val="0070C0"/>
        </w:rPr>
        <w:t>,</w:t>
      </w:r>
      <w:r>
        <w:rPr>
          <w:color w:val="0070C0"/>
        </w:rPr>
        <w:t xml:space="preserve"> and as part of the preparation for this assessment, Exert prepared a draft new IECEx Technical Capability Document, TCD for IEC 60079-17 as a means of their own internal assessment of capabilities.  This new draft has been forwarded to the ExMC WG2 for further development as a new TCD.</w:t>
      </w:r>
    </w:p>
    <w:p w14:paraId="17981E27" w14:textId="77777777" w:rsidR="00664482" w:rsidRPr="00BD6E18" w:rsidRDefault="00FD3E8C" w:rsidP="00E14A93">
      <w:pPr>
        <w:pStyle w:val="Heading2"/>
      </w:pPr>
      <w:bookmarkStart w:id="82" w:name="_Toc68032868"/>
      <w:r w:rsidRPr="00BD6E18">
        <w:t>Supporting d</w:t>
      </w:r>
      <w:r w:rsidR="00664482" w:rsidRPr="00BD6E18">
        <w:t>ocumentation</w:t>
      </w:r>
      <w:bookmarkEnd w:id="82"/>
    </w:p>
    <w:p w14:paraId="41C98ABF" w14:textId="77777777" w:rsidR="00664482" w:rsidRPr="00B8665F" w:rsidRDefault="00664482" w:rsidP="00664482">
      <w:pPr>
        <w:rPr>
          <w:color w:val="0070C0"/>
        </w:rPr>
      </w:pPr>
      <w:r w:rsidRPr="00B8665F">
        <w:rPr>
          <w:color w:val="0070C0"/>
        </w:rPr>
        <w:t xml:space="preserve">Copies of additional supporting information for this assessment have been provided to the applicant and the IECEx Secretariat.  These are included in a site assessment report </w:t>
      </w:r>
      <w:r w:rsidR="003E2EFF" w:rsidRPr="00B8665F">
        <w:rPr>
          <w:color w:val="0070C0"/>
        </w:rPr>
        <w:t xml:space="preserve">or provided separately </w:t>
      </w:r>
      <w:r w:rsidRPr="00B8665F">
        <w:rPr>
          <w:color w:val="0070C0"/>
        </w:rPr>
        <w:t>and include:</w:t>
      </w:r>
    </w:p>
    <w:p w14:paraId="6BDC8D49" w14:textId="77777777" w:rsidR="00664482" w:rsidRPr="00B8665F" w:rsidRDefault="00664482" w:rsidP="00664482">
      <w:pPr>
        <w:pStyle w:val="ListBullet"/>
        <w:rPr>
          <w:color w:val="0070C0"/>
        </w:rPr>
      </w:pPr>
      <w:r w:rsidRPr="00B8665F">
        <w:rPr>
          <w:color w:val="0070C0"/>
        </w:rPr>
        <w:t>Details of issues raised and how these have been resolved</w:t>
      </w:r>
    </w:p>
    <w:p w14:paraId="072529CD" w14:textId="77777777" w:rsidR="00664482" w:rsidRPr="00B8665F" w:rsidRDefault="00664482" w:rsidP="00664482">
      <w:pPr>
        <w:pStyle w:val="ListBullet"/>
        <w:rPr>
          <w:color w:val="0070C0"/>
        </w:rPr>
      </w:pPr>
      <w:r w:rsidRPr="00B8665F">
        <w:rPr>
          <w:color w:val="0070C0"/>
        </w:rPr>
        <w:t xml:space="preserve">Checklist for ISO/IEC </w:t>
      </w:r>
      <w:r w:rsidR="003E2EFF" w:rsidRPr="00B8665F">
        <w:rPr>
          <w:color w:val="0070C0"/>
        </w:rPr>
        <w:t>17065</w:t>
      </w:r>
    </w:p>
    <w:p w14:paraId="0E1D4E06" w14:textId="77777777" w:rsidR="003E2EFF" w:rsidRPr="00B8665F" w:rsidRDefault="003E2EFF" w:rsidP="00664482">
      <w:pPr>
        <w:pStyle w:val="ListBullet"/>
        <w:rPr>
          <w:color w:val="0070C0"/>
        </w:rPr>
      </w:pPr>
      <w:r w:rsidRPr="00B8665F">
        <w:rPr>
          <w:color w:val="0070C0"/>
        </w:rPr>
        <w:t xml:space="preserve">Completed Technical Capability Document (TCD) </w:t>
      </w:r>
    </w:p>
    <w:p w14:paraId="2D503073" w14:textId="2E220D39" w:rsidR="0050367E" w:rsidRPr="00B8665F" w:rsidRDefault="0050367E" w:rsidP="003E2EFF">
      <w:pPr>
        <w:pStyle w:val="ListBullet"/>
        <w:rPr>
          <w:color w:val="0070C0"/>
        </w:rPr>
      </w:pPr>
      <w:r w:rsidRPr="00B8665F">
        <w:rPr>
          <w:color w:val="0070C0"/>
        </w:rPr>
        <w:t>Information on competencies</w:t>
      </w:r>
    </w:p>
    <w:p w14:paraId="5BB5A51A" w14:textId="577226CD" w:rsidR="00A37794" w:rsidRPr="00B8665F" w:rsidRDefault="00D96838" w:rsidP="00047BFA">
      <w:pPr>
        <w:pStyle w:val="ListBullet"/>
        <w:rPr>
          <w:color w:val="0070C0"/>
        </w:rPr>
      </w:pPr>
      <w:r>
        <w:rPr>
          <w:color w:val="0070C0"/>
        </w:rPr>
        <w:t xml:space="preserve">F-004 site assessment report + </w:t>
      </w:r>
      <w:r w:rsidR="00A37794" w:rsidRPr="00B8665F">
        <w:rPr>
          <w:color w:val="0070C0"/>
        </w:rPr>
        <w:t>Assessors</w:t>
      </w:r>
      <w:r w:rsidR="0019699B" w:rsidRPr="00B8665F">
        <w:rPr>
          <w:color w:val="0070C0"/>
        </w:rPr>
        <w:t>’</w:t>
      </w:r>
      <w:r w:rsidR="00A37794" w:rsidRPr="00B8665F">
        <w:rPr>
          <w:color w:val="0070C0"/>
        </w:rPr>
        <w:t xml:space="preserve"> notes</w:t>
      </w:r>
    </w:p>
    <w:p w14:paraId="628BB42E" w14:textId="17517585" w:rsidR="0019699B" w:rsidRPr="00B8665F" w:rsidRDefault="00664482" w:rsidP="0019699B">
      <w:pPr>
        <w:pStyle w:val="ListBullet"/>
        <w:rPr>
          <w:color w:val="0070C0"/>
        </w:rPr>
      </w:pPr>
      <w:r w:rsidRPr="00B8665F">
        <w:rPr>
          <w:color w:val="0070C0"/>
        </w:rPr>
        <w:t>Other</w:t>
      </w:r>
    </w:p>
    <w:p w14:paraId="2B162E68" w14:textId="4C19E48A" w:rsidR="006E4A0B" w:rsidRPr="00BD6E18" w:rsidRDefault="006E4A0B" w:rsidP="006E4A0B">
      <w:pPr>
        <w:pStyle w:val="NOTE"/>
      </w:pPr>
      <w:r w:rsidRPr="00BD6E18">
        <w:t>NOTE Assessors are to amend above list as appropriate</w:t>
      </w:r>
    </w:p>
    <w:p w14:paraId="248C2B78" w14:textId="77777777" w:rsidR="0019699B" w:rsidRPr="00BD6E18" w:rsidRDefault="0019699B" w:rsidP="00AD0236">
      <w:pPr>
        <w:pStyle w:val="Heading2"/>
      </w:pPr>
      <w:bookmarkStart w:id="83" w:name="_Toc68032869"/>
      <w:r w:rsidRPr="00BD6E18">
        <w:t>Recommendation</w:t>
      </w:r>
      <w:r w:rsidR="00AD0236" w:rsidRPr="00BD6E18">
        <w:t>s</w:t>
      </w:r>
      <w:bookmarkEnd w:id="83"/>
      <w:r w:rsidRPr="00BD6E18">
        <w:t xml:space="preserve"> </w:t>
      </w:r>
    </w:p>
    <w:p w14:paraId="306C5D82" w14:textId="6A179BA4" w:rsidR="0019699B" w:rsidRPr="00D96838" w:rsidRDefault="0019699B" w:rsidP="00767963">
      <w:pPr>
        <w:pStyle w:val="PARAGRAPH"/>
        <w:rPr>
          <w:color w:val="0070C0"/>
        </w:rPr>
      </w:pPr>
      <w:r w:rsidRPr="00D96838">
        <w:rPr>
          <w:rStyle w:val="PARAGRAPHChar"/>
          <w:color w:val="0070C0"/>
        </w:rPr>
        <w:t xml:space="preserve">Based on the assessment </w:t>
      </w:r>
      <w:r w:rsidRPr="00D96838">
        <w:rPr>
          <w:color w:val="0070C0"/>
        </w:rPr>
        <w:t xml:space="preserve">performed </w:t>
      </w:r>
      <w:r w:rsidR="00272991" w:rsidRPr="00D96838">
        <w:rPr>
          <w:color w:val="0070C0"/>
        </w:rPr>
        <w:t>during January, February and March 2021</w:t>
      </w:r>
      <w:r w:rsidRPr="00D96838">
        <w:rPr>
          <w:color w:val="0070C0"/>
        </w:rPr>
        <w:t xml:space="preserve">, </w:t>
      </w:r>
      <w:r w:rsidR="00272991" w:rsidRPr="00D96838">
        <w:rPr>
          <w:color w:val="0070C0"/>
        </w:rPr>
        <w:t>Exert Certification AS</w:t>
      </w:r>
      <w:r w:rsidRPr="00D96838">
        <w:rPr>
          <w:color w:val="0070C0"/>
        </w:rPr>
        <w:t xml:space="preserve"> is recommended for acceptance in the IECEx scheme </w:t>
      </w:r>
      <w:r w:rsidR="00272991" w:rsidRPr="00D96838">
        <w:rPr>
          <w:color w:val="0070C0"/>
        </w:rPr>
        <w:t xml:space="preserve">03-4 </w:t>
      </w:r>
      <w:r w:rsidRPr="00D96838">
        <w:rPr>
          <w:color w:val="0070C0"/>
        </w:rPr>
        <w:t>as:</w:t>
      </w:r>
    </w:p>
    <w:p w14:paraId="0C369BC0" w14:textId="208E5160" w:rsidR="00147164" w:rsidRPr="00D96838" w:rsidRDefault="0019699B" w:rsidP="00047BFA">
      <w:pPr>
        <w:pStyle w:val="ListBullet"/>
        <w:rPr>
          <w:rStyle w:val="SubtleEmphasis"/>
          <w:i w:val="0"/>
          <w:color w:val="0070C0"/>
        </w:rPr>
      </w:pPr>
      <w:r w:rsidRPr="00D96838">
        <w:rPr>
          <w:rStyle w:val="SubtleEmphasis"/>
          <w:i w:val="0"/>
          <w:color w:val="0070C0"/>
        </w:rPr>
        <w:t>An Ex</w:t>
      </w:r>
      <w:r w:rsidR="00A37F6F" w:rsidRPr="00D96838">
        <w:rPr>
          <w:rStyle w:val="SubtleEmphasis"/>
          <w:i w:val="0"/>
          <w:color w:val="0070C0"/>
        </w:rPr>
        <w:t>CB</w:t>
      </w:r>
      <w:r w:rsidRPr="00D96838">
        <w:rPr>
          <w:rStyle w:val="SubtleEmphasis"/>
          <w:i w:val="0"/>
          <w:color w:val="0070C0"/>
        </w:rPr>
        <w:t xml:space="preserve"> in the IECEx Certified Service Facilities Scheme</w:t>
      </w:r>
      <w:bookmarkStart w:id="84" w:name="_Hlk49187147"/>
    </w:p>
    <w:bookmarkEnd w:id="84"/>
    <w:p w14:paraId="1F7B4A66" w14:textId="45A3D572" w:rsidR="0019699B" w:rsidRPr="00D96838" w:rsidRDefault="00767963" w:rsidP="00767963">
      <w:pPr>
        <w:pStyle w:val="PARAGRAPH"/>
        <w:rPr>
          <w:color w:val="0070C0"/>
        </w:rPr>
      </w:pPr>
      <w:r w:rsidRPr="00D96838">
        <w:rPr>
          <w:rStyle w:val="SubtleEmphasis"/>
          <w:i w:val="0"/>
          <w:color w:val="0070C0"/>
        </w:rPr>
        <w:t>This is ac</w:t>
      </w:r>
      <w:r w:rsidR="0019699B" w:rsidRPr="00D96838">
        <w:rPr>
          <w:color w:val="0070C0"/>
        </w:rPr>
        <w:t>cording to the scope of the standards listed in this document</w:t>
      </w:r>
      <w:r w:rsidR="00D96838">
        <w:rPr>
          <w:color w:val="0070C0"/>
        </w:rPr>
        <w:t>.</w:t>
      </w:r>
      <w:r w:rsidR="0019699B" w:rsidRPr="00D96838">
        <w:rPr>
          <w:color w:val="0070C0"/>
        </w:rPr>
        <w:t xml:space="preserve">  </w:t>
      </w:r>
    </w:p>
    <w:p w14:paraId="57E1E7D2" w14:textId="77777777" w:rsidR="00767963" w:rsidRPr="00BD6E18" w:rsidRDefault="00767963" w:rsidP="00EF7CDD">
      <w:pPr>
        <w:pStyle w:val="MAIN-TITLE"/>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027"/>
        <w:gridCol w:w="3007"/>
      </w:tblGrid>
      <w:tr w:rsidR="00272991" w:rsidRPr="00BD6E18" w14:paraId="4B2C057C" w14:textId="77777777" w:rsidTr="00272991">
        <w:trPr>
          <w:tblCellSpacing w:w="20" w:type="dxa"/>
        </w:trPr>
        <w:tc>
          <w:tcPr>
            <w:tcW w:w="2967" w:type="dxa"/>
          </w:tcPr>
          <w:p w14:paraId="1087490B" w14:textId="0ED4890C" w:rsidR="00272991" w:rsidRPr="00BD6E18" w:rsidRDefault="00272991" w:rsidP="00E26F3E">
            <w:pPr>
              <w:pStyle w:val="TABLE-cell"/>
            </w:pPr>
            <w:r>
              <w:t>Mr Chris AGIUS (AU)</w:t>
            </w:r>
          </w:p>
        </w:tc>
        <w:tc>
          <w:tcPr>
            <w:tcW w:w="2947" w:type="dxa"/>
          </w:tcPr>
          <w:p w14:paraId="3109F819" w14:textId="0A9A5B8B" w:rsidR="00272991" w:rsidRPr="00BD6E18" w:rsidRDefault="00272991" w:rsidP="00E26F3E">
            <w:pPr>
              <w:pStyle w:val="TABLE-cell"/>
            </w:pPr>
            <w:r>
              <w:t>Mr Marino KELAVA (HR)</w:t>
            </w:r>
          </w:p>
        </w:tc>
      </w:tr>
      <w:tr w:rsidR="00272991" w:rsidRPr="00BD6E18" w14:paraId="6924A6C1" w14:textId="77777777" w:rsidTr="00272991">
        <w:trPr>
          <w:tblCellSpacing w:w="20" w:type="dxa"/>
        </w:trPr>
        <w:tc>
          <w:tcPr>
            <w:tcW w:w="2967" w:type="dxa"/>
          </w:tcPr>
          <w:p w14:paraId="72DB414F" w14:textId="77777777" w:rsidR="00272991" w:rsidRPr="00BD6E18" w:rsidRDefault="00272991" w:rsidP="00E26F3E">
            <w:pPr>
              <w:pStyle w:val="TABLE-cell"/>
            </w:pPr>
            <w:r w:rsidRPr="00BD6E18">
              <w:t>IECEx Lead Assessor</w:t>
            </w:r>
          </w:p>
        </w:tc>
        <w:tc>
          <w:tcPr>
            <w:tcW w:w="2947" w:type="dxa"/>
          </w:tcPr>
          <w:p w14:paraId="606556AE" w14:textId="77777777" w:rsidR="00272991" w:rsidRPr="00BD6E18" w:rsidRDefault="00272991" w:rsidP="00E26F3E">
            <w:pPr>
              <w:pStyle w:val="TABLE-cell"/>
            </w:pPr>
            <w:r w:rsidRPr="00BD6E18">
              <w:t xml:space="preserve">IECEx Assessor </w:t>
            </w:r>
          </w:p>
        </w:tc>
      </w:tr>
    </w:tbl>
    <w:p w14:paraId="3E1E31ED" w14:textId="3EA14A15" w:rsidR="00B334B2" w:rsidRPr="00BD6E18" w:rsidRDefault="00345E03" w:rsidP="00B334B2">
      <w:pPr>
        <w:pStyle w:val="PARAGRAPH"/>
      </w:pPr>
      <w:r w:rsidRPr="00BD6E18">
        <w:t xml:space="preserve">Date:  </w:t>
      </w:r>
      <w:r w:rsidR="00272991">
        <w:t>2021-0</w:t>
      </w:r>
      <w:r w:rsidR="00961B6F">
        <w:t>4</w:t>
      </w:r>
      <w:r w:rsidR="00272991">
        <w:t>-</w:t>
      </w:r>
      <w:r w:rsidR="00961B6F">
        <w:t>07</w:t>
      </w:r>
    </w:p>
    <w:p w14:paraId="1B522DE0" w14:textId="139337F3" w:rsidR="00E77360" w:rsidRPr="00913966" w:rsidRDefault="00B334B2" w:rsidP="002E5FFB">
      <w:pPr>
        <w:pStyle w:val="Heading1"/>
        <w:rPr>
          <w:lang w:eastAsia="en-AU"/>
        </w:rPr>
      </w:pPr>
      <w:r w:rsidRPr="00BD6E18">
        <w:br w:type="page"/>
      </w:r>
      <w:bookmarkStart w:id="85" w:name="_Toc49152980"/>
      <w:bookmarkStart w:id="86" w:name="_Toc49153004"/>
      <w:bookmarkStart w:id="87" w:name="_Toc68032870"/>
      <w:bookmarkEnd w:id="85"/>
      <w:bookmarkEnd w:id="86"/>
      <w:r w:rsidR="009265A8" w:rsidRPr="00BD6E18">
        <w:lastRenderedPageBreak/>
        <w:t xml:space="preserve">ExCB for </w:t>
      </w:r>
      <w:r w:rsidR="009265A8" w:rsidRPr="00913966">
        <w:rPr>
          <w:lang w:eastAsia="en-AU"/>
        </w:rPr>
        <w:t>Certified Service Facilities Scheme</w:t>
      </w:r>
      <w:bookmarkEnd w:id="87"/>
    </w:p>
    <w:p w14:paraId="3AB6B754" w14:textId="77777777" w:rsidR="00D47D66" w:rsidRPr="00BD6E18" w:rsidRDefault="00FD3E8C" w:rsidP="002E5FFB">
      <w:pPr>
        <w:pStyle w:val="Heading2"/>
      </w:pPr>
      <w:bookmarkStart w:id="88" w:name="_Toc68032871"/>
      <w:r w:rsidRPr="00BD6E18">
        <w:t>Assessment r</w:t>
      </w:r>
      <w:r w:rsidR="00D47D66" w:rsidRPr="00BD6E18">
        <w:t>eferences</w:t>
      </w:r>
      <w:bookmarkEnd w:id="88"/>
    </w:p>
    <w:p w14:paraId="5BF70C72" w14:textId="77777777" w:rsidR="003B0FBE" w:rsidRPr="00BD6E18" w:rsidRDefault="003B0FBE" w:rsidP="003B0FBE">
      <w:pPr>
        <w:pStyle w:val="Heading3"/>
      </w:pPr>
      <w:bookmarkStart w:id="89" w:name="_Toc9327959"/>
      <w:bookmarkStart w:id="90" w:name="_Toc68032872"/>
      <w:r w:rsidRPr="00BD6E18">
        <w:t>General references</w:t>
      </w:r>
      <w:bookmarkEnd w:id="89"/>
      <w:bookmarkEnd w:id="90"/>
    </w:p>
    <w:p w14:paraId="2FA545C9" w14:textId="0CE7EB25" w:rsidR="003B0FBE" w:rsidRPr="00913966" w:rsidRDefault="003B0FBE" w:rsidP="00E63EE1">
      <w:pPr>
        <w:pStyle w:val="ListNumber"/>
        <w:numPr>
          <w:ilvl w:val="0"/>
          <w:numId w:val="77"/>
        </w:numPr>
      </w:pPr>
      <w:r w:rsidRPr="00913966">
        <w:t>IECEx 03-</w:t>
      </w:r>
      <w:r w:rsidR="008C1611">
        <w:t>4</w:t>
      </w:r>
      <w:r w:rsidRPr="00913966">
        <w:t xml:space="preserve"> IECEx Certified Service Facilities Scheme covering </w:t>
      </w:r>
      <w:r w:rsidR="008C1611">
        <w:t xml:space="preserve">inspection </w:t>
      </w:r>
    </w:p>
    <w:p w14:paraId="09029D12" w14:textId="33A829B8" w:rsidR="003B0FBE" w:rsidRPr="00913966" w:rsidRDefault="003B0FBE" w:rsidP="00E63EE1">
      <w:pPr>
        <w:pStyle w:val="ListNumber"/>
        <w:tabs>
          <w:tab w:val="num" w:pos="360"/>
        </w:tabs>
      </w:pPr>
      <w:r w:rsidRPr="00BD6E18">
        <w:t xml:space="preserve">IECEx OD 316-4 </w:t>
      </w:r>
      <w:r w:rsidRPr="00E63EE1">
        <w:rPr>
          <w:color w:val="333333"/>
        </w:rPr>
        <w:t>IECEx Certified Service Facilities Scheme – Part 4: Ex inspection and maintenance Assessment procedures for IECEx acceptance of Candidate Certification Bodies</w:t>
      </w:r>
      <w:r w:rsidR="00AF5913" w:rsidRPr="00E63EE1">
        <w:rPr>
          <w:color w:val="333333"/>
        </w:rPr>
        <w:t xml:space="preserve"> </w:t>
      </w:r>
      <w:r w:rsidRPr="00E63EE1">
        <w:rPr>
          <w:color w:val="333333"/>
        </w:rPr>
        <w:t>(ExCBs) for the purpose of issuing IECEx Certificates to Ex Service Facilities providing Ex installations related services</w:t>
      </w:r>
    </w:p>
    <w:p w14:paraId="5D80DCEC" w14:textId="3834A3EA" w:rsidR="00AF5913" w:rsidRDefault="003B0FBE" w:rsidP="00E63EE1">
      <w:pPr>
        <w:pStyle w:val="ListNumber"/>
        <w:tabs>
          <w:tab w:val="num" w:pos="360"/>
        </w:tabs>
      </w:pPr>
      <w:r w:rsidRPr="00913966">
        <w:t xml:space="preserve">ISO/IEC </w:t>
      </w:r>
      <w:r w:rsidRPr="00BD6E18">
        <w:t>17065 General requirements for bodies operating product certification systems Conformity assessment — Requirements for bodies certifying products, processes and services</w:t>
      </w:r>
    </w:p>
    <w:p w14:paraId="568107B2" w14:textId="45367A72" w:rsidR="008C1611" w:rsidRPr="00913966" w:rsidRDefault="008C1611" w:rsidP="0084697E">
      <w:pPr>
        <w:pStyle w:val="ListNumber"/>
        <w:tabs>
          <w:tab w:val="num" w:pos="360"/>
        </w:tabs>
      </w:pPr>
      <w:r>
        <w:t xml:space="preserve">ISO/IEC 17021-1 - </w:t>
      </w:r>
      <w:r w:rsidRPr="008C1611">
        <w:t>Conformity assessment —</w:t>
      </w:r>
      <w:r>
        <w:t xml:space="preserve"> </w:t>
      </w:r>
      <w:r w:rsidRPr="008C1611">
        <w:t>Requirements for bodies</w:t>
      </w:r>
      <w:r>
        <w:t xml:space="preserve"> </w:t>
      </w:r>
      <w:r w:rsidRPr="008C1611">
        <w:t>providing audit and certification of</w:t>
      </w:r>
      <w:r>
        <w:t xml:space="preserve"> </w:t>
      </w:r>
      <w:r w:rsidRPr="008C1611">
        <w:t>management systems —</w:t>
      </w:r>
      <w:r>
        <w:t xml:space="preserve"> Part 1 Requirements</w:t>
      </w:r>
    </w:p>
    <w:p w14:paraId="4677EC17" w14:textId="2724AE11" w:rsidR="00AF5913" w:rsidRPr="00913966" w:rsidRDefault="00AF5913" w:rsidP="00E63EE1">
      <w:pPr>
        <w:pStyle w:val="ListNumber"/>
        <w:tabs>
          <w:tab w:val="num" w:pos="360"/>
        </w:tabs>
      </w:pPr>
      <w:r w:rsidRPr="00913966">
        <w:t>IECEx TCD 60079-</w:t>
      </w:r>
      <w:r w:rsidR="005146A5" w:rsidRPr="00913966">
        <w:t>1</w:t>
      </w:r>
      <w:r w:rsidR="005146A5">
        <w:t>7</w:t>
      </w:r>
      <w:r w:rsidRPr="00913966">
        <w:t xml:space="preserve">, Technical </w:t>
      </w:r>
      <w:r w:rsidR="005146A5">
        <w:t xml:space="preserve">Assessment </w:t>
      </w:r>
      <w:r w:rsidRPr="00913966">
        <w:t>Capability Document IEC 60079 -1</w:t>
      </w:r>
      <w:r w:rsidR="005146A5">
        <w:t>7</w:t>
      </w:r>
      <w:r w:rsidRPr="00913966">
        <w:t>:20</w:t>
      </w:r>
      <w:r w:rsidR="005146A5">
        <w:t>13</w:t>
      </w:r>
      <w:r w:rsidRPr="00913966">
        <w:t>, Explosive atmospheres - Parts 1</w:t>
      </w:r>
      <w:r w:rsidR="005146A5">
        <w:t>7</w:t>
      </w:r>
      <w:r w:rsidRPr="00913966">
        <w:t xml:space="preserve">: </w:t>
      </w:r>
      <w:r w:rsidR="005146A5" w:rsidRPr="005146A5">
        <w:rPr>
          <w:rFonts w:ascii="Helvetica" w:hAnsi="Helvetica" w:cs="Helvetica"/>
          <w:color w:val="7A7A7A"/>
          <w:shd w:val="clear" w:color="auto" w:fill="FFFFFF"/>
        </w:rPr>
        <w:t xml:space="preserve"> </w:t>
      </w:r>
      <w:r w:rsidR="005146A5">
        <w:rPr>
          <w:rFonts w:ascii="Helvetica" w:hAnsi="Helvetica" w:cs="Helvetica"/>
          <w:color w:val="7A7A7A"/>
          <w:shd w:val="clear" w:color="auto" w:fill="FFFFFF"/>
        </w:rPr>
        <w:t>Electrical installations inspection and maintenance</w:t>
      </w:r>
    </w:p>
    <w:p w14:paraId="0C41507B" w14:textId="77777777" w:rsidR="001A215F" w:rsidRPr="00BD6E18" w:rsidRDefault="001A215F" w:rsidP="00E63EE1">
      <w:pPr>
        <w:pStyle w:val="ListNumber"/>
        <w:tabs>
          <w:tab w:val="num" w:pos="360"/>
        </w:tabs>
      </w:pPr>
      <w:r w:rsidRPr="00BD6E18">
        <w:t>IECEx OD 060 IECEx Guide for Business Continuity – Management of Extraordinary Circumstances or Events Affecting IECEx Certification Schemes and Activities</w:t>
      </w:r>
    </w:p>
    <w:p w14:paraId="02633C95" w14:textId="0A9AA04B" w:rsidR="003B0FBE" w:rsidRPr="00913966" w:rsidRDefault="003B0FBE" w:rsidP="00E63EE1">
      <w:pPr>
        <w:pStyle w:val="ListNumber"/>
        <w:tabs>
          <w:tab w:val="num" w:pos="360"/>
        </w:tabs>
      </w:pPr>
      <w:r w:rsidRPr="00BD6E18">
        <w:t xml:space="preserve">IEC 60079-17 </w:t>
      </w:r>
      <w:r w:rsidRPr="00913966">
        <w:t>Explosive atmospheres - Part 17: Electrical installations inspection and maintenance</w:t>
      </w:r>
    </w:p>
    <w:p w14:paraId="13961689" w14:textId="69041969" w:rsidR="003B0FBE" w:rsidRPr="00913966" w:rsidRDefault="003B0FBE" w:rsidP="00E63EE1">
      <w:pPr>
        <w:pStyle w:val="ListNumber"/>
        <w:tabs>
          <w:tab w:val="num" w:pos="360"/>
        </w:tabs>
      </w:pPr>
      <w:r w:rsidRPr="00BD6E18">
        <w:t>ExSFC Decision Sheets</w:t>
      </w:r>
    </w:p>
    <w:p w14:paraId="20550C04" w14:textId="2E51084D" w:rsidR="00445ACC" w:rsidRPr="00913966" w:rsidRDefault="00445ACC" w:rsidP="00445ACC">
      <w:pPr>
        <w:pStyle w:val="NOTE"/>
      </w:pPr>
      <w:r w:rsidRPr="00913966">
        <w:t>NOTE</w:t>
      </w:r>
      <w:r w:rsidR="001570BA" w:rsidRPr="00913966">
        <w:tab/>
      </w:r>
      <w:r w:rsidRPr="00913966">
        <w:t>The latest editions of the above documents were applied</w:t>
      </w:r>
    </w:p>
    <w:p w14:paraId="2A22D36C" w14:textId="5EA5E45A" w:rsidR="003B0FBE" w:rsidRPr="00913966" w:rsidRDefault="003B0FBE" w:rsidP="003B0FBE">
      <w:pPr>
        <w:pStyle w:val="Heading3"/>
      </w:pPr>
      <w:bookmarkStart w:id="91" w:name="_Toc68032873"/>
      <w:r w:rsidRPr="00913966">
        <w:t>Additional references applied for this assessment</w:t>
      </w:r>
      <w:bookmarkEnd w:id="91"/>
    </w:p>
    <w:p w14:paraId="7082C701" w14:textId="14775B29" w:rsidR="005146A5" w:rsidRPr="00E63EE1" w:rsidRDefault="005146A5" w:rsidP="003B0FBE">
      <w:pPr>
        <w:pStyle w:val="NOTE"/>
        <w:rPr>
          <w:sz w:val="20"/>
          <w:szCs w:val="20"/>
        </w:rPr>
      </w:pPr>
      <w:r w:rsidRPr="00E63EE1">
        <w:rPr>
          <w:sz w:val="20"/>
          <w:szCs w:val="20"/>
        </w:rPr>
        <w:t>None.</w:t>
      </w:r>
    </w:p>
    <w:p w14:paraId="75B82AEA" w14:textId="07B2A716" w:rsidR="003B0FBE" w:rsidRPr="00913966" w:rsidRDefault="003B0FBE" w:rsidP="003B0FBE">
      <w:pPr>
        <w:pStyle w:val="NOTE"/>
      </w:pPr>
      <w:r w:rsidRPr="00913966">
        <w:t>NOTE</w:t>
      </w:r>
      <w:r w:rsidRPr="00913966">
        <w:tab/>
        <w:t>To be added by assessment team if applicable.</w:t>
      </w:r>
    </w:p>
    <w:p w14:paraId="79BAC732" w14:textId="77777777" w:rsidR="00006263" w:rsidRPr="00BD6E18" w:rsidRDefault="00006263" w:rsidP="002E5FFB">
      <w:pPr>
        <w:pStyle w:val="Heading2"/>
      </w:pPr>
      <w:bookmarkStart w:id="92" w:name="_Toc40097765"/>
      <w:bookmarkStart w:id="93" w:name="_Toc40099333"/>
      <w:bookmarkStart w:id="94" w:name="_Toc40099709"/>
      <w:bookmarkStart w:id="95" w:name="_Toc40100347"/>
      <w:bookmarkStart w:id="96" w:name="_Toc49153033"/>
      <w:bookmarkStart w:id="97" w:name="_Toc68032874"/>
      <w:bookmarkEnd w:id="92"/>
      <w:bookmarkEnd w:id="93"/>
      <w:bookmarkEnd w:id="94"/>
      <w:bookmarkEnd w:id="95"/>
      <w:bookmarkEnd w:id="96"/>
      <w:r w:rsidRPr="00BD6E18">
        <w:t>Candidate ExCB persons interviewed</w:t>
      </w:r>
      <w:bookmarkEnd w:id="97"/>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06263" w:rsidRPr="00BD6E18" w14:paraId="236AC9E9" w14:textId="77777777">
        <w:tc>
          <w:tcPr>
            <w:tcW w:w="3260" w:type="dxa"/>
          </w:tcPr>
          <w:p w14:paraId="0D78CFE3" w14:textId="77777777" w:rsidR="00006263" w:rsidRPr="00BD6E18" w:rsidRDefault="00006263" w:rsidP="00E26F3E">
            <w:pPr>
              <w:pStyle w:val="TABLE-col-heading"/>
            </w:pPr>
            <w:r w:rsidRPr="00BD6E18">
              <w:t>Name</w:t>
            </w:r>
          </w:p>
        </w:tc>
        <w:tc>
          <w:tcPr>
            <w:tcW w:w="4819" w:type="dxa"/>
          </w:tcPr>
          <w:p w14:paraId="6ECC01B7" w14:textId="77777777" w:rsidR="00006263" w:rsidRPr="00BD6E18" w:rsidRDefault="00006263" w:rsidP="00E26F3E">
            <w:pPr>
              <w:pStyle w:val="TABLE-col-heading"/>
            </w:pPr>
            <w:r w:rsidRPr="00BD6E18">
              <w:t>Position</w:t>
            </w:r>
          </w:p>
        </w:tc>
      </w:tr>
      <w:tr w:rsidR="00006263" w:rsidRPr="008C1611" w14:paraId="4A82A868" w14:textId="77777777">
        <w:tc>
          <w:tcPr>
            <w:tcW w:w="3260" w:type="dxa"/>
          </w:tcPr>
          <w:p w14:paraId="52D0B002" w14:textId="0E852E9D" w:rsidR="00006263" w:rsidRPr="008C1611" w:rsidRDefault="005146A5" w:rsidP="00E26F3E">
            <w:pPr>
              <w:pStyle w:val="TABLE-cell"/>
              <w:rPr>
                <w:color w:val="0070C0"/>
                <w:sz w:val="20"/>
              </w:rPr>
            </w:pPr>
            <w:r w:rsidRPr="008C1611">
              <w:rPr>
                <w:color w:val="0070C0"/>
                <w:sz w:val="20"/>
              </w:rPr>
              <w:t>Mr Einar THORÉN</w:t>
            </w:r>
          </w:p>
        </w:tc>
        <w:tc>
          <w:tcPr>
            <w:tcW w:w="4819" w:type="dxa"/>
          </w:tcPr>
          <w:p w14:paraId="2AFD17B1" w14:textId="40C88E74" w:rsidR="00006263" w:rsidRPr="008C1611" w:rsidRDefault="005146A5" w:rsidP="00E26F3E">
            <w:pPr>
              <w:pStyle w:val="TABLE-cell"/>
              <w:rPr>
                <w:color w:val="0070C0"/>
                <w:sz w:val="20"/>
              </w:rPr>
            </w:pPr>
            <w:r w:rsidRPr="008C1611">
              <w:rPr>
                <w:color w:val="0070C0"/>
                <w:sz w:val="20"/>
              </w:rPr>
              <w:t>CEO / Managing Director</w:t>
            </w:r>
          </w:p>
        </w:tc>
      </w:tr>
      <w:tr w:rsidR="005146A5" w:rsidRPr="008C1611" w14:paraId="4916575A" w14:textId="77777777">
        <w:tc>
          <w:tcPr>
            <w:tcW w:w="3260" w:type="dxa"/>
          </w:tcPr>
          <w:p w14:paraId="5932569F" w14:textId="0BC7FA13" w:rsidR="005146A5" w:rsidRPr="008C1611" w:rsidRDefault="005146A5" w:rsidP="00E26F3E">
            <w:pPr>
              <w:pStyle w:val="TABLE-cell"/>
              <w:rPr>
                <w:color w:val="0070C0"/>
                <w:sz w:val="20"/>
              </w:rPr>
            </w:pPr>
            <w:r w:rsidRPr="008C1611">
              <w:rPr>
                <w:color w:val="0070C0"/>
                <w:sz w:val="20"/>
              </w:rPr>
              <w:t>Mr Henning STAFF</w:t>
            </w:r>
          </w:p>
        </w:tc>
        <w:tc>
          <w:tcPr>
            <w:tcW w:w="4819" w:type="dxa"/>
          </w:tcPr>
          <w:p w14:paraId="7B3205D3" w14:textId="3CFD6B74" w:rsidR="005146A5" w:rsidRPr="008C1611" w:rsidRDefault="00D258B9" w:rsidP="00E26F3E">
            <w:pPr>
              <w:pStyle w:val="TABLE-cell"/>
              <w:rPr>
                <w:color w:val="0070C0"/>
                <w:sz w:val="20"/>
              </w:rPr>
            </w:pPr>
            <w:r w:rsidRPr="008C1611">
              <w:rPr>
                <w:color w:val="0070C0"/>
                <w:sz w:val="20"/>
              </w:rPr>
              <w:t>Certification Manager (NO) / QMS+Expert Auditor</w:t>
            </w:r>
          </w:p>
        </w:tc>
      </w:tr>
      <w:tr w:rsidR="005146A5" w:rsidRPr="008C1611" w14:paraId="6FC654A2" w14:textId="77777777">
        <w:tc>
          <w:tcPr>
            <w:tcW w:w="3260" w:type="dxa"/>
          </w:tcPr>
          <w:p w14:paraId="2C3CA64E" w14:textId="5E3C5588" w:rsidR="005146A5" w:rsidRPr="008C1611" w:rsidRDefault="005146A5" w:rsidP="00E26F3E">
            <w:pPr>
              <w:pStyle w:val="TABLE-cell"/>
              <w:rPr>
                <w:color w:val="0070C0"/>
                <w:sz w:val="20"/>
              </w:rPr>
            </w:pPr>
            <w:r w:rsidRPr="008C1611">
              <w:rPr>
                <w:color w:val="0070C0"/>
                <w:sz w:val="20"/>
              </w:rPr>
              <w:t>Mr James BAEK</w:t>
            </w:r>
          </w:p>
        </w:tc>
        <w:tc>
          <w:tcPr>
            <w:tcW w:w="4819" w:type="dxa"/>
          </w:tcPr>
          <w:p w14:paraId="2DC4BE53" w14:textId="21050602" w:rsidR="005146A5" w:rsidRPr="008C1611" w:rsidRDefault="00D258B9" w:rsidP="00E26F3E">
            <w:pPr>
              <w:pStyle w:val="TABLE-cell"/>
              <w:rPr>
                <w:color w:val="0070C0"/>
                <w:sz w:val="20"/>
              </w:rPr>
            </w:pPr>
            <w:r w:rsidRPr="008C1611">
              <w:rPr>
                <w:color w:val="0070C0"/>
                <w:sz w:val="20"/>
              </w:rPr>
              <w:t>Certification Manager (KR) / QMS+Expert Auditor</w:t>
            </w:r>
          </w:p>
        </w:tc>
      </w:tr>
      <w:tr w:rsidR="005146A5" w:rsidRPr="008C1611" w14:paraId="51AE8C8D" w14:textId="77777777">
        <w:tc>
          <w:tcPr>
            <w:tcW w:w="3260" w:type="dxa"/>
          </w:tcPr>
          <w:p w14:paraId="31B2B92C" w14:textId="7A4D738C" w:rsidR="005146A5" w:rsidRPr="008C1611" w:rsidRDefault="005146A5" w:rsidP="00E26F3E">
            <w:pPr>
              <w:pStyle w:val="TABLE-cell"/>
              <w:rPr>
                <w:color w:val="0070C0"/>
                <w:sz w:val="20"/>
              </w:rPr>
            </w:pPr>
            <w:r w:rsidRPr="008C1611">
              <w:rPr>
                <w:color w:val="0070C0"/>
                <w:sz w:val="20"/>
              </w:rPr>
              <w:t>Mr Chung ImSu</w:t>
            </w:r>
          </w:p>
        </w:tc>
        <w:tc>
          <w:tcPr>
            <w:tcW w:w="4819" w:type="dxa"/>
          </w:tcPr>
          <w:p w14:paraId="30769E95" w14:textId="6A68DF80" w:rsidR="005146A5" w:rsidRPr="008C1611" w:rsidRDefault="00D258B9" w:rsidP="00E26F3E">
            <w:pPr>
              <w:pStyle w:val="TABLE-cell"/>
              <w:rPr>
                <w:color w:val="0070C0"/>
                <w:sz w:val="20"/>
              </w:rPr>
            </w:pPr>
            <w:r w:rsidRPr="008C1611">
              <w:rPr>
                <w:color w:val="0070C0"/>
                <w:sz w:val="20"/>
              </w:rPr>
              <w:t>QMS Auditor</w:t>
            </w:r>
          </w:p>
        </w:tc>
      </w:tr>
      <w:tr w:rsidR="005146A5" w:rsidRPr="008C1611" w14:paraId="04F09337" w14:textId="77777777">
        <w:tc>
          <w:tcPr>
            <w:tcW w:w="3260" w:type="dxa"/>
          </w:tcPr>
          <w:p w14:paraId="6152843C" w14:textId="295EBD65" w:rsidR="005146A5" w:rsidRPr="008C1611" w:rsidRDefault="005146A5" w:rsidP="00E26F3E">
            <w:pPr>
              <w:pStyle w:val="TABLE-cell"/>
              <w:rPr>
                <w:color w:val="0070C0"/>
                <w:sz w:val="20"/>
              </w:rPr>
            </w:pPr>
            <w:r w:rsidRPr="008C1611">
              <w:rPr>
                <w:color w:val="0070C0"/>
                <w:sz w:val="20"/>
              </w:rPr>
              <w:t>Mr Joon Yung Park</w:t>
            </w:r>
          </w:p>
        </w:tc>
        <w:tc>
          <w:tcPr>
            <w:tcW w:w="4819" w:type="dxa"/>
          </w:tcPr>
          <w:p w14:paraId="35A7E45D" w14:textId="7DFEA811" w:rsidR="005146A5" w:rsidRPr="008C1611" w:rsidRDefault="00D258B9" w:rsidP="00E26F3E">
            <w:pPr>
              <w:pStyle w:val="TABLE-cell"/>
              <w:rPr>
                <w:color w:val="0070C0"/>
                <w:sz w:val="20"/>
              </w:rPr>
            </w:pPr>
            <w:r w:rsidRPr="008C1611">
              <w:rPr>
                <w:color w:val="0070C0"/>
                <w:sz w:val="20"/>
              </w:rPr>
              <w:t>QMS Auditor</w:t>
            </w:r>
          </w:p>
        </w:tc>
      </w:tr>
    </w:tbl>
    <w:p w14:paraId="0951F38B" w14:textId="77777777" w:rsidR="003B0FBE" w:rsidRPr="00BD6E18" w:rsidRDefault="003B0FBE" w:rsidP="00F87E48">
      <w:pPr>
        <w:pStyle w:val="Heading2"/>
        <w:numPr>
          <w:ilvl w:val="1"/>
          <w:numId w:val="20"/>
        </w:numPr>
        <w:tabs>
          <w:tab w:val="clear" w:pos="1333"/>
          <w:tab w:val="num" w:pos="624"/>
        </w:tabs>
        <w:ind w:left="624"/>
      </w:pPr>
      <w:bookmarkStart w:id="98" w:name="_Toc40097767"/>
      <w:bookmarkStart w:id="99" w:name="_Toc40099335"/>
      <w:bookmarkStart w:id="100" w:name="_Toc40099711"/>
      <w:bookmarkStart w:id="101" w:name="_Toc40100349"/>
      <w:bookmarkStart w:id="102" w:name="_Toc49153035"/>
      <w:bookmarkStart w:id="103" w:name="_Toc9327962"/>
      <w:bookmarkStart w:id="104" w:name="_Toc68032875"/>
      <w:bookmarkEnd w:id="98"/>
      <w:bookmarkEnd w:id="99"/>
      <w:bookmarkEnd w:id="100"/>
      <w:bookmarkEnd w:id="101"/>
      <w:bookmarkEnd w:id="102"/>
      <w:r w:rsidRPr="00BD6E18">
        <w:t>National marks and certificates</w:t>
      </w:r>
      <w:bookmarkEnd w:id="103"/>
      <w:bookmarkEnd w:id="104"/>
    </w:p>
    <w:p w14:paraId="27F8E41A" w14:textId="6BC0B5A1" w:rsidR="003B0FBE" w:rsidRPr="008C1611" w:rsidRDefault="00D258B9" w:rsidP="003B0FBE">
      <w:pPr>
        <w:pStyle w:val="PARAGRAPH"/>
        <w:rPr>
          <w:color w:val="0070C0"/>
        </w:rPr>
      </w:pPr>
      <w:r w:rsidRPr="008C1611">
        <w:rPr>
          <w:color w:val="0070C0"/>
        </w:rPr>
        <w:t>N/A (this is initial assessment for IECEx Scheme 03-4).</w:t>
      </w:r>
    </w:p>
    <w:p w14:paraId="125393A9" w14:textId="77777777" w:rsidR="003B0FBE" w:rsidRPr="00BD6E18" w:rsidRDefault="003B0FBE" w:rsidP="00F87E48">
      <w:pPr>
        <w:pStyle w:val="Heading2"/>
        <w:numPr>
          <w:ilvl w:val="1"/>
          <w:numId w:val="20"/>
        </w:numPr>
        <w:tabs>
          <w:tab w:val="clear" w:pos="1333"/>
          <w:tab w:val="num" w:pos="624"/>
        </w:tabs>
        <w:ind w:left="624"/>
      </w:pPr>
      <w:bookmarkStart w:id="105" w:name="_Toc9327963"/>
      <w:bookmarkStart w:id="106" w:name="_Toc68032876"/>
      <w:r w:rsidRPr="00BD6E18">
        <w:t>Standards accepted</w:t>
      </w:r>
      <w:bookmarkEnd w:id="105"/>
      <w:bookmarkEnd w:id="106"/>
    </w:p>
    <w:p w14:paraId="2B54888C" w14:textId="77777777" w:rsidR="003B0FBE" w:rsidRPr="008C1611" w:rsidRDefault="003B0FBE" w:rsidP="003B0FBE">
      <w:pPr>
        <w:rPr>
          <w:color w:val="0070C0"/>
        </w:rPr>
      </w:pPr>
      <w:r w:rsidRPr="008C1611">
        <w:rPr>
          <w:color w:val="0070C0"/>
        </w:rPr>
        <w:t>See clause 1.6 of this report</w:t>
      </w:r>
    </w:p>
    <w:p w14:paraId="650727A4" w14:textId="77777777" w:rsidR="003B0FBE" w:rsidRPr="00BD6E18" w:rsidRDefault="003B0FBE" w:rsidP="003B0FBE"/>
    <w:p w14:paraId="5E88B50A" w14:textId="77777777" w:rsidR="003B0FBE" w:rsidRPr="00BD6E18" w:rsidRDefault="003B0FBE" w:rsidP="00F87E48">
      <w:pPr>
        <w:pStyle w:val="Heading2"/>
        <w:numPr>
          <w:ilvl w:val="1"/>
          <w:numId w:val="20"/>
        </w:numPr>
        <w:tabs>
          <w:tab w:val="clear" w:pos="1333"/>
          <w:tab w:val="num" w:pos="624"/>
        </w:tabs>
        <w:ind w:left="624"/>
      </w:pPr>
      <w:bookmarkStart w:id="107" w:name="_Toc9327964"/>
      <w:bookmarkStart w:id="108" w:name="_Toc68032877"/>
      <w:r w:rsidRPr="00BD6E18">
        <w:t>National differences to IEC standards</w:t>
      </w:r>
      <w:bookmarkEnd w:id="107"/>
      <w:bookmarkEnd w:id="108"/>
    </w:p>
    <w:p w14:paraId="03B31C51" w14:textId="5B04DBFF" w:rsidR="003B0FBE" w:rsidRPr="008C1611" w:rsidRDefault="003B0FBE" w:rsidP="003B0FBE">
      <w:pPr>
        <w:rPr>
          <w:color w:val="0070C0"/>
        </w:rPr>
      </w:pPr>
      <w:r w:rsidRPr="008C1611">
        <w:rPr>
          <w:color w:val="0070C0"/>
        </w:rPr>
        <w:t xml:space="preserve">National differences to IEC standards are those for the </w:t>
      </w:r>
      <w:r w:rsidR="00D258B9" w:rsidRPr="008C1611">
        <w:rPr>
          <w:color w:val="0070C0"/>
        </w:rPr>
        <w:t>NO/KR</w:t>
      </w:r>
      <w:r w:rsidRPr="008C1611">
        <w:rPr>
          <w:color w:val="0070C0"/>
        </w:rPr>
        <w:t xml:space="preserve"> differences listed in the latest version of the IECEx System Bulletin.</w:t>
      </w:r>
    </w:p>
    <w:p w14:paraId="6BC840FD" w14:textId="261EB930" w:rsidR="00006263" w:rsidRPr="00BD6E18" w:rsidRDefault="00006263" w:rsidP="002E5FFB">
      <w:pPr>
        <w:pStyle w:val="Heading2"/>
      </w:pPr>
      <w:bookmarkStart w:id="109" w:name="_Toc68032878"/>
      <w:r w:rsidRPr="00BD6E18">
        <w:t>Organisation</w:t>
      </w:r>
      <w:bookmarkEnd w:id="109"/>
    </w:p>
    <w:p w14:paraId="3EA1BC14" w14:textId="77777777" w:rsidR="00006263" w:rsidRPr="00BD6E18" w:rsidRDefault="00006263" w:rsidP="002E5FFB">
      <w:pPr>
        <w:pStyle w:val="Heading3"/>
      </w:pPr>
      <w:bookmarkStart w:id="110" w:name="_Toc68032879"/>
      <w:r w:rsidRPr="00BD6E18">
        <w:t xml:space="preserve">Names, </w:t>
      </w:r>
      <w:r w:rsidR="002E5FFB" w:rsidRPr="00BD6E18">
        <w:t>t</w:t>
      </w:r>
      <w:r w:rsidRPr="00BD6E18">
        <w:t xml:space="preserve">itles and </w:t>
      </w:r>
      <w:r w:rsidR="002E5FFB" w:rsidRPr="00BD6E18">
        <w:t>e</w:t>
      </w:r>
      <w:r w:rsidRPr="00BD6E18">
        <w:t xml:space="preserve">xperience of the </w:t>
      </w:r>
      <w:r w:rsidR="00FD3E8C" w:rsidRPr="00BD6E18">
        <w:t>s</w:t>
      </w:r>
      <w:r w:rsidRPr="00BD6E18">
        <w:t xml:space="preserve">enior </w:t>
      </w:r>
      <w:r w:rsidR="002E5FFB" w:rsidRPr="00BD6E18">
        <w:t>e</w:t>
      </w:r>
      <w:r w:rsidRPr="00BD6E18">
        <w:t>xecutives</w:t>
      </w:r>
      <w:bookmarkEnd w:id="110"/>
    </w:p>
    <w:p w14:paraId="5DB924CE"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40C61944" w14:textId="77777777">
        <w:tc>
          <w:tcPr>
            <w:tcW w:w="2482" w:type="dxa"/>
          </w:tcPr>
          <w:p w14:paraId="22C5CF00" w14:textId="77777777" w:rsidR="00006263" w:rsidRPr="00BD6E18" w:rsidRDefault="00006263" w:rsidP="00E26F3E">
            <w:pPr>
              <w:pStyle w:val="TABLE-col-heading"/>
            </w:pPr>
            <w:r w:rsidRPr="00BD6E18">
              <w:lastRenderedPageBreak/>
              <w:t>Name</w:t>
            </w:r>
          </w:p>
        </w:tc>
        <w:tc>
          <w:tcPr>
            <w:tcW w:w="3016" w:type="dxa"/>
          </w:tcPr>
          <w:p w14:paraId="19A2F683" w14:textId="77777777" w:rsidR="00006263" w:rsidRPr="00BD6E18" w:rsidRDefault="00006263" w:rsidP="00E26F3E">
            <w:pPr>
              <w:pStyle w:val="TABLE-col-heading"/>
            </w:pPr>
            <w:r w:rsidRPr="00BD6E18">
              <w:t>Title</w:t>
            </w:r>
          </w:p>
        </w:tc>
        <w:tc>
          <w:tcPr>
            <w:tcW w:w="3017" w:type="dxa"/>
          </w:tcPr>
          <w:p w14:paraId="1BD7CC52" w14:textId="1E30B925" w:rsidR="00006263" w:rsidRPr="00BD6E18" w:rsidRDefault="00006263" w:rsidP="00E26F3E">
            <w:pPr>
              <w:pStyle w:val="TABLE-col-heading"/>
            </w:pPr>
            <w:r w:rsidRPr="00BD6E18">
              <w:t>Experience</w:t>
            </w:r>
            <w:r w:rsidR="001955DA" w:rsidRPr="00BD6E18">
              <w:t xml:space="preserve"> (years)</w:t>
            </w:r>
          </w:p>
        </w:tc>
      </w:tr>
      <w:tr w:rsidR="00D258B9" w:rsidRPr="008C1611" w14:paraId="60B94B36" w14:textId="77777777" w:rsidTr="00E63EE1">
        <w:tc>
          <w:tcPr>
            <w:tcW w:w="2482" w:type="dxa"/>
            <w:vAlign w:val="center"/>
          </w:tcPr>
          <w:p w14:paraId="0AC41761" w14:textId="458D980C" w:rsidR="00D258B9" w:rsidRPr="008C1611" w:rsidRDefault="00D258B9" w:rsidP="00E63EE1">
            <w:pPr>
              <w:pStyle w:val="TABLE-cell"/>
              <w:jc w:val="center"/>
              <w:rPr>
                <w:color w:val="0070C0"/>
                <w:sz w:val="20"/>
              </w:rPr>
            </w:pPr>
            <w:r w:rsidRPr="008C1611">
              <w:rPr>
                <w:color w:val="0070C0"/>
                <w:sz w:val="20"/>
              </w:rPr>
              <w:t>Mr Einar THORÉN</w:t>
            </w:r>
          </w:p>
        </w:tc>
        <w:tc>
          <w:tcPr>
            <w:tcW w:w="3016" w:type="dxa"/>
            <w:vAlign w:val="center"/>
          </w:tcPr>
          <w:p w14:paraId="1FC19744" w14:textId="5FC83C3C" w:rsidR="00D258B9" w:rsidRPr="008C1611" w:rsidRDefault="00D258B9" w:rsidP="00E63EE1">
            <w:pPr>
              <w:pStyle w:val="TABLE-cell"/>
              <w:jc w:val="center"/>
              <w:rPr>
                <w:color w:val="0070C0"/>
                <w:sz w:val="20"/>
              </w:rPr>
            </w:pPr>
            <w:r w:rsidRPr="008C1611">
              <w:rPr>
                <w:color w:val="0070C0"/>
                <w:sz w:val="20"/>
              </w:rPr>
              <w:t>CEO / Managing Director</w:t>
            </w:r>
          </w:p>
        </w:tc>
        <w:tc>
          <w:tcPr>
            <w:tcW w:w="3017" w:type="dxa"/>
            <w:vAlign w:val="center"/>
          </w:tcPr>
          <w:p w14:paraId="60D4D9ED" w14:textId="22DFEF17" w:rsidR="00D258B9" w:rsidRPr="008C1611" w:rsidRDefault="00734DCC" w:rsidP="00E63EE1">
            <w:pPr>
              <w:pStyle w:val="TABLE-cell"/>
              <w:jc w:val="center"/>
              <w:rPr>
                <w:color w:val="0070C0"/>
                <w:sz w:val="20"/>
              </w:rPr>
            </w:pPr>
            <w:r w:rsidRPr="008C1611">
              <w:rPr>
                <w:color w:val="0070C0"/>
                <w:sz w:val="20"/>
              </w:rPr>
              <w:t>36</w:t>
            </w:r>
          </w:p>
        </w:tc>
      </w:tr>
      <w:tr w:rsidR="00D258B9" w:rsidRPr="008C1611" w14:paraId="2CB467D5" w14:textId="77777777" w:rsidTr="00E63EE1">
        <w:tc>
          <w:tcPr>
            <w:tcW w:w="2482" w:type="dxa"/>
            <w:vAlign w:val="center"/>
          </w:tcPr>
          <w:p w14:paraId="74AB692A" w14:textId="6CF9D352" w:rsidR="00D258B9" w:rsidRPr="008C1611" w:rsidRDefault="00D258B9" w:rsidP="00E63EE1">
            <w:pPr>
              <w:pStyle w:val="TABLE-cell"/>
              <w:jc w:val="center"/>
              <w:rPr>
                <w:color w:val="0070C0"/>
                <w:sz w:val="20"/>
              </w:rPr>
            </w:pPr>
            <w:r w:rsidRPr="008C1611">
              <w:rPr>
                <w:color w:val="0070C0"/>
                <w:sz w:val="20"/>
              </w:rPr>
              <w:t>Mr Henning STAFF</w:t>
            </w:r>
          </w:p>
        </w:tc>
        <w:tc>
          <w:tcPr>
            <w:tcW w:w="3016" w:type="dxa"/>
            <w:vAlign w:val="center"/>
          </w:tcPr>
          <w:p w14:paraId="6EEE5A47" w14:textId="5ACD7D1C" w:rsidR="00D258B9" w:rsidRPr="008C1611" w:rsidRDefault="00D258B9" w:rsidP="00E63EE1">
            <w:pPr>
              <w:pStyle w:val="TABLE-cell"/>
              <w:jc w:val="center"/>
              <w:rPr>
                <w:color w:val="0070C0"/>
                <w:sz w:val="20"/>
              </w:rPr>
            </w:pPr>
            <w:r w:rsidRPr="008C1611">
              <w:rPr>
                <w:color w:val="0070C0"/>
                <w:sz w:val="20"/>
              </w:rPr>
              <w:t>Certification Manager (NO) / QMS+Expert Auditor</w:t>
            </w:r>
          </w:p>
        </w:tc>
        <w:tc>
          <w:tcPr>
            <w:tcW w:w="3017" w:type="dxa"/>
            <w:vAlign w:val="center"/>
          </w:tcPr>
          <w:p w14:paraId="490A56E5" w14:textId="399F6756" w:rsidR="00D258B9" w:rsidRPr="008C1611" w:rsidRDefault="00734DCC" w:rsidP="00E63EE1">
            <w:pPr>
              <w:pStyle w:val="TABLE-cell"/>
              <w:jc w:val="center"/>
              <w:rPr>
                <w:color w:val="0070C0"/>
                <w:sz w:val="20"/>
              </w:rPr>
            </w:pPr>
            <w:r w:rsidRPr="008C1611">
              <w:rPr>
                <w:color w:val="0070C0"/>
                <w:sz w:val="20"/>
              </w:rPr>
              <w:t>28</w:t>
            </w:r>
          </w:p>
        </w:tc>
      </w:tr>
      <w:tr w:rsidR="00D258B9" w:rsidRPr="008C1611" w14:paraId="17EB0236" w14:textId="77777777" w:rsidTr="00E63EE1">
        <w:tc>
          <w:tcPr>
            <w:tcW w:w="2482" w:type="dxa"/>
            <w:vAlign w:val="center"/>
          </w:tcPr>
          <w:p w14:paraId="600CB902" w14:textId="3146DC28" w:rsidR="00D258B9" w:rsidRPr="008C1611" w:rsidRDefault="00D258B9" w:rsidP="00E63EE1">
            <w:pPr>
              <w:pStyle w:val="TABLE-cell"/>
              <w:jc w:val="center"/>
              <w:rPr>
                <w:color w:val="0070C0"/>
                <w:sz w:val="20"/>
              </w:rPr>
            </w:pPr>
            <w:r w:rsidRPr="008C1611">
              <w:rPr>
                <w:color w:val="0070C0"/>
                <w:sz w:val="20"/>
              </w:rPr>
              <w:t>Mr James BAEK</w:t>
            </w:r>
          </w:p>
        </w:tc>
        <w:tc>
          <w:tcPr>
            <w:tcW w:w="3016" w:type="dxa"/>
            <w:vAlign w:val="center"/>
          </w:tcPr>
          <w:p w14:paraId="63225D4A" w14:textId="004FEA0D" w:rsidR="00D258B9" w:rsidRPr="008C1611" w:rsidRDefault="00D258B9" w:rsidP="00E63EE1">
            <w:pPr>
              <w:pStyle w:val="TABLE-cell"/>
              <w:jc w:val="center"/>
              <w:rPr>
                <w:color w:val="0070C0"/>
                <w:sz w:val="20"/>
              </w:rPr>
            </w:pPr>
            <w:r w:rsidRPr="008C1611">
              <w:rPr>
                <w:color w:val="0070C0"/>
                <w:sz w:val="20"/>
              </w:rPr>
              <w:t>Certification Manager (KR) / QMS+Expert Auditor</w:t>
            </w:r>
          </w:p>
        </w:tc>
        <w:tc>
          <w:tcPr>
            <w:tcW w:w="3017" w:type="dxa"/>
            <w:vAlign w:val="center"/>
          </w:tcPr>
          <w:p w14:paraId="3861B860" w14:textId="7E1CDCDA" w:rsidR="00D258B9" w:rsidRPr="008C1611" w:rsidRDefault="00734DCC" w:rsidP="00E63EE1">
            <w:pPr>
              <w:pStyle w:val="TABLE-cell"/>
              <w:jc w:val="center"/>
              <w:rPr>
                <w:color w:val="0070C0"/>
                <w:sz w:val="20"/>
              </w:rPr>
            </w:pPr>
            <w:r w:rsidRPr="008C1611">
              <w:rPr>
                <w:color w:val="0070C0"/>
                <w:sz w:val="20"/>
              </w:rPr>
              <w:t>11</w:t>
            </w:r>
          </w:p>
        </w:tc>
      </w:tr>
    </w:tbl>
    <w:p w14:paraId="3F8748F5" w14:textId="77777777" w:rsidR="00006263" w:rsidRPr="00BD6E18" w:rsidRDefault="00006263" w:rsidP="002E5FFB">
      <w:pPr>
        <w:pStyle w:val="Heading3"/>
      </w:pPr>
      <w:bookmarkStart w:id="111" w:name="_Toc68032880"/>
      <w:r w:rsidRPr="00BD6E18">
        <w:t xml:space="preserve">Name, </w:t>
      </w:r>
      <w:r w:rsidR="002E5FFB" w:rsidRPr="00BD6E18">
        <w:t>t</w:t>
      </w:r>
      <w:r w:rsidRPr="00BD6E18">
        <w:t xml:space="preserve">itle and </w:t>
      </w:r>
      <w:r w:rsidR="002E5FFB" w:rsidRPr="00BD6E18">
        <w:t>e</w:t>
      </w:r>
      <w:r w:rsidRPr="00BD6E18">
        <w:t xml:space="preserve">xperience of the </w:t>
      </w:r>
      <w:r w:rsidR="002E5FFB" w:rsidRPr="00BD6E18">
        <w:t>q</w:t>
      </w:r>
      <w:r w:rsidRPr="00BD6E18">
        <w:t xml:space="preserve">uality </w:t>
      </w:r>
      <w:r w:rsidR="002E5FFB" w:rsidRPr="00BD6E18">
        <w:t>m</w:t>
      </w:r>
      <w:r w:rsidRPr="00BD6E18">
        <w:t xml:space="preserve">anagement </w:t>
      </w:r>
      <w:r w:rsidR="002E5FFB" w:rsidRPr="00BD6E18">
        <w:t>r</w:t>
      </w:r>
      <w:r w:rsidRPr="00BD6E18">
        <w:t>epresentative</w:t>
      </w:r>
      <w:bookmarkEnd w:id="111"/>
    </w:p>
    <w:p w14:paraId="4406BFE3"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143F33BB" w14:textId="77777777">
        <w:tc>
          <w:tcPr>
            <w:tcW w:w="2482" w:type="dxa"/>
          </w:tcPr>
          <w:p w14:paraId="51FC3BFC" w14:textId="77777777" w:rsidR="00006263" w:rsidRPr="00BD6E18" w:rsidRDefault="00006263" w:rsidP="00E26F3E">
            <w:pPr>
              <w:pStyle w:val="TABLE-col-heading"/>
            </w:pPr>
            <w:r w:rsidRPr="00BD6E18">
              <w:t>Name</w:t>
            </w:r>
          </w:p>
        </w:tc>
        <w:tc>
          <w:tcPr>
            <w:tcW w:w="3016" w:type="dxa"/>
          </w:tcPr>
          <w:p w14:paraId="54960830" w14:textId="77777777" w:rsidR="00006263" w:rsidRPr="00BD6E18" w:rsidRDefault="00006263" w:rsidP="00E26F3E">
            <w:pPr>
              <w:pStyle w:val="TABLE-col-heading"/>
            </w:pPr>
            <w:r w:rsidRPr="00BD6E18">
              <w:t>Title</w:t>
            </w:r>
          </w:p>
        </w:tc>
        <w:tc>
          <w:tcPr>
            <w:tcW w:w="3017" w:type="dxa"/>
          </w:tcPr>
          <w:p w14:paraId="1AC50AE2" w14:textId="24F4D1EB" w:rsidR="00006263" w:rsidRPr="00BD6E18" w:rsidRDefault="00006263" w:rsidP="00E26F3E">
            <w:pPr>
              <w:pStyle w:val="TABLE-col-heading"/>
            </w:pPr>
            <w:r w:rsidRPr="00BD6E18">
              <w:t xml:space="preserve">Experience </w:t>
            </w:r>
            <w:r w:rsidR="001955DA" w:rsidRPr="00BD6E18">
              <w:t>(years)</w:t>
            </w:r>
          </w:p>
        </w:tc>
      </w:tr>
      <w:tr w:rsidR="00006263" w:rsidRPr="001502A2" w14:paraId="3F6FA544" w14:textId="77777777" w:rsidTr="00E63EE1">
        <w:tc>
          <w:tcPr>
            <w:tcW w:w="2482" w:type="dxa"/>
            <w:vAlign w:val="center"/>
          </w:tcPr>
          <w:p w14:paraId="57B0462D" w14:textId="377FE6A5" w:rsidR="00006263" w:rsidRPr="001502A2" w:rsidRDefault="00D258B9" w:rsidP="00E63EE1">
            <w:pPr>
              <w:pStyle w:val="TABLE-cell"/>
              <w:jc w:val="center"/>
              <w:rPr>
                <w:color w:val="0070C0"/>
                <w:sz w:val="20"/>
              </w:rPr>
            </w:pPr>
            <w:r w:rsidRPr="001502A2">
              <w:rPr>
                <w:color w:val="0070C0"/>
                <w:sz w:val="20"/>
              </w:rPr>
              <w:t>Mr Henning STAFF</w:t>
            </w:r>
          </w:p>
        </w:tc>
        <w:tc>
          <w:tcPr>
            <w:tcW w:w="3016" w:type="dxa"/>
            <w:vAlign w:val="center"/>
          </w:tcPr>
          <w:p w14:paraId="208123DC" w14:textId="4FD91B53" w:rsidR="00006263" w:rsidRPr="001502A2" w:rsidRDefault="00D258B9" w:rsidP="00E63EE1">
            <w:pPr>
              <w:pStyle w:val="TABLE-cell"/>
              <w:jc w:val="center"/>
              <w:rPr>
                <w:color w:val="0070C0"/>
                <w:sz w:val="20"/>
              </w:rPr>
            </w:pPr>
            <w:r w:rsidRPr="001502A2">
              <w:rPr>
                <w:color w:val="0070C0"/>
                <w:sz w:val="20"/>
              </w:rPr>
              <w:t>Certification Manager (NO) / QMS+Expert Auditor</w:t>
            </w:r>
          </w:p>
        </w:tc>
        <w:tc>
          <w:tcPr>
            <w:tcW w:w="3017" w:type="dxa"/>
            <w:vAlign w:val="center"/>
          </w:tcPr>
          <w:p w14:paraId="15497DE6" w14:textId="57231D22" w:rsidR="00006263" w:rsidRPr="001502A2" w:rsidRDefault="00734DCC" w:rsidP="00E63EE1">
            <w:pPr>
              <w:pStyle w:val="TABLE-cell"/>
              <w:jc w:val="center"/>
              <w:rPr>
                <w:color w:val="0070C0"/>
                <w:sz w:val="20"/>
              </w:rPr>
            </w:pPr>
            <w:r w:rsidRPr="001502A2">
              <w:rPr>
                <w:color w:val="0070C0"/>
                <w:sz w:val="20"/>
              </w:rPr>
              <w:t>28</w:t>
            </w:r>
          </w:p>
        </w:tc>
      </w:tr>
    </w:tbl>
    <w:p w14:paraId="54756AA6" w14:textId="77777777" w:rsidR="001502A2" w:rsidRDefault="001502A2" w:rsidP="001502A2">
      <w:pPr>
        <w:pStyle w:val="Heading3"/>
        <w:numPr>
          <w:ilvl w:val="0"/>
          <w:numId w:val="0"/>
        </w:numPr>
        <w:ind w:left="851"/>
      </w:pPr>
      <w:bookmarkStart w:id="112" w:name="_Toc68032881"/>
    </w:p>
    <w:p w14:paraId="3923EAD5" w14:textId="4FE30CF8" w:rsidR="00006263" w:rsidRPr="00BD6E18" w:rsidRDefault="00006263" w:rsidP="0084697E">
      <w:pPr>
        <w:pStyle w:val="Heading3"/>
      </w:pPr>
      <w:r w:rsidRPr="00BD6E18">
        <w:t xml:space="preserve">Name and </w:t>
      </w:r>
      <w:r w:rsidR="002E5FFB" w:rsidRPr="00BD6E18">
        <w:t>t</w:t>
      </w:r>
      <w:r w:rsidRPr="00BD6E18">
        <w:t xml:space="preserve">itle of </w:t>
      </w:r>
      <w:r w:rsidR="002E5FFB" w:rsidRPr="00BD6E18">
        <w:t>s</w:t>
      </w:r>
      <w:r w:rsidRPr="00BD6E18">
        <w:t xml:space="preserve">ignatories for </w:t>
      </w:r>
      <w:r w:rsidR="002E5FFB" w:rsidRPr="00BD6E18">
        <w:t>c</w:t>
      </w:r>
      <w:r w:rsidRPr="00BD6E18">
        <w:t>ertification</w:t>
      </w:r>
      <w:bookmarkEnd w:id="112"/>
    </w:p>
    <w:p w14:paraId="31F4D202" w14:textId="77777777" w:rsidR="00006263" w:rsidRPr="00BD6E18" w:rsidRDefault="00006263" w:rsidP="00E26F3E">
      <w:pPr>
        <w:pStyle w:val="TABLE-col-heading"/>
      </w:pPr>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62CBA08D" w14:textId="77777777">
        <w:tc>
          <w:tcPr>
            <w:tcW w:w="2482" w:type="dxa"/>
          </w:tcPr>
          <w:p w14:paraId="18296E65" w14:textId="77777777" w:rsidR="00006263" w:rsidRPr="00BD6E18" w:rsidRDefault="00006263" w:rsidP="00E26F3E">
            <w:pPr>
              <w:pStyle w:val="TABLE-col-heading"/>
            </w:pPr>
            <w:r w:rsidRPr="00BD6E18">
              <w:t>Name</w:t>
            </w:r>
          </w:p>
        </w:tc>
        <w:tc>
          <w:tcPr>
            <w:tcW w:w="3016" w:type="dxa"/>
          </w:tcPr>
          <w:p w14:paraId="087CE01A" w14:textId="77777777" w:rsidR="00006263" w:rsidRPr="00BD6E18" w:rsidRDefault="00006263" w:rsidP="00E26F3E">
            <w:pPr>
              <w:pStyle w:val="TABLE-col-heading"/>
            </w:pPr>
            <w:r w:rsidRPr="00BD6E18">
              <w:t>Title</w:t>
            </w:r>
          </w:p>
        </w:tc>
        <w:tc>
          <w:tcPr>
            <w:tcW w:w="3017" w:type="dxa"/>
          </w:tcPr>
          <w:p w14:paraId="39ADFCE5" w14:textId="342DE9F6" w:rsidR="00006263" w:rsidRPr="00BD6E18" w:rsidRDefault="00006263" w:rsidP="00E26F3E">
            <w:pPr>
              <w:pStyle w:val="TABLE-col-heading"/>
            </w:pPr>
            <w:r w:rsidRPr="00BD6E18">
              <w:t>Comments</w:t>
            </w:r>
            <w:r w:rsidR="001955DA" w:rsidRPr="00BD6E18">
              <w:t xml:space="preserve"> (years)</w:t>
            </w:r>
          </w:p>
        </w:tc>
      </w:tr>
      <w:tr w:rsidR="00734DCC" w:rsidRPr="001502A2" w14:paraId="42AF3C8F" w14:textId="77777777" w:rsidTr="00E63EE1">
        <w:tc>
          <w:tcPr>
            <w:tcW w:w="2482" w:type="dxa"/>
            <w:vAlign w:val="center"/>
          </w:tcPr>
          <w:p w14:paraId="23040FD3" w14:textId="2F7F7FEB" w:rsidR="00734DCC" w:rsidRPr="001502A2" w:rsidRDefault="00734DCC" w:rsidP="00E63EE1">
            <w:pPr>
              <w:pStyle w:val="TABLE-cell"/>
              <w:jc w:val="center"/>
              <w:rPr>
                <w:color w:val="0070C0"/>
                <w:sz w:val="20"/>
              </w:rPr>
            </w:pPr>
            <w:r w:rsidRPr="001502A2">
              <w:rPr>
                <w:color w:val="0070C0"/>
                <w:sz w:val="20"/>
              </w:rPr>
              <w:t>Mr Henning STAFF</w:t>
            </w:r>
          </w:p>
        </w:tc>
        <w:tc>
          <w:tcPr>
            <w:tcW w:w="3016" w:type="dxa"/>
            <w:vAlign w:val="center"/>
          </w:tcPr>
          <w:p w14:paraId="6DDFC81F" w14:textId="4C1F7663" w:rsidR="00734DCC" w:rsidRPr="001502A2" w:rsidRDefault="00734DCC" w:rsidP="00E63EE1">
            <w:pPr>
              <w:pStyle w:val="TABLE-cell"/>
              <w:jc w:val="center"/>
              <w:rPr>
                <w:color w:val="0070C0"/>
                <w:sz w:val="20"/>
              </w:rPr>
            </w:pPr>
            <w:r w:rsidRPr="001502A2">
              <w:rPr>
                <w:color w:val="0070C0"/>
                <w:sz w:val="20"/>
              </w:rPr>
              <w:t>Certification Manager (NO) / QMS+Expert Auditor</w:t>
            </w:r>
          </w:p>
        </w:tc>
        <w:tc>
          <w:tcPr>
            <w:tcW w:w="3017" w:type="dxa"/>
            <w:vAlign w:val="center"/>
          </w:tcPr>
          <w:p w14:paraId="3D0D4F7D" w14:textId="2D24AE71" w:rsidR="00734DCC" w:rsidRPr="001502A2" w:rsidRDefault="00734DCC" w:rsidP="00E63EE1">
            <w:pPr>
              <w:pStyle w:val="TABLE-cell"/>
              <w:jc w:val="center"/>
              <w:rPr>
                <w:color w:val="0070C0"/>
                <w:sz w:val="20"/>
              </w:rPr>
            </w:pPr>
            <w:r w:rsidRPr="001502A2">
              <w:rPr>
                <w:color w:val="0070C0"/>
                <w:sz w:val="20"/>
              </w:rPr>
              <w:t>28</w:t>
            </w:r>
          </w:p>
        </w:tc>
      </w:tr>
      <w:tr w:rsidR="00734DCC" w:rsidRPr="001502A2" w14:paraId="057ACEFF" w14:textId="77777777" w:rsidTr="00E63EE1">
        <w:tc>
          <w:tcPr>
            <w:tcW w:w="2482" w:type="dxa"/>
            <w:vAlign w:val="center"/>
          </w:tcPr>
          <w:p w14:paraId="62F88396" w14:textId="495B1B7C" w:rsidR="00734DCC" w:rsidRPr="001502A2" w:rsidRDefault="00734DCC" w:rsidP="00E63EE1">
            <w:pPr>
              <w:pStyle w:val="TABLE-cell"/>
              <w:jc w:val="center"/>
              <w:rPr>
                <w:color w:val="0070C0"/>
                <w:sz w:val="20"/>
              </w:rPr>
            </w:pPr>
            <w:r w:rsidRPr="001502A2">
              <w:rPr>
                <w:color w:val="0070C0"/>
                <w:sz w:val="20"/>
              </w:rPr>
              <w:t>Mr James BAEK</w:t>
            </w:r>
          </w:p>
        </w:tc>
        <w:tc>
          <w:tcPr>
            <w:tcW w:w="3016" w:type="dxa"/>
            <w:vAlign w:val="center"/>
          </w:tcPr>
          <w:p w14:paraId="72DCF824" w14:textId="6E0D88C8" w:rsidR="00734DCC" w:rsidRPr="001502A2" w:rsidRDefault="00734DCC" w:rsidP="00E63EE1">
            <w:pPr>
              <w:pStyle w:val="TABLE-cell"/>
              <w:jc w:val="center"/>
              <w:rPr>
                <w:color w:val="0070C0"/>
                <w:sz w:val="20"/>
              </w:rPr>
            </w:pPr>
            <w:r w:rsidRPr="001502A2">
              <w:rPr>
                <w:color w:val="0070C0"/>
                <w:sz w:val="20"/>
              </w:rPr>
              <w:t>Certification Manager (KR) / QMS+Expert Auditor</w:t>
            </w:r>
          </w:p>
        </w:tc>
        <w:tc>
          <w:tcPr>
            <w:tcW w:w="3017" w:type="dxa"/>
            <w:vAlign w:val="center"/>
          </w:tcPr>
          <w:p w14:paraId="22287770" w14:textId="734502DC" w:rsidR="00734DCC" w:rsidRPr="001502A2" w:rsidRDefault="00734DCC" w:rsidP="00E63EE1">
            <w:pPr>
              <w:pStyle w:val="TABLE-cell"/>
              <w:jc w:val="center"/>
              <w:rPr>
                <w:color w:val="0070C0"/>
                <w:sz w:val="20"/>
              </w:rPr>
            </w:pPr>
            <w:r w:rsidRPr="001502A2">
              <w:rPr>
                <w:color w:val="0070C0"/>
                <w:sz w:val="20"/>
              </w:rPr>
              <w:t>11</w:t>
            </w:r>
          </w:p>
        </w:tc>
      </w:tr>
    </w:tbl>
    <w:p w14:paraId="05F7DF7C" w14:textId="77777777" w:rsidR="00006263" w:rsidRPr="00BD6E18" w:rsidRDefault="00006263" w:rsidP="002E5FFB">
      <w:pPr>
        <w:pStyle w:val="Heading3"/>
      </w:pPr>
      <w:bookmarkStart w:id="113" w:name="_Toc68032882"/>
      <w:r w:rsidRPr="00BD6E18">
        <w:t xml:space="preserve">Other </w:t>
      </w:r>
      <w:r w:rsidR="002E5FFB" w:rsidRPr="00BD6E18">
        <w:t>e</w:t>
      </w:r>
      <w:r w:rsidRPr="00BD6E18">
        <w:t>mployees in ExCB activity</w:t>
      </w:r>
      <w:bookmarkEnd w:id="113"/>
    </w:p>
    <w:p w14:paraId="114539B1" w14:textId="77777777" w:rsidR="00006263" w:rsidRPr="00BD6E18" w:rsidRDefault="00006263" w:rsidP="00006263">
      <w:r w:rsidRPr="00BD6E18">
        <w:tab/>
      </w:r>
      <w:r w:rsidRPr="00BD6E18">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06263" w:rsidRPr="00BD6E18" w14:paraId="3581A76D" w14:textId="77777777">
        <w:tc>
          <w:tcPr>
            <w:tcW w:w="2482" w:type="dxa"/>
          </w:tcPr>
          <w:p w14:paraId="27C30422" w14:textId="77777777" w:rsidR="00006263" w:rsidRPr="00BD6E18" w:rsidRDefault="00006263" w:rsidP="00E26F3E">
            <w:pPr>
              <w:pStyle w:val="TABLE-col-heading"/>
            </w:pPr>
            <w:r w:rsidRPr="00BD6E18">
              <w:t>Name</w:t>
            </w:r>
          </w:p>
        </w:tc>
        <w:tc>
          <w:tcPr>
            <w:tcW w:w="3016" w:type="dxa"/>
          </w:tcPr>
          <w:p w14:paraId="7F82551A" w14:textId="77777777" w:rsidR="00006263" w:rsidRPr="00BD6E18" w:rsidRDefault="002E5FFB" w:rsidP="00E26F3E">
            <w:pPr>
              <w:pStyle w:val="TABLE-col-heading"/>
            </w:pPr>
            <w:r w:rsidRPr="00BD6E18">
              <w:t>Title/responsibility</w:t>
            </w:r>
          </w:p>
        </w:tc>
        <w:tc>
          <w:tcPr>
            <w:tcW w:w="3017" w:type="dxa"/>
          </w:tcPr>
          <w:p w14:paraId="4607D4F5" w14:textId="632C09FB" w:rsidR="00006263" w:rsidRPr="00BD6E18" w:rsidRDefault="00006263" w:rsidP="00E26F3E">
            <w:pPr>
              <w:pStyle w:val="TABLE-col-heading"/>
            </w:pPr>
            <w:r w:rsidRPr="00BD6E18">
              <w:t>Experience in Ex</w:t>
            </w:r>
            <w:r w:rsidR="001955DA" w:rsidRPr="00BD6E18">
              <w:t xml:space="preserve"> (years)</w:t>
            </w:r>
          </w:p>
        </w:tc>
      </w:tr>
      <w:tr w:rsidR="00D258B9" w:rsidRPr="001502A2" w14:paraId="24D25E8E" w14:textId="77777777" w:rsidTr="00E63EE1">
        <w:tc>
          <w:tcPr>
            <w:tcW w:w="2482" w:type="dxa"/>
            <w:vAlign w:val="center"/>
          </w:tcPr>
          <w:p w14:paraId="4A00D411" w14:textId="7FBE236B" w:rsidR="00D258B9" w:rsidRPr="001502A2" w:rsidRDefault="00D258B9" w:rsidP="00E63EE1">
            <w:pPr>
              <w:pStyle w:val="TABLE-cell"/>
              <w:jc w:val="center"/>
              <w:rPr>
                <w:color w:val="0070C0"/>
                <w:sz w:val="20"/>
              </w:rPr>
            </w:pPr>
            <w:r w:rsidRPr="001502A2">
              <w:rPr>
                <w:color w:val="0070C0"/>
                <w:sz w:val="20"/>
              </w:rPr>
              <w:t>Mr Chung ImSu</w:t>
            </w:r>
          </w:p>
        </w:tc>
        <w:tc>
          <w:tcPr>
            <w:tcW w:w="3016" w:type="dxa"/>
            <w:vAlign w:val="center"/>
          </w:tcPr>
          <w:p w14:paraId="1CD4775B" w14:textId="14A313BF" w:rsidR="00D258B9" w:rsidRPr="001502A2" w:rsidRDefault="00D258B9" w:rsidP="00E63EE1">
            <w:pPr>
              <w:pStyle w:val="TABLE-cell"/>
              <w:jc w:val="center"/>
              <w:rPr>
                <w:color w:val="0070C0"/>
                <w:sz w:val="20"/>
              </w:rPr>
            </w:pPr>
            <w:r w:rsidRPr="001502A2">
              <w:rPr>
                <w:color w:val="0070C0"/>
                <w:sz w:val="20"/>
              </w:rPr>
              <w:t>QMS Auditor</w:t>
            </w:r>
          </w:p>
        </w:tc>
        <w:tc>
          <w:tcPr>
            <w:tcW w:w="3017" w:type="dxa"/>
            <w:vAlign w:val="center"/>
          </w:tcPr>
          <w:p w14:paraId="1DF3961B" w14:textId="18E901D6" w:rsidR="00D258B9" w:rsidRPr="001502A2" w:rsidRDefault="00734DCC" w:rsidP="00E63EE1">
            <w:pPr>
              <w:pStyle w:val="TABLE-cell"/>
              <w:jc w:val="center"/>
              <w:rPr>
                <w:color w:val="0070C0"/>
                <w:sz w:val="20"/>
              </w:rPr>
            </w:pPr>
            <w:r w:rsidRPr="001502A2">
              <w:rPr>
                <w:color w:val="0070C0"/>
                <w:sz w:val="20"/>
              </w:rPr>
              <w:t>26</w:t>
            </w:r>
          </w:p>
        </w:tc>
      </w:tr>
      <w:tr w:rsidR="00D258B9" w:rsidRPr="001502A2" w14:paraId="0A620810" w14:textId="77777777" w:rsidTr="00E63EE1">
        <w:tc>
          <w:tcPr>
            <w:tcW w:w="2482" w:type="dxa"/>
            <w:vAlign w:val="center"/>
          </w:tcPr>
          <w:p w14:paraId="62333877" w14:textId="3C61B4C3" w:rsidR="00D258B9" w:rsidRPr="001502A2" w:rsidRDefault="00D258B9" w:rsidP="00E63EE1">
            <w:pPr>
              <w:pStyle w:val="TABLE-cell"/>
              <w:jc w:val="center"/>
              <w:rPr>
                <w:color w:val="0070C0"/>
                <w:sz w:val="20"/>
              </w:rPr>
            </w:pPr>
            <w:r w:rsidRPr="001502A2">
              <w:rPr>
                <w:color w:val="0070C0"/>
                <w:sz w:val="20"/>
              </w:rPr>
              <w:t>Mr Joon Yung Park</w:t>
            </w:r>
          </w:p>
        </w:tc>
        <w:tc>
          <w:tcPr>
            <w:tcW w:w="3016" w:type="dxa"/>
            <w:vAlign w:val="center"/>
          </w:tcPr>
          <w:p w14:paraId="620A0DE3" w14:textId="4F3930A5" w:rsidR="00D258B9" w:rsidRPr="001502A2" w:rsidRDefault="00D258B9" w:rsidP="00E63EE1">
            <w:pPr>
              <w:pStyle w:val="TABLE-cell"/>
              <w:jc w:val="center"/>
              <w:rPr>
                <w:color w:val="0070C0"/>
                <w:sz w:val="20"/>
              </w:rPr>
            </w:pPr>
            <w:r w:rsidRPr="001502A2">
              <w:rPr>
                <w:color w:val="0070C0"/>
                <w:sz w:val="20"/>
              </w:rPr>
              <w:t>QMS Auditor</w:t>
            </w:r>
          </w:p>
        </w:tc>
        <w:tc>
          <w:tcPr>
            <w:tcW w:w="3017" w:type="dxa"/>
            <w:vAlign w:val="center"/>
          </w:tcPr>
          <w:p w14:paraId="36C3A371" w14:textId="3E264592" w:rsidR="00D258B9" w:rsidRPr="001502A2" w:rsidRDefault="00734DCC" w:rsidP="00E63EE1">
            <w:pPr>
              <w:pStyle w:val="TABLE-cell"/>
              <w:jc w:val="center"/>
              <w:rPr>
                <w:color w:val="0070C0"/>
                <w:sz w:val="20"/>
              </w:rPr>
            </w:pPr>
            <w:r w:rsidRPr="001502A2">
              <w:rPr>
                <w:color w:val="0070C0"/>
                <w:sz w:val="20"/>
              </w:rPr>
              <w:t>23</w:t>
            </w:r>
          </w:p>
        </w:tc>
      </w:tr>
    </w:tbl>
    <w:p w14:paraId="358231C6" w14:textId="77777777" w:rsidR="00006263" w:rsidRPr="00BD6E18" w:rsidRDefault="00006263" w:rsidP="0016051E">
      <w:pPr>
        <w:pStyle w:val="Heading2"/>
      </w:pPr>
      <w:bookmarkStart w:id="114" w:name="_Toc68032883"/>
      <w:r w:rsidRPr="00BD6E18">
        <w:t>Organizational Structure</w:t>
      </w:r>
      <w:bookmarkEnd w:id="114"/>
    </w:p>
    <w:p w14:paraId="5EBC37A5" w14:textId="050F3F1C" w:rsidR="001A23B5" w:rsidRPr="001502A2" w:rsidRDefault="00734DCC" w:rsidP="001A23B5">
      <w:pPr>
        <w:pStyle w:val="PARAGRAPH"/>
        <w:rPr>
          <w:color w:val="0070C0"/>
        </w:rPr>
      </w:pPr>
      <w:r w:rsidRPr="001502A2">
        <w:rPr>
          <w:color w:val="0070C0"/>
        </w:rPr>
        <w:t xml:space="preserve">See Annex </w:t>
      </w:r>
      <w:r w:rsidR="001502A2" w:rsidRPr="001502A2">
        <w:rPr>
          <w:color w:val="0070C0"/>
        </w:rPr>
        <w:t>A</w:t>
      </w:r>
      <w:r w:rsidRPr="001502A2">
        <w:rPr>
          <w:color w:val="0070C0"/>
        </w:rPr>
        <w:t>.</w:t>
      </w:r>
    </w:p>
    <w:p w14:paraId="6A3DE79B" w14:textId="77777777" w:rsidR="00EE1BD6" w:rsidRPr="00913966" w:rsidRDefault="00EE1BD6" w:rsidP="00F87E48">
      <w:pPr>
        <w:pStyle w:val="Heading2"/>
        <w:numPr>
          <w:ilvl w:val="1"/>
          <w:numId w:val="20"/>
        </w:numPr>
        <w:tabs>
          <w:tab w:val="clear" w:pos="1333"/>
          <w:tab w:val="num" w:pos="624"/>
        </w:tabs>
        <w:ind w:left="624"/>
      </w:pPr>
      <w:bookmarkStart w:id="115" w:name="_Toc9327971"/>
      <w:bookmarkStart w:id="116" w:name="_Toc68032884"/>
      <w:r w:rsidRPr="00913966">
        <w:t>Indemnity insurance</w:t>
      </w:r>
      <w:bookmarkEnd w:id="115"/>
      <w:bookmarkEnd w:id="116"/>
    </w:p>
    <w:p w14:paraId="0E6A0158" w14:textId="7E78FD2B" w:rsidR="00EE1BD6" w:rsidRPr="001502A2" w:rsidRDefault="00734DCC" w:rsidP="001A23B5">
      <w:pPr>
        <w:pStyle w:val="PARAGRAPH"/>
        <w:rPr>
          <w:color w:val="0070C0"/>
        </w:rPr>
      </w:pPr>
      <w:r w:rsidRPr="001502A2">
        <w:rPr>
          <w:color w:val="0070C0"/>
        </w:rPr>
        <w:t>Exert Certification AS holds indemnity insurance from the If P&amp;C Insurance Ltd (publ) Org.nr 516401-8102</w:t>
      </w:r>
      <w:r w:rsidR="0070683F" w:rsidRPr="001502A2">
        <w:rPr>
          <w:color w:val="0070C0"/>
        </w:rPr>
        <w:t>.</w:t>
      </w:r>
      <w:r w:rsidRPr="001502A2">
        <w:rPr>
          <w:color w:val="0070C0"/>
        </w:rPr>
        <w:t xml:space="preserve"> Limited with validity to </w:t>
      </w:r>
      <w:r w:rsidR="0070683F" w:rsidRPr="001502A2">
        <w:rPr>
          <w:color w:val="0070C0"/>
        </w:rPr>
        <w:t>August</w:t>
      </w:r>
      <w:r w:rsidRPr="001502A2">
        <w:rPr>
          <w:color w:val="0070C0"/>
        </w:rPr>
        <w:t xml:space="preserve"> </w:t>
      </w:r>
      <w:r w:rsidR="0070683F" w:rsidRPr="001502A2">
        <w:rPr>
          <w:color w:val="0070C0"/>
        </w:rPr>
        <w:t>23</w:t>
      </w:r>
      <w:r w:rsidR="0070683F" w:rsidRPr="001502A2">
        <w:rPr>
          <w:color w:val="0070C0"/>
          <w:vertAlign w:val="superscript"/>
        </w:rPr>
        <w:t>rd</w:t>
      </w:r>
      <w:r w:rsidRPr="001502A2">
        <w:rPr>
          <w:color w:val="0070C0"/>
        </w:rPr>
        <w:t xml:space="preserve">, 2021. </w:t>
      </w:r>
      <w:r w:rsidRPr="001502A2">
        <w:rPr>
          <w:color w:val="0070C0"/>
          <w:szCs w:val="22"/>
          <w:lang w:val="en-US"/>
        </w:rPr>
        <w:t>The policy is worldwide</w:t>
      </w:r>
      <w:r w:rsidR="0070683F" w:rsidRPr="001502A2">
        <w:rPr>
          <w:color w:val="0070C0"/>
          <w:szCs w:val="22"/>
          <w:lang w:val="en-US"/>
        </w:rPr>
        <w:t xml:space="preserve"> excl. USA/Canada</w:t>
      </w:r>
      <w:r w:rsidRPr="001502A2">
        <w:rPr>
          <w:color w:val="0070C0"/>
          <w:szCs w:val="22"/>
          <w:lang w:val="en-US"/>
        </w:rPr>
        <w:t xml:space="preserve"> with an insured amount of </w:t>
      </w:r>
      <w:r w:rsidR="0084697E">
        <w:rPr>
          <w:color w:val="0070C0"/>
          <w:szCs w:val="22"/>
          <w:lang w:val="en-US"/>
        </w:rPr>
        <w:t>10</w:t>
      </w:r>
      <w:r w:rsidRPr="001502A2">
        <w:rPr>
          <w:color w:val="0070C0"/>
          <w:szCs w:val="22"/>
          <w:lang w:val="en-US"/>
        </w:rPr>
        <w:t>.000.000</w:t>
      </w:r>
      <w:r w:rsidR="0070683F" w:rsidRPr="001502A2">
        <w:rPr>
          <w:color w:val="0070C0"/>
          <w:szCs w:val="22"/>
          <w:lang w:val="en-US"/>
        </w:rPr>
        <w:t xml:space="preserve"> NOK for services in connection with training/education/certification</w:t>
      </w:r>
      <w:r w:rsidRPr="001502A2">
        <w:rPr>
          <w:color w:val="0070C0"/>
          <w:szCs w:val="22"/>
          <w:lang w:val="en-US"/>
        </w:rPr>
        <w:t>.</w:t>
      </w:r>
    </w:p>
    <w:p w14:paraId="75AF900D" w14:textId="49B01EA4" w:rsidR="00006263" w:rsidRPr="00BD6E18" w:rsidRDefault="001A23B5" w:rsidP="0016051E">
      <w:pPr>
        <w:pStyle w:val="Heading2"/>
      </w:pPr>
      <w:bookmarkStart w:id="117" w:name="_Toc68032885"/>
      <w:r w:rsidRPr="00BD6E18">
        <w:t>Resources</w:t>
      </w:r>
      <w:bookmarkEnd w:id="117"/>
    </w:p>
    <w:p w14:paraId="049464CE" w14:textId="6FD103A6" w:rsidR="00EE1BD6" w:rsidRPr="001502A2" w:rsidRDefault="0070683F" w:rsidP="0070683F">
      <w:pPr>
        <w:pStyle w:val="PARAGRAPH"/>
        <w:rPr>
          <w:color w:val="0070C0"/>
          <w:szCs w:val="22"/>
        </w:rPr>
      </w:pPr>
      <w:r w:rsidRPr="001502A2">
        <w:rPr>
          <w:color w:val="0070C0"/>
        </w:rPr>
        <w:t>Exert Certification AS</w:t>
      </w:r>
      <w:r w:rsidRPr="001502A2">
        <w:rPr>
          <w:color w:val="0070C0"/>
          <w:szCs w:val="22"/>
          <w:lang w:val="en-US"/>
        </w:rPr>
        <w:t xml:space="preserve"> Certification Body has the necessary resources of competent staff and appropriate procedures to operate as a certification body.  They </w:t>
      </w:r>
      <w:r w:rsidRPr="001502A2">
        <w:rPr>
          <w:color w:val="0070C0"/>
          <w:szCs w:val="22"/>
        </w:rPr>
        <w:t>employ 5 people in total, of which 2 demonstrated comprehensive level</w:t>
      </w:r>
      <w:r w:rsidR="009D3875">
        <w:rPr>
          <w:color w:val="0070C0"/>
          <w:szCs w:val="22"/>
        </w:rPr>
        <w:t>s</w:t>
      </w:r>
      <w:r w:rsidRPr="001502A2">
        <w:rPr>
          <w:color w:val="0070C0"/>
          <w:szCs w:val="22"/>
        </w:rPr>
        <w:t xml:space="preserve"> of technical knowledge required by IECEx 03-4 and deep understanding of IEC 60079-17 technical requirements as well as of the full spectrum of IEC 60079 and ISO 80079 series</w:t>
      </w:r>
      <w:r w:rsidR="006B4B19">
        <w:rPr>
          <w:color w:val="0070C0"/>
          <w:szCs w:val="22"/>
        </w:rPr>
        <w:t xml:space="preserve"> standards</w:t>
      </w:r>
      <w:r w:rsidRPr="001502A2">
        <w:rPr>
          <w:color w:val="0070C0"/>
          <w:szCs w:val="22"/>
        </w:rPr>
        <w:t>.</w:t>
      </w:r>
    </w:p>
    <w:p w14:paraId="2EEB0DC8" w14:textId="1F5342F9" w:rsidR="0070683F" w:rsidRPr="001502A2" w:rsidRDefault="0070683F" w:rsidP="0070683F">
      <w:pPr>
        <w:pStyle w:val="PARAGRAPH"/>
        <w:rPr>
          <w:color w:val="0070C0"/>
        </w:rPr>
      </w:pPr>
      <w:r w:rsidRPr="001502A2">
        <w:rPr>
          <w:color w:val="0070C0"/>
          <w:szCs w:val="22"/>
        </w:rPr>
        <w:t>There are 12 procedures available to support the routine certification work.</w:t>
      </w:r>
    </w:p>
    <w:p w14:paraId="1EDDB54F" w14:textId="77777777" w:rsidR="00755A08" w:rsidRPr="00BD6E18" w:rsidRDefault="00755A08" w:rsidP="00755A08">
      <w:pPr>
        <w:pStyle w:val="NOTE"/>
      </w:pPr>
      <w:bookmarkStart w:id="118" w:name="_Hlk48916116"/>
      <w:r w:rsidRPr="00BD6E18">
        <w:t>NOTE 1 Information should be given here about the adequacy of resources of competent staff, appropriate procedures/work instructions, and facilities.</w:t>
      </w:r>
    </w:p>
    <w:p w14:paraId="3A815A89" w14:textId="77777777" w:rsidR="00755A08" w:rsidRPr="00BD6E18" w:rsidRDefault="00755A08" w:rsidP="00755A08">
      <w:pPr>
        <w:pStyle w:val="NOTE"/>
      </w:pPr>
      <w:r w:rsidRPr="00BD6E18">
        <w:t xml:space="preserve">NOTE 2 Some information may also be included here about outsourcing, eg using external contractors, where this is not adequately covered in </w:t>
      </w:r>
      <w:r w:rsidRPr="003360C1">
        <w:fldChar w:fldCharType="begin"/>
      </w:r>
      <w:r w:rsidRPr="00BD6E18">
        <w:instrText xml:space="preserve"> REF _Ref48917294 \r \h </w:instrText>
      </w:r>
      <w:r w:rsidRPr="003360C1">
        <w:fldChar w:fldCharType="separate"/>
      </w:r>
      <w:r w:rsidRPr="00BD6E18">
        <w:t>2.10</w:t>
      </w:r>
      <w:r w:rsidRPr="003360C1">
        <w:fldChar w:fldCharType="end"/>
      </w:r>
      <w:r w:rsidRPr="00BD6E18">
        <w:t>.</w:t>
      </w:r>
    </w:p>
    <w:p w14:paraId="28D8A7E7" w14:textId="77777777" w:rsidR="00EE1BD6" w:rsidRPr="00BD6E18" w:rsidRDefault="00EE1BD6" w:rsidP="00F87E48">
      <w:pPr>
        <w:pStyle w:val="Heading2"/>
        <w:numPr>
          <w:ilvl w:val="1"/>
          <w:numId w:val="20"/>
        </w:numPr>
        <w:tabs>
          <w:tab w:val="clear" w:pos="1333"/>
          <w:tab w:val="num" w:pos="624"/>
        </w:tabs>
        <w:ind w:left="624"/>
      </w:pPr>
      <w:bookmarkStart w:id="119" w:name="_Toc49153049"/>
      <w:bookmarkStart w:id="120" w:name="_Toc9327973"/>
      <w:bookmarkStart w:id="121" w:name="_Toc68032886"/>
      <w:bookmarkEnd w:id="118"/>
      <w:bookmarkEnd w:id="119"/>
      <w:r w:rsidRPr="00BD6E18">
        <w:t>Committees (such as governing or advisory boards)</w:t>
      </w:r>
      <w:bookmarkEnd w:id="120"/>
      <w:bookmarkEnd w:id="121"/>
    </w:p>
    <w:p w14:paraId="66976A20" w14:textId="4647F3B3" w:rsidR="0070683F" w:rsidRPr="001502A2" w:rsidRDefault="0070683F" w:rsidP="0070683F">
      <w:pPr>
        <w:pStyle w:val="PARAGRAPH"/>
        <w:rPr>
          <w:color w:val="0070C0"/>
        </w:rPr>
      </w:pPr>
      <w:r w:rsidRPr="001502A2">
        <w:rPr>
          <w:color w:val="0070C0"/>
        </w:rPr>
        <w:t xml:space="preserve">The Certification Body has established ECAB. Its purpose is to provide the Certification Body with advice on issues affecting impartiality, together with openness and public perception. </w:t>
      </w:r>
    </w:p>
    <w:p w14:paraId="46AD403E" w14:textId="7352F755" w:rsidR="00B21875" w:rsidRPr="001502A2" w:rsidRDefault="0070683F" w:rsidP="0070683F">
      <w:pPr>
        <w:pStyle w:val="PARAGRAPH"/>
        <w:rPr>
          <w:color w:val="0070C0"/>
          <w:szCs w:val="22"/>
          <w:lang w:val="en-US"/>
        </w:rPr>
      </w:pPr>
      <w:r w:rsidRPr="001502A2">
        <w:rPr>
          <w:color w:val="0070C0"/>
          <w:szCs w:val="22"/>
          <w:lang w:val="en-US"/>
        </w:rPr>
        <w:t xml:space="preserve">ECAB is comprised of representatives from the industry, </w:t>
      </w:r>
      <w:r w:rsidR="00E84047">
        <w:rPr>
          <w:color w:val="0070C0"/>
          <w:szCs w:val="22"/>
          <w:lang w:val="en-US"/>
        </w:rPr>
        <w:t xml:space="preserve">the </w:t>
      </w:r>
      <w:r w:rsidRPr="001502A2">
        <w:rPr>
          <w:color w:val="0070C0"/>
          <w:szCs w:val="22"/>
          <w:lang w:val="en-US"/>
        </w:rPr>
        <w:t xml:space="preserve">certification body, </w:t>
      </w:r>
      <w:r w:rsidR="00E84047">
        <w:rPr>
          <w:color w:val="0070C0"/>
          <w:szCs w:val="22"/>
          <w:lang w:val="en-US"/>
        </w:rPr>
        <w:t xml:space="preserve">the </w:t>
      </w:r>
      <w:r w:rsidRPr="001502A2">
        <w:rPr>
          <w:color w:val="0070C0"/>
          <w:szCs w:val="22"/>
          <w:lang w:val="en-US"/>
        </w:rPr>
        <w:t xml:space="preserve">CA Scheme and users (currently three persons). The committee is responsible for providing guidance and advice on the formulation of policies relating to impartiality of the conformity assessment activities of </w:t>
      </w:r>
      <w:r w:rsidRPr="001502A2">
        <w:rPr>
          <w:color w:val="0070C0"/>
        </w:rPr>
        <w:t>Exert Certification AS</w:t>
      </w:r>
      <w:r w:rsidRPr="001502A2">
        <w:rPr>
          <w:color w:val="0070C0"/>
          <w:szCs w:val="22"/>
          <w:lang w:val="en-US"/>
        </w:rPr>
        <w:t xml:space="preserve">. The committee meets once a year. </w:t>
      </w:r>
    </w:p>
    <w:p w14:paraId="1AFA5820" w14:textId="77777777" w:rsidR="00006263" w:rsidRPr="00BD6E18" w:rsidRDefault="001A23B5" w:rsidP="0016051E">
      <w:pPr>
        <w:pStyle w:val="Heading2"/>
      </w:pPr>
      <w:bookmarkStart w:id="122" w:name="_Toc68032887"/>
      <w:r w:rsidRPr="00BD6E18">
        <w:t>Certification operations</w:t>
      </w:r>
      <w:bookmarkEnd w:id="122"/>
    </w:p>
    <w:p w14:paraId="111378E7" w14:textId="77777777" w:rsidR="00006263" w:rsidRPr="00913966" w:rsidRDefault="00496534" w:rsidP="0016051E">
      <w:pPr>
        <w:pStyle w:val="Heading3"/>
      </w:pPr>
      <w:bookmarkStart w:id="123" w:name="_Toc68032888"/>
      <w:r w:rsidRPr="00913966">
        <w:t>National approval/c</w:t>
      </w:r>
      <w:r w:rsidR="00006263" w:rsidRPr="00913966">
        <w:t>ertification Methods</w:t>
      </w:r>
      <w:bookmarkEnd w:id="123"/>
    </w:p>
    <w:p w14:paraId="3311EF04" w14:textId="0E478352" w:rsidR="00006263" w:rsidRPr="001502A2" w:rsidRDefault="00B21875" w:rsidP="001A23B5">
      <w:pPr>
        <w:pStyle w:val="PARAGRAPH"/>
        <w:rPr>
          <w:color w:val="0070C0"/>
        </w:rPr>
      </w:pPr>
      <w:r w:rsidRPr="001502A2">
        <w:rPr>
          <w:color w:val="0070C0"/>
        </w:rPr>
        <w:t>N/A</w:t>
      </w:r>
      <w:r w:rsidRPr="001502A2">
        <w:rPr>
          <w:color w:val="0070C0"/>
          <w:szCs w:val="22"/>
          <w:lang w:val="en-US"/>
        </w:rPr>
        <w:t>.</w:t>
      </w:r>
    </w:p>
    <w:p w14:paraId="778F5E83" w14:textId="77777777" w:rsidR="00EE1BD6" w:rsidRPr="00BD6E18" w:rsidRDefault="00EE1BD6" w:rsidP="00F87E48">
      <w:pPr>
        <w:pStyle w:val="Heading3"/>
        <w:numPr>
          <w:ilvl w:val="2"/>
          <w:numId w:val="21"/>
        </w:numPr>
        <w:tabs>
          <w:tab w:val="clear" w:pos="4537"/>
          <w:tab w:val="num" w:pos="851"/>
        </w:tabs>
        <w:ind w:left="851"/>
      </w:pPr>
      <w:bookmarkStart w:id="124" w:name="_Toc9327976"/>
      <w:bookmarkStart w:id="125" w:name="_Toc68032889"/>
      <w:r w:rsidRPr="00BD6E18">
        <w:t>Certification policy</w:t>
      </w:r>
      <w:bookmarkEnd w:id="124"/>
      <w:bookmarkEnd w:id="125"/>
    </w:p>
    <w:p w14:paraId="5229B8A8" w14:textId="5AD9EB58" w:rsidR="00EE1BD6" w:rsidRPr="001502A2" w:rsidRDefault="00B21875" w:rsidP="00E63EE1">
      <w:pPr>
        <w:jc w:val="left"/>
        <w:rPr>
          <w:color w:val="0070C0"/>
        </w:rPr>
      </w:pPr>
      <w:r w:rsidRPr="001502A2">
        <w:rPr>
          <w:color w:val="0070C0"/>
        </w:rPr>
        <w:t>Exert Certification AS</w:t>
      </w:r>
      <w:r w:rsidRPr="001502A2">
        <w:rPr>
          <w:color w:val="0070C0"/>
          <w:lang w:val="en-US" w:eastAsia="pl-PL"/>
        </w:rPr>
        <w:t xml:space="preserve"> - Certification Body has a quality policy in its quality manual (PY01) which includes clear reference to its certification. </w:t>
      </w:r>
      <w:r w:rsidR="00030ADA">
        <w:rPr>
          <w:color w:val="0070C0"/>
          <w:lang w:val="en-US" w:eastAsia="pl-PL"/>
        </w:rPr>
        <w:t xml:space="preserve">The </w:t>
      </w:r>
      <w:r w:rsidRPr="001502A2">
        <w:rPr>
          <w:color w:val="0070C0"/>
          <w:lang w:val="en-US" w:eastAsia="pl-PL"/>
        </w:rPr>
        <w:t>Quality Policy Statement is signed by the CEO and is available to all employees and clients</w:t>
      </w:r>
      <w:r w:rsidRPr="001502A2">
        <w:rPr>
          <w:color w:val="0070C0"/>
          <w:lang w:val="en-US"/>
        </w:rPr>
        <w:t>.</w:t>
      </w:r>
    </w:p>
    <w:p w14:paraId="109823BC" w14:textId="418065FC" w:rsidR="00EE1BD6" w:rsidRPr="00BD6E18" w:rsidRDefault="00EE1BD6" w:rsidP="00EE1BD6">
      <w:pPr>
        <w:pStyle w:val="NOTE"/>
      </w:pPr>
      <w:r w:rsidRPr="00BD6E18">
        <w:t>NOTE Typically this may be a separate policy or included in the quality policy</w:t>
      </w:r>
    </w:p>
    <w:p w14:paraId="520B2FAA" w14:textId="77777777" w:rsidR="00006263" w:rsidRPr="00913966" w:rsidRDefault="00496534" w:rsidP="0016051E">
      <w:pPr>
        <w:pStyle w:val="Heading3"/>
      </w:pPr>
      <w:bookmarkStart w:id="126" w:name="_Toc68032890"/>
      <w:r w:rsidRPr="00913966">
        <w:t>Application for c</w:t>
      </w:r>
      <w:r w:rsidR="00006263" w:rsidRPr="00913966">
        <w:t>ertification</w:t>
      </w:r>
      <w:bookmarkEnd w:id="126"/>
    </w:p>
    <w:p w14:paraId="123063FA" w14:textId="6885A7E5" w:rsidR="00445ACC" w:rsidRPr="001502A2" w:rsidRDefault="00B21875" w:rsidP="00E63EE1">
      <w:pPr>
        <w:pStyle w:val="PARAGRAPH"/>
        <w:spacing w:line="276" w:lineRule="auto"/>
        <w:rPr>
          <w:color w:val="0070C0"/>
          <w:szCs w:val="22"/>
        </w:rPr>
      </w:pPr>
      <w:r w:rsidRPr="001502A2">
        <w:rPr>
          <w:color w:val="0070C0"/>
        </w:rPr>
        <w:t>Exert Certification AS</w:t>
      </w:r>
      <w:r w:rsidRPr="001502A2">
        <w:rPr>
          <w:color w:val="0070C0"/>
          <w:szCs w:val="22"/>
        </w:rPr>
        <w:t xml:space="preserve"> – Certification Body has a documented procedures QP00</w:t>
      </w:r>
      <w:r w:rsidRPr="001502A2">
        <w:rPr>
          <w:color w:val="0070C0"/>
        </w:rPr>
        <w:t xml:space="preserve"> “Procedure for the certification process” and QP08 “Procedure for contract and contract review”</w:t>
      </w:r>
      <w:r w:rsidRPr="001502A2">
        <w:rPr>
          <w:color w:val="0070C0"/>
          <w:szCs w:val="22"/>
        </w:rPr>
        <w:t>, which addresses their process for handling application for IECEx Certificates. It is supported by appropriate application and other forms.</w:t>
      </w:r>
      <w:r w:rsidR="00047BFA" w:rsidRPr="001502A2">
        <w:rPr>
          <w:color w:val="0070C0"/>
          <w:szCs w:val="22"/>
        </w:rPr>
        <w:t xml:space="preserve"> </w:t>
      </w:r>
      <w:r w:rsidR="00047BFA" w:rsidRPr="001502A2">
        <w:rPr>
          <w:color w:val="0070C0"/>
        </w:rPr>
        <w:t>The process meets IECEx requirements.</w:t>
      </w:r>
    </w:p>
    <w:p w14:paraId="32A1666B" w14:textId="77777777" w:rsidR="00EE1BD6" w:rsidRPr="00BD6E18" w:rsidRDefault="00EE1BD6" w:rsidP="00F87E48">
      <w:pPr>
        <w:pStyle w:val="Heading3"/>
        <w:numPr>
          <w:ilvl w:val="2"/>
          <w:numId w:val="21"/>
        </w:numPr>
        <w:tabs>
          <w:tab w:val="clear" w:pos="4537"/>
          <w:tab w:val="num" w:pos="851"/>
        </w:tabs>
        <w:ind w:left="851"/>
      </w:pPr>
      <w:bookmarkStart w:id="127" w:name="_Toc9327978"/>
      <w:bookmarkStart w:id="128" w:name="_Toc68032891"/>
      <w:r w:rsidRPr="00BD6E18">
        <w:t>Certification decision</w:t>
      </w:r>
      <w:bookmarkEnd w:id="127"/>
      <w:bookmarkEnd w:id="128"/>
    </w:p>
    <w:p w14:paraId="74E2F5CD" w14:textId="347EC51C" w:rsidR="00EE1BD6" w:rsidRPr="001502A2" w:rsidRDefault="00B21875" w:rsidP="0084697E">
      <w:pPr>
        <w:pStyle w:val="PARAGRAPH"/>
        <w:rPr>
          <w:color w:val="0070C0"/>
        </w:rPr>
      </w:pPr>
      <w:r w:rsidRPr="001502A2">
        <w:rPr>
          <w:color w:val="0070C0"/>
        </w:rPr>
        <w:t xml:space="preserve">The certification decision is addressed in </w:t>
      </w:r>
      <w:r w:rsidR="001502A2">
        <w:rPr>
          <w:color w:val="0070C0"/>
        </w:rPr>
        <w:t>QM</w:t>
      </w:r>
      <w:r w:rsidR="00886A97">
        <w:rPr>
          <w:color w:val="0070C0"/>
        </w:rPr>
        <w:t xml:space="preserve">/01 and </w:t>
      </w:r>
      <w:r w:rsidRPr="001502A2">
        <w:rPr>
          <w:color w:val="0070C0"/>
        </w:rPr>
        <w:t xml:space="preserve">procedure </w:t>
      </w:r>
      <w:r w:rsidR="00047BFA" w:rsidRPr="001502A2">
        <w:rPr>
          <w:color w:val="0070C0"/>
        </w:rPr>
        <w:t>QP</w:t>
      </w:r>
      <w:r w:rsidR="00886A97">
        <w:rPr>
          <w:color w:val="0070C0"/>
        </w:rPr>
        <w:t>00</w:t>
      </w:r>
      <w:r w:rsidRPr="001502A2">
        <w:rPr>
          <w:color w:val="0070C0"/>
        </w:rPr>
        <w:t xml:space="preserve"> “Procedure for </w:t>
      </w:r>
      <w:r w:rsidR="00886A97">
        <w:rPr>
          <w:color w:val="0070C0"/>
        </w:rPr>
        <w:t>certification</w:t>
      </w:r>
      <w:r w:rsidR="00047BFA" w:rsidRPr="001502A2">
        <w:rPr>
          <w:color w:val="0070C0"/>
        </w:rPr>
        <w:t>”</w:t>
      </w:r>
      <w:r w:rsidRPr="001502A2">
        <w:rPr>
          <w:color w:val="0070C0"/>
        </w:rPr>
        <w:t>.</w:t>
      </w:r>
      <w:r w:rsidR="00047BFA" w:rsidRPr="001502A2">
        <w:rPr>
          <w:color w:val="0070C0"/>
        </w:rPr>
        <w:t xml:space="preserve"> The process </w:t>
      </w:r>
      <w:r w:rsidR="00886A97">
        <w:rPr>
          <w:color w:val="0070C0"/>
        </w:rPr>
        <w:t xml:space="preserve">provides the necessary independence between the assessment/evaluation and the decision to issue or maintain IECEx certification and has been found to meet IECEx </w:t>
      </w:r>
      <w:r w:rsidR="00047BFA" w:rsidRPr="001502A2">
        <w:rPr>
          <w:color w:val="0070C0"/>
        </w:rPr>
        <w:t>requirements.</w:t>
      </w:r>
    </w:p>
    <w:p w14:paraId="2899E2E0" w14:textId="77777777" w:rsidR="00EE1BD6" w:rsidRPr="00BD6E18" w:rsidRDefault="00EE1BD6" w:rsidP="00445ACC">
      <w:pPr>
        <w:pStyle w:val="PARAGRAPH"/>
      </w:pPr>
    </w:p>
    <w:p w14:paraId="657831C7" w14:textId="394822C6" w:rsidR="00006263" w:rsidRPr="00913966" w:rsidRDefault="00EE1BD6" w:rsidP="0016051E">
      <w:pPr>
        <w:pStyle w:val="Heading3"/>
      </w:pPr>
      <w:bookmarkStart w:id="129" w:name="_Toc68032892"/>
      <w:r w:rsidRPr="00913966">
        <w:t>Suspension</w:t>
      </w:r>
      <w:r w:rsidR="00496534" w:rsidRPr="00913966">
        <w:t xml:space="preserve"> and c</w:t>
      </w:r>
      <w:r w:rsidR="00006263" w:rsidRPr="00913966">
        <w:t xml:space="preserve">ancellation of </w:t>
      </w:r>
      <w:r w:rsidR="00496534" w:rsidRPr="00BD6E18">
        <w:t>c</w:t>
      </w:r>
      <w:r w:rsidR="00006263" w:rsidRPr="00BD6E18">
        <w:t>ertificates</w:t>
      </w:r>
      <w:bookmarkEnd w:id="129"/>
    </w:p>
    <w:p w14:paraId="4F1A95D4" w14:textId="17E676DC" w:rsidR="00445ACC" w:rsidRPr="00200C8D" w:rsidRDefault="00047BFA" w:rsidP="00445ACC">
      <w:pPr>
        <w:pStyle w:val="PARAGRAPH"/>
        <w:rPr>
          <w:color w:val="0070C0"/>
        </w:rPr>
      </w:pPr>
      <w:r w:rsidRPr="00200C8D">
        <w:rPr>
          <w:color w:val="0070C0"/>
        </w:rPr>
        <w:t>Suspension and cancellation of certificates is addressed in procedure QP10 “Procedure for granting, for maintaining, for extending or reducing the scope of accreditation, for suspending, withdrawing or for refusing certification”. The process meets IECEx requirements.</w:t>
      </w:r>
    </w:p>
    <w:p w14:paraId="49F2CD7E" w14:textId="77777777" w:rsidR="00006263" w:rsidRPr="00913966" w:rsidRDefault="001A23B5" w:rsidP="0016051E">
      <w:pPr>
        <w:pStyle w:val="Heading2"/>
      </w:pPr>
      <w:bookmarkStart w:id="130" w:name="_Toc68032893"/>
      <w:bookmarkStart w:id="131" w:name="_Hlk68055252"/>
      <w:r w:rsidRPr="00913966">
        <w:t>Statistics</w:t>
      </w:r>
      <w:bookmarkEnd w:id="130"/>
    </w:p>
    <w:bookmarkEnd w:id="131"/>
    <w:p w14:paraId="611F66B3" w14:textId="7C647FAA" w:rsidR="0084697E" w:rsidRDefault="00200C8D" w:rsidP="0084697E">
      <w:pPr>
        <w:pStyle w:val="PARAGRAPH"/>
        <w:rPr>
          <w:color w:val="0070C0"/>
        </w:rPr>
      </w:pPr>
      <w:r w:rsidRPr="00200C8D">
        <w:rPr>
          <w:color w:val="0070C0"/>
        </w:rPr>
        <w:t>In noting 1.21 above Exert as an organisation is very new but the management staff have many years of experience in the Ex field.  On this basis as an organisation there is very little history fo</w:t>
      </w:r>
      <w:r w:rsidR="0084697E">
        <w:rPr>
          <w:color w:val="0070C0"/>
        </w:rPr>
        <w:t>r</w:t>
      </w:r>
      <w:r w:rsidRPr="00200C8D">
        <w:rPr>
          <w:color w:val="0070C0"/>
        </w:rPr>
        <w:t xml:space="preserve"> the Exert Organisation and therefore the Assessment team recommend a witness assessment once the Covid -19 travel restrictions have been lifted and travel made possible.</w:t>
      </w:r>
      <w:bookmarkStart w:id="132" w:name="_Toc68032894"/>
      <w:r w:rsidRPr="00200C8D">
        <w:rPr>
          <w:color w:val="0070C0"/>
        </w:rPr>
        <w:t xml:space="preserve"> </w:t>
      </w:r>
      <w:bookmarkStart w:id="133" w:name="_Toc68032895"/>
      <w:bookmarkEnd w:id="132"/>
    </w:p>
    <w:p w14:paraId="1D6FF29D" w14:textId="332B8FF4" w:rsidR="0084697E" w:rsidRPr="00913966" w:rsidRDefault="0084697E" w:rsidP="0084697E">
      <w:pPr>
        <w:pStyle w:val="Heading2"/>
      </w:pPr>
      <w:r>
        <w:t>National Accreditation</w:t>
      </w:r>
    </w:p>
    <w:p w14:paraId="03FA9573" w14:textId="0CB3C642" w:rsidR="001A23B5" w:rsidRPr="0084697E" w:rsidRDefault="0064301B" w:rsidP="0084697E">
      <w:pPr>
        <w:pStyle w:val="PARAGRAPH"/>
        <w:rPr>
          <w:color w:val="0070C0"/>
          <w:szCs w:val="28"/>
        </w:rPr>
      </w:pPr>
      <w:r w:rsidRPr="0064301B">
        <w:t xml:space="preserve">As </w:t>
      </w:r>
      <w:r w:rsidRPr="00BF63CD">
        <w:rPr>
          <w:color w:val="0070C0"/>
        </w:rPr>
        <w:t>Exert Certification AS is a newly established company, they are currently not accredited for any national scheme in Norway.</w:t>
      </w:r>
      <w:bookmarkEnd w:id="133"/>
    </w:p>
    <w:p w14:paraId="197963F3" w14:textId="77777777" w:rsidR="00AD44BF" w:rsidRPr="00BD6E18" w:rsidRDefault="00AD44BF" w:rsidP="00F87E48">
      <w:pPr>
        <w:pStyle w:val="Heading2"/>
        <w:numPr>
          <w:ilvl w:val="1"/>
          <w:numId w:val="22"/>
        </w:numPr>
        <w:tabs>
          <w:tab w:val="clear" w:pos="2893"/>
          <w:tab w:val="num" w:pos="624"/>
        </w:tabs>
        <w:ind w:left="624"/>
      </w:pPr>
      <w:bookmarkStart w:id="134" w:name="_Toc9327982"/>
      <w:bookmarkStart w:id="135" w:name="_Toc68032896"/>
      <w:r w:rsidRPr="00BD6E18">
        <w:t>Assessment of service facilities and issue of FARs</w:t>
      </w:r>
      <w:bookmarkEnd w:id="134"/>
      <w:bookmarkEnd w:id="135"/>
    </w:p>
    <w:p w14:paraId="62BC7B93" w14:textId="2231FC05" w:rsidR="00AD44BF" w:rsidRPr="00BF63CD" w:rsidRDefault="0064301B" w:rsidP="001A23B5">
      <w:pPr>
        <w:pStyle w:val="PARAGRAPH"/>
        <w:rPr>
          <w:color w:val="0070C0"/>
        </w:rPr>
      </w:pPr>
      <w:r w:rsidRPr="00BF63CD">
        <w:rPr>
          <w:color w:val="0070C0"/>
        </w:rPr>
        <w:t>Assessment of service facilities and issue of FAR</w:t>
      </w:r>
      <w:r w:rsidR="009A741B">
        <w:rPr>
          <w:color w:val="0070C0"/>
        </w:rPr>
        <w:t>’</w:t>
      </w:r>
      <w:r w:rsidRPr="00BF63CD">
        <w:rPr>
          <w:color w:val="0070C0"/>
        </w:rPr>
        <w:t>s is addre</w:t>
      </w:r>
      <w:r w:rsidR="00BF63CD">
        <w:rPr>
          <w:color w:val="0070C0"/>
        </w:rPr>
        <w:t>s</w:t>
      </w:r>
      <w:r w:rsidRPr="00BF63CD">
        <w:rPr>
          <w:color w:val="0070C0"/>
        </w:rPr>
        <w:t>sed in procedure QP09 “Procedure for evaluation”. The process meets IECEx requirements.</w:t>
      </w:r>
    </w:p>
    <w:p w14:paraId="639EF959" w14:textId="77777777" w:rsidR="00382E4B" w:rsidRPr="00913966" w:rsidRDefault="00382E4B" w:rsidP="00382E4B">
      <w:pPr>
        <w:pStyle w:val="NOTE"/>
      </w:pPr>
      <w:r w:rsidRPr="00913966">
        <w:t>NOTE Include information about how the ExCB applies the provisions of OD 060 if applicable</w:t>
      </w:r>
    </w:p>
    <w:p w14:paraId="3F4421DD" w14:textId="77777777" w:rsidR="001A23B5" w:rsidRPr="00BD6E18" w:rsidRDefault="00006263" w:rsidP="0016051E">
      <w:pPr>
        <w:pStyle w:val="Heading2"/>
      </w:pPr>
      <w:r w:rsidRPr="00BD6E18">
        <w:tab/>
      </w:r>
      <w:bookmarkStart w:id="136" w:name="_Toc68032897"/>
      <w:r w:rsidR="0016051E" w:rsidRPr="00BD6E18">
        <w:t>Comments (i</w:t>
      </w:r>
      <w:r w:rsidR="001A23B5" w:rsidRPr="00BD6E18">
        <w:t>ncluding issues found during assessment)</w:t>
      </w:r>
      <w:bookmarkEnd w:id="136"/>
    </w:p>
    <w:p w14:paraId="33D3E0E5" w14:textId="13B660B0" w:rsidR="00F36EE3" w:rsidRPr="00BF63CD" w:rsidRDefault="00C30328" w:rsidP="00C30328">
      <w:pPr>
        <w:pStyle w:val="PARAGRAPH"/>
        <w:rPr>
          <w:color w:val="0070C0"/>
        </w:rPr>
      </w:pPr>
      <w:r w:rsidRPr="00BF63CD">
        <w:rPr>
          <w:color w:val="0070C0"/>
        </w:rPr>
        <w:t>Exert Certification AS has the necessary staff and quality system in place for their scope as an ExCB. There were some issues related to the formal ISO 9001 training to be completed by critical staff and clarifications in QMS to reflect IECEX requirements in more transparent way. All issues were revised to the satisfaction of the audit team and now meet the requirements of the IECEx.</w:t>
      </w:r>
    </w:p>
    <w:p w14:paraId="79BF85B6" w14:textId="1E37A1E1" w:rsidR="00C30328" w:rsidRPr="00BF63CD" w:rsidRDefault="00C30328" w:rsidP="00C30328">
      <w:pPr>
        <w:pStyle w:val="PARAGRAPH"/>
        <w:rPr>
          <w:color w:val="0070C0"/>
        </w:rPr>
      </w:pPr>
      <w:r w:rsidRPr="00BF63CD">
        <w:rPr>
          <w:color w:val="0070C0"/>
        </w:rPr>
        <w:t>Following the remote audit performed under the OD-060 recommendation by the IECEx Assessment Team is that acceptance be granted conditional on a witness assessment is successfully conducted once the COVID-19 travel restrictions permit.</w:t>
      </w:r>
    </w:p>
    <w:p w14:paraId="32224F73" w14:textId="646F803F" w:rsidR="00496534" w:rsidRPr="00BD6E18" w:rsidRDefault="00496534" w:rsidP="00496534">
      <w:pPr>
        <w:pStyle w:val="Heading1"/>
      </w:pPr>
      <w:r w:rsidRPr="00BD6E18">
        <w:t xml:space="preserve"> </w:t>
      </w:r>
      <w:bookmarkStart w:id="137" w:name="_Toc68032898"/>
      <w:r w:rsidRPr="00BD6E18">
        <w:t>Annexes</w:t>
      </w:r>
      <w:bookmarkEnd w:id="137"/>
    </w:p>
    <w:p w14:paraId="694ECA43" w14:textId="000F5C3F" w:rsidR="00496534" w:rsidRPr="00BD6E18" w:rsidRDefault="00DF5E74" w:rsidP="00496534">
      <w:pPr>
        <w:pStyle w:val="PARAGRAPH"/>
      </w:pPr>
      <w:r w:rsidRPr="00BD6E18">
        <w:t>See Contents</w:t>
      </w:r>
      <w:r w:rsidR="00023FDE" w:rsidRPr="00BD6E18">
        <w:t>.  (</w:t>
      </w:r>
      <w:r w:rsidR="00AA10A1" w:rsidRPr="00BD6E18">
        <w:t>add,</w:t>
      </w:r>
      <w:r w:rsidR="00907F08" w:rsidRPr="00BD6E18">
        <w:t xml:space="preserve"> </w:t>
      </w:r>
      <w:r w:rsidR="00023FDE" w:rsidRPr="00BD6E18">
        <w:t>modify or delete annexes as necessary</w:t>
      </w:r>
      <w:r w:rsidR="009B3D3E" w:rsidRPr="00BD6E18">
        <w:t>)</w:t>
      </w:r>
      <w:r w:rsidR="00023FDE" w:rsidRPr="00BD6E18">
        <w:t>.</w:t>
      </w:r>
      <w:r w:rsidR="009B3D3E" w:rsidRPr="00BD6E18">
        <w:t xml:space="preserve">  Please note the following instructions for the IEC template:</w:t>
      </w:r>
    </w:p>
    <w:p w14:paraId="0EB2643A" w14:textId="77777777" w:rsidR="009B3D3E" w:rsidRPr="00913966" w:rsidRDefault="009B3D3E" w:rsidP="009B3D3E">
      <w:pPr>
        <w:autoSpaceDE w:val="0"/>
        <w:autoSpaceDN w:val="0"/>
        <w:adjustRightInd w:val="0"/>
        <w:jc w:val="left"/>
        <w:rPr>
          <w:spacing w:val="0"/>
          <w:sz w:val="16"/>
          <w:szCs w:val="16"/>
          <w:lang w:eastAsia="en-AU"/>
        </w:rPr>
      </w:pPr>
      <w:r w:rsidRPr="00913966">
        <w:rPr>
          <w:spacing w:val="0"/>
          <w:sz w:val="16"/>
          <w:szCs w:val="16"/>
          <w:lang w:eastAsia="en-AU"/>
        </w:rPr>
        <w:t xml:space="preserve">NOTE When creating a new annex </w:t>
      </w:r>
      <w:r w:rsidRPr="00913966">
        <w:rPr>
          <w:rFonts w:ascii="Arial,Bold" w:hAnsi="Arial,Bold" w:cs="Arial,Bold"/>
          <w:b/>
          <w:bCs/>
          <w:spacing w:val="0"/>
          <w:sz w:val="16"/>
          <w:szCs w:val="16"/>
          <w:lang w:eastAsia="en-AU"/>
        </w:rPr>
        <w:t xml:space="preserve">DO NOT </w:t>
      </w:r>
      <w:r w:rsidRPr="00913966">
        <w:rPr>
          <w:spacing w:val="0"/>
          <w:sz w:val="16"/>
          <w:szCs w:val="16"/>
          <w:lang w:eastAsia="en-AU"/>
        </w:rPr>
        <w:t xml:space="preserve">type the word Annex, just create a new empty page </w:t>
      </w:r>
      <w:r w:rsidR="00AA10A1" w:rsidRPr="00913966">
        <w:rPr>
          <w:spacing w:val="0"/>
          <w:sz w:val="16"/>
          <w:szCs w:val="16"/>
          <w:lang w:eastAsia="en-AU"/>
        </w:rPr>
        <w:t>and then apply the styles ANNEX</w:t>
      </w:r>
      <w:r w:rsidRPr="00913966">
        <w:rPr>
          <w:spacing w:val="0"/>
          <w:sz w:val="16"/>
          <w:szCs w:val="16"/>
          <w:lang w:eastAsia="en-AU"/>
        </w:rPr>
        <w:t>title to the first (empty) line. The word "Annex" followed by the letter "A" or "B", etc will automatically appear.</w:t>
      </w:r>
    </w:p>
    <w:p w14:paraId="6CBBD085" w14:textId="67C9C299" w:rsidR="00946DDD" w:rsidRPr="00913966" w:rsidRDefault="00946DDD" w:rsidP="009B3D3E">
      <w:pPr>
        <w:pStyle w:val="PARAGRAPH"/>
        <w:rPr>
          <w:color w:val="00B050"/>
          <w:spacing w:val="0"/>
          <w:sz w:val="18"/>
          <w:lang w:eastAsia="en-AU"/>
        </w:rPr>
      </w:pPr>
    </w:p>
    <w:p w14:paraId="7C3B7B25" w14:textId="49BD0C50" w:rsidR="00496534" w:rsidRDefault="00496534" w:rsidP="00EF7CDD">
      <w:pPr>
        <w:pStyle w:val="ANNEXtitle"/>
      </w:pPr>
      <w:r w:rsidRPr="00BD6E18">
        <w:br/>
      </w:r>
      <w:bookmarkStart w:id="138" w:name="_Toc68032899"/>
      <w:r w:rsidRPr="00BD6E18">
        <w:t>Overall Organisation Chart</w:t>
      </w:r>
      <w:bookmarkEnd w:id="138"/>
    </w:p>
    <w:p w14:paraId="748E40E9" w14:textId="72C6E62C" w:rsidR="00C30328" w:rsidRDefault="00C30328" w:rsidP="00E63EE1">
      <w:pPr>
        <w:pStyle w:val="ANNEX-heading1"/>
        <w:numPr>
          <w:ilvl w:val="0"/>
          <w:numId w:val="0"/>
        </w:numPr>
        <w:ind w:left="680"/>
      </w:pPr>
    </w:p>
    <w:p w14:paraId="53791687" w14:textId="578B34CA" w:rsidR="002E20BD" w:rsidRDefault="002E20BD" w:rsidP="002E20BD">
      <w:pPr>
        <w:pStyle w:val="PARAGRAPH"/>
      </w:pPr>
      <w:r w:rsidRPr="002E20BD">
        <w:rPr>
          <w:noProof/>
          <w:lang w:val="en-AU" w:eastAsia="en-AU"/>
        </w:rPr>
        <w:drawing>
          <wp:inline distT="0" distB="0" distL="0" distR="0" wp14:anchorId="1EF42D3D" wp14:editId="4E4F6965">
            <wp:extent cx="4768850" cy="45085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8850" cy="4508500"/>
                    </a:xfrm>
                    <a:prstGeom prst="rect">
                      <a:avLst/>
                    </a:prstGeom>
                    <a:noFill/>
                    <a:ln>
                      <a:noFill/>
                    </a:ln>
                  </pic:spPr>
                </pic:pic>
              </a:graphicData>
            </a:graphic>
          </wp:inline>
        </w:drawing>
      </w:r>
    </w:p>
    <w:p w14:paraId="377E4528" w14:textId="022FD3F2" w:rsidR="002E20BD" w:rsidRDefault="002E20BD" w:rsidP="002E20BD">
      <w:pPr>
        <w:pStyle w:val="PARAGRAPH"/>
      </w:pPr>
    </w:p>
    <w:p w14:paraId="7FE2982B" w14:textId="32F49EBD" w:rsidR="002E20BD" w:rsidRDefault="002E20BD" w:rsidP="002E20BD">
      <w:pPr>
        <w:pStyle w:val="PARAGRAPH"/>
      </w:pPr>
    </w:p>
    <w:p w14:paraId="6D7A7F77" w14:textId="0F78EB06" w:rsidR="002E20BD" w:rsidRDefault="002E20BD" w:rsidP="002E20BD">
      <w:pPr>
        <w:pStyle w:val="PARAGRAPH"/>
      </w:pPr>
    </w:p>
    <w:p w14:paraId="2CDD0326" w14:textId="35CE8499" w:rsidR="002E20BD" w:rsidRDefault="002E20BD" w:rsidP="002E20BD">
      <w:pPr>
        <w:pStyle w:val="PARAGRAPH"/>
      </w:pPr>
    </w:p>
    <w:p w14:paraId="4EC1B979" w14:textId="78F53344" w:rsidR="002E20BD" w:rsidRDefault="002E20BD" w:rsidP="002E20BD">
      <w:pPr>
        <w:pStyle w:val="PARAGRAPH"/>
      </w:pPr>
    </w:p>
    <w:p w14:paraId="488A4CBB" w14:textId="7CAE6D88" w:rsidR="002E20BD" w:rsidRDefault="002E20BD" w:rsidP="002E20BD">
      <w:pPr>
        <w:pStyle w:val="PARAGRAPH"/>
      </w:pPr>
    </w:p>
    <w:p w14:paraId="4AAD052C" w14:textId="77777777" w:rsidR="002E20BD" w:rsidRPr="002E20BD" w:rsidRDefault="002E20BD" w:rsidP="002E20BD">
      <w:pPr>
        <w:pStyle w:val="PARAGRAPH"/>
      </w:pPr>
    </w:p>
    <w:sectPr w:rsidR="002E20BD" w:rsidRPr="002E20BD" w:rsidSect="00BD0202">
      <w:headerReference w:type="default" r:id="rId13"/>
      <w:footerReference w:type="default" r:id="rId14"/>
      <w:type w:val="continuous"/>
      <w:pgSz w:w="11906" w:h="16838"/>
      <w:pgMar w:top="624"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F56A6" w14:textId="77777777" w:rsidR="00977651" w:rsidRDefault="00977651">
      <w:r>
        <w:separator/>
      </w:r>
    </w:p>
  </w:endnote>
  <w:endnote w:type="continuationSeparator" w:id="0">
    <w:p w14:paraId="78D66369" w14:textId="77777777" w:rsidR="00977651" w:rsidRDefault="0097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roman"/>
    <w:notTrueType/>
    <w:pitch w:val="default"/>
  </w:font>
  <w:font w:name="DengXian">
    <w:altName w:val="Arial Unicode MS"/>
    <w:panose1 w:val="02010600030101010101"/>
    <w:charset w:val="86"/>
    <w:family w:val="auto"/>
    <w:pitch w:val="variable"/>
    <w:sig w:usb0="00000000" w:usb1="38CF7CFA" w:usb2="00000016" w:usb3="00000000" w:csb0="0004000F" w:csb1="00000000"/>
  </w:font>
  <w:font w:name="Arial,Bold">
    <w:altName w:val="Arial"/>
    <w:charset w:val="00"/>
    <w:family w:val="swiss"/>
    <w:pitch w:val="default"/>
    <w:sig w:usb0="00000000"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FDA17" w14:textId="77777777" w:rsidR="00A926DD" w:rsidRDefault="00A926D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058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058D">
      <w:rPr>
        <w:b/>
        <w:bCs/>
        <w:noProof/>
      </w:rPr>
      <w:t>15</w:t>
    </w:r>
    <w:r>
      <w:rPr>
        <w:b/>
        <w:bCs/>
        <w:sz w:val="24"/>
        <w:szCs w:val="24"/>
      </w:rPr>
      <w:fldChar w:fldCharType="end"/>
    </w:r>
  </w:p>
  <w:p w14:paraId="1AEE732F" w14:textId="77777777" w:rsidR="00A926DD" w:rsidRDefault="00A92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C1C994" w14:textId="77777777" w:rsidR="00977651" w:rsidRDefault="00977651">
      <w:r>
        <w:separator/>
      </w:r>
    </w:p>
  </w:footnote>
  <w:footnote w:type="continuationSeparator" w:id="0">
    <w:p w14:paraId="18E6B9D5" w14:textId="77777777" w:rsidR="00977651" w:rsidRDefault="00977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9729D" w14:textId="3138D99B" w:rsidR="00A926DD" w:rsidRDefault="00A926DD" w:rsidP="00850C4B">
    <w:pPr>
      <w:pStyle w:val="Header"/>
      <w:jc w:val="right"/>
      <w:rPr>
        <w:b/>
        <w:sz w:val="21"/>
        <w:szCs w:val="21"/>
      </w:rPr>
    </w:pPr>
    <w:r>
      <w:rPr>
        <w:noProof/>
        <w:lang w:val="en-AU" w:eastAsia="en-AU"/>
      </w:rPr>
      <w:drawing>
        <wp:inline distT="0" distB="0" distL="0" distR="0" wp14:anchorId="0C9873F7" wp14:editId="7E63C612">
          <wp:extent cx="756458" cy="648393"/>
          <wp:effectExtent l="0" t="0" r="5715" b="0"/>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r>
      <w:rPr>
        <w:noProof/>
        <w:lang w:val="en-AU" w:eastAsia="en-AU"/>
      </w:rPr>
      <w:tab/>
    </w:r>
    <w:r>
      <w:rPr>
        <w:noProof/>
        <w:lang w:val="en-AU" w:eastAsia="en-AU"/>
      </w:rPr>
      <w:tab/>
    </w:r>
    <w:r w:rsidR="008B09C9">
      <w:rPr>
        <w:b/>
        <w:noProof/>
        <w:sz w:val="22"/>
        <w:szCs w:val="22"/>
        <w:lang w:val="en-AU" w:eastAsia="en-AU"/>
      </w:rPr>
      <w:t>ExMC/1692</w:t>
    </w:r>
    <w:r w:rsidRPr="00505CB9">
      <w:rPr>
        <w:b/>
        <w:noProof/>
        <w:sz w:val="22"/>
        <w:szCs w:val="22"/>
        <w:lang w:val="en-AU" w:eastAsia="en-AU"/>
      </w:rPr>
      <w:t>/DV</w:t>
    </w:r>
    <w:r w:rsidRPr="00505CB9">
      <w:rPr>
        <w:b/>
        <w:sz w:val="22"/>
        <w:szCs w:val="22"/>
      </w:rPr>
      <w:t xml:space="preserve"> </w:t>
    </w:r>
  </w:p>
  <w:p w14:paraId="764F7E3D" w14:textId="46CAE74C" w:rsidR="00A926DD" w:rsidRDefault="00A926DD" w:rsidP="00505CB9">
    <w:pPr>
      <w:pStyle w:val="Header"/>
      <w:jc w:val="right"/>
    </w:pPr>
    <w:r>
      <w:rPr>
        <w:b/>
        <w:sz w:val="21"/>
        <w:szCs w:val="21"/>
        <w:lang w:val="en-AU"/>
      </w:rPr>
      <w:t>April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9E2834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0036896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731F35"/>
    <w:multiLevelType w:val="hybridMultilevel"/>
    <w:tmpl w:val="DE62D45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21573C4D"/>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C556927"/>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483A4D"/>
    <w:multiLevelType w:val="multilevel"/>
    <w:tmpl w:val="CA14E5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6" w15:restartNumberingAfterBreak="0">
    <w:nsid w:val="36FF1519"/>
    <w:multiLevelType w:val="singleLevel"/>
    <w:tmpl w:val="E43EA9AC"/>
    <w:lvl w:ilvl="0">
      <w:start w:val="1"/>
      <w:numFmt w:val="lowerLetter"/>
      <w:pStyle w:val="ListNumber"/>
      <w:lvlText w:val="%1)"/>
      <w:lvlJc w:val="left"/>
      <w:pPr>
        <w:tabs>
          <w:tab w:val="num" w:pos="360"/>
        </w:tabs>
        <w:ind w:left="360" w:hanging="360"/>
      </w:pPr>
      <w:rPr>
        <w:b w:val="0"/>
        <w:bCs w:val="0"/>
        <w:i w:val="0"/>
        <w:iCs w:val="0"/>
        <w:caps w:val="0"/>
        <w:smallCaps w:val="0"/>
        <w:strike w:val="0"/>
        <w:dstrike w:val="0"/>
        <w:noProof w:val="0"/>
        <w:vanish w:val="0"/>
        <w:color w:val="00000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8" w15:restartNumberingAfterBreak="0">
    <w:nsid w:val="43FF3E55"/>
    <w:multiLevelType w:val="hybridMultilevel"/>
    <w:tmpl w:val="02EA162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8D07C1"/>
    <w:multiLevelType w:val="hybridMultilevel"/>
    <w:tmpl w:val="4EB4D00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3" w15:restartNumberingAfterBreak="0">
    <w:nsid w:val="54435571"/>
    <w:multiLevelType w:val="hybridMultilevel"/>
    <w:tmpl w:val="04404C80"/>
    <w:lvl w:ilvl="0" w:tplc="25EC1A2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84C17"/>
    <w:multiLevelType w:val="hybridMultilevel"/>
    <w:tmpl w:val="A0BA9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191FCF"/>
    <w:multiLevelType w:val="hybridMultilevel"/>
    <w:tmpl w:val="DE6680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CCC44F2"/>
    <w:multiLevelType w:val="singleLevel"/>
    <w:tmpl w:val="807CBCA6"/>
    <w:lvl w:ilvl="0">
      <w:start w:val="6"/>
      <w:numFmt w:val="decimal"/>
      <w:lvlText w:val="%1) "/>
      <w:legacy w:legacy="1" w:legacySpace="0" w:legacyIndent="283"/>
      <w:lvlJc w:val="left"/>
      <w:pPr>
        <w:ind w:left="283" w:hanging="283"/>
      </w:pPr>
      <w:rPr>
        <w:rFonts w:ascii="Arial" w:hAnsi="Arial" w:hint="default"/>
        <w:b w:val="0"/>
        <w:i w:val="0"/>
        <w:sz w:val="16"/>
      </w:rPr>
    </w:lvl>
  </w:abstractNum>
  <w:abstractNum w:abstractNumId="27"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8" w15:restartNumberingAfterBreak="0">
    <w:nsid w:val="608943FE"/>
    <w:multiLevelType w:val="hybridMultilevel"/>
    <w:tmpl w:val="6EDA0A5C"/>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755CFF"/>
    <w:multiLevelType w:val="multilevel"/>
    <w:tmpl w:val="E964633A"/>
    <w:numStyleLink w:val="Headings"/>
  </w:abstractNum>
  <w:abstractNum w:abstractNumId="30" w15:restartNumberingAfterBreak="0">
    <w:nsid w:val="675277C6"/>
    <w:multiLevelType w:val="hybridMultilevel"/>
    <w:tmpl w:val="1D98A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5B4CB1"/>
    <w:multiLevelType w:val="hybridMultilevel"/>
    <w:tmpl w:val="7ADE2D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78D637B"/>
    <w:multiLevelType w:val="hybridMultilevel"/>
    <w:tmpl w:val="754203F8"/>
    <w:lvl w:ilvl="0" w:tplc="CAA00336">
      <w:start w:val="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C007A2"/>
    <w:multiLevelType w:val="hybridMultilevel"/>
    <w:tmpl w:val="E7E60FCE"/>
    <w:lvl w:ilvl="0" w:tplc="0809000F">
      <w:start w:val="1"/>
      <w:numFmt w:val="decimal"/>
      <w:lvlText w:val="%1."/>
      <w:lvlJc w:val="left"/>
      <w:pPr>
        <w:ind w:left="927" w:hanging="360"/>
      </w:pPr>
      <w:rPr>
        <w:rFont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5" w15:restartNumberingAfterBreak="0">
    <w:nsid w:val="7F7A3239"/>
    <w:multiLevelType w:val="hybridMultilevel"/>
    <w:tmpl w:val="07C8F2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34"/>
  </w:num>
  <w:num w:numId="4">
    <w:abstractNumId w:val="7"/>
  </w:num>
  <w:num w:numId="5">
    <w:abstractNumId w:val="27"/>
  </w:num>
  <w:num w:numId="6">
    <w:abstractNumId w:val="16"/>
    <w:lvlOverride w:ilvl="0">
      <w:startOverride w:val="1"/>
    </w:lvlOverride>
  </w:num>
  <w:num w:numId="7">
    <w:abstractNumId w:val="16"/>
    <w:lvlOverride w:ilvl="0">
      <w:startOverride w:val="1"/>
    </w:lvlOverride>
  </w:num>
  <w:num w:numId="8">
    <w:abstractNumId w:val="16"/>
    <w:lvlOverride w:ilvl="0">
      <w:startOverride w:val="1"/>
    </w:lvlOverride>
  </w:num>
  <w:num w:numId="9">
    <w:abstractNumId w:val="6"/>
  </w:num>
  <w:num w:numId="10">
    <w:abstractNumId w:val="19"/>
  </w:num>
  <w:num w:numId="11">
    <w:abstractNumId w:val="17"/>
  </w:num>
  <w:num w:numId="12">
    <w:abstractNumId w:val="4"/>
  </w:num>
  <w:num w:numId="13">
    <w:abstractNumId w:val="15"/>
  </w:num>
  <w:num w:numId="14">
    <w:abstractNumId w:val="13"/>
    <w:lvlOverride w:ilvl="0">
      <w:startOverride w:val="1"/>
    </w:lvlOverride>
  </w:num>
  <w:num w:numId="15">
    <w:abstractNumId w:val="11"/>
    <w:lvlOverride w:ilvl="0">
      <w:startOverride w:val="1"/>
    </w:lvlOverride>
  </w:num>
  <w:num w:numId="16">
    <w:abstractNumId w:val="2"/>
    <w:lvlOverride w:ilvl="0">
      <w:startOverride w:val="1"/>
    </w:lvlOverride>
  </w:num>
  <w:num w:numId="17">
    <w:abstractNumId w:val="22"/>
    <w:lvlOverride w:ilvl="0">
      <w:startOverride w:val="1"/>
    </w:lvlOverride>
  </w:num>
  <w:num w:numId="18">
    <w:abstractNumId w:val="1"/>
  </w:num>
  <w:num w:numId="19">
    <w:abstractNumId w:val="35"/>
  </w:num>
  <w:num w:numId="20">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1">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1333"/>
          </w:tabs>
          <w:ind w:left="133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2">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2893"/>
          </w:tabs>
          <w:ind w:left="2893" w:hanging="624"/>
        </w:pPr>
        <w:rPr>
          <w:rFonts w:hint="default"/>
          <w:b/>
        </w:rPr>
      </w:lvl>
    </w:lvlOverride>
    <w:lvlOverride w:ilvl="2">
      <w:lvl w:ilvl="2">
        <w:start w:val="1"/>
        <w:numFmt w:val="decimal"/>
        <w:pStyle w:val="Heading3"/>
        <w:lvlText w:val="%1.%2.%3"/>
        <w:lvlJc w:val="left"/>
        <w:pPr>
          <w:tabs>
            <w:tab w:val="num" w:pos="4537"/>
          </w:tabs>
          <w:ind w:left="4537" w:hanging="851"/>
        </w:pPr>
        <w:rPr>
          <w:rFonts w:hint="default"/>
          <w:b/>
        </w:rPr>
      </w:lvl>
    </w:lvlOverride>
  </w:num>
  <w:num w:numId="23">
    <w:abstractNumId w:val="16"/>
    <w:lvlOverride w:ilvl="0">
      <w:startOverride w:val="1"/>
    </w:lvlOverride>
  </w:num>
  <w:num w:numId="24">
    <w:abstractNumId w:val="16"/>
    <w:lvlOverride w:ilvl="0">
      <w:startOverride w:val="1"/>
    </w:lvlOverride>
  </w:num>
  <w:num w:numId="25">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26">
    <w:abstractNumId w:val="24"/>
  </w:num>
  <w:num w:numId="27">
    <w:abstractNumId w:val="16"/>
  </w:num>
  <w:num w:numId="28">
    <w:abstractNumId w:val="13"/>
  </w:num>
  <w:num w:numId="29">
    <w:abstractNumId w:val="11"/>
  </w:num>
  <w:num w:numId="30">
    <w:abstractNumId w:val="2"/>
  </w:num>
  <w:num w:numId="31">
    <w:abstractNumId w:val="22"/>
  </w:num>
  <w:num w:numId="32">
    <w:abstractNumId w:val="23"/>
  </w:num>
  <w:num w:numId="33">
    <w:abstractNumId w:val="33"/>
  </w:num>
  <w:num w:numId="34">
    <w:abstractNumId w:val="21"/>
  </w:num>
  <w:num w:numId="35">
    <w:abstractNumId w:val="25"/>
  </w:num>
  <w:num w:numId="36">
    <w:abstractNumId w:val="20"/>
  </w:num>
  <w:num w:numId="3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3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0">
    <w:abstractNumId w:val="18"/>
  </w:num>
  <w:num w:numId="41">
    <w:abstractNumId w:val="9"/>
  </w:num>
  <w:num w:numId="42">
    <w:abstractNumId w:val="26"/>
  </w:num>
  <w:num w:numId="4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4">
    <w:abstractNumId w:val="11"/>
    <w:lvlOverride w:ilvl="0">
      <w:startOverride w:val="1"/>
    </w:lvlOverride>
  </w:num>
  <w:num w:numId="45">
    <w:abstractNumId w:val="2"/>
    <w:lvlOverride w:ilvl="0">
      <w:startOverride w:val="1"/>
    </w:lvlOverride>
  </w:num>
  <w:num w:numId="46">
    <w:abstractNumId w:val="22"/>
    <w:lvlOverride w:ilvl="0">
      <w:startOverride w:val="1"/>
    </w:lvlOverride>
  </w:num>
  <w:num w:numId="4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48">
    <w:abstractNumId w:val="12"/>
  </w:num>
  <w:num w:numId="49">
    <w:abstractNumId w:val="10"/>
  </w:num>
  <w:num w:numId="50">
    <w:abstractNumId w:val="0"/>
  </w:num>
  <w:num w:numId="51">
    <w:abstractNumId w:val="14"/>
  </w:num>
  <w:num w:numId="52">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4">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5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58">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5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0">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1">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2">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3">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64">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65">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6">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num>
  <w:num w:numId="67">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8">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9">
    <w:abstractNumId w:val="3"/>
    <w:lvlOverride w:ilvl="0">
      <w:lvl w:ilvl="0">
        <w:numFmt w:val="decimal"/>
        <w:lvlText w:val=""/>
        <w:lvlJc w:val="left"/>
      </w:lvl>
    </w:lvlOverride>
    <w:lvlOverride w:ilvl="1">
      <w:lvl w:ilvl="1">
        <w:start w:val="1"/>
        <w:numFmt w:val="decimal"/>
        <w:lvlText w:val="%1.%2"/>
        <w:lvlJc w:val="left"/>
        <w:pPr>
          <w:tabs>
            <w:tab w:val="num" w:pos="624"/>
          </w:tabs>
          <w:ind w:left="624" w:hanging="624"/>
        </w:pPr>
        <w:rPr>
          <w:rFonts w:hint="default"/>
          <w:b/>
        </w:rPr>
      </w:lvl>
    </w:lvlOverride>
    <w:lvlOverride w:ilvl="2">
      <w:lvl w:ilvl="2">
        <w:start w:val="1"/>
        <w:numFmt w:val="decimal"/>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1.%2.%3.%4"/>
        <w:lvlJc w:val="left"/>
        <w:pPr>
          <w:tabs>
            <w:tab w:val="num" w:pos="1077"/>
          </w:tabs>
          <w:ind w:left="1077" w:hanging="1077"/>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decimal"/>
        <w:lvlText w:val="%1.%2.%3.%4.%5"/>
        <w:lvlJc w:val="left"/>
        <w:pPr>
          <w:tabs>
            <w:tab w:val="num" w:pos="1304"/>
          </w:tabs>
          <w:ind w:left="1304" w:hanging="1304"/>
        </w:pPr>
        <w:rPr>
          <w:rFonts w:hint="default"/>
          <w:b/>
        </w:rPr>
      </w:lvl>
    </w:lvlOverride>
  </w:num>
  <w:num w:numId="70">
    <w:abstractNumId w:val="29"/>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71">
    <w:abstractNumId w:val="28"/>
  </w:num>
  <w:num w:numId="72">
    <w:abstractNumId w:val="32"/>
  </w:num>
  <w:num w:numId="73">
    <w:abstractNumId w:val="16"/>
    <w:lvlOverride w:ilvl="0">
      <w:startOverride w:val="1"/>
    </w:lvlOverride>
  </w:num>
  <w:num w:numId="74">
    <w:abstractNumId w:val="29"/>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rFonts w:hint="default"/>
          <w:b/>
        </w:rPr>
      </w:lvl>
    </w:lvlOverride>
  </w:num>
  <w:num w:numId="75">
    <w:abstractNumId w:val="31"/>
  </w:num>
  <w:num w:numId="76">
    <w:abstractNumId w:val="30"/>
  </w:num>
  <w:num w:numId="77">
    <w:abstractNumId w:val="16"/>
    <w:lvlOverride w:ilvl="0">
      <w:startOverride w:val="1"/>
    </w:lvlOverride>
  </w:num>
  <w:num w:numId="78">
    <w:abstractNumId w:val="16"/>
    <w:lvlOverride w:ilvl="0">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5199"/>
    <w:rsid w:val="00006263"/>
    <w:rsid w:val="000102ED"/>
    <w:rsid w:val="00011AD4"/>
    <w:rsid w:val="00012BC7"/>
    <w:rsid w:val="00013D4C"/>
    <w:rsid w:val="00014BB3"/>
    <w:rsid w:val="000174BA"/>
    <w:rsid w:val="00021E3A"/>
    <w:rsid w:val="00023E3D"/>
    <w:rsid w:val="00023F42"/>
    <w:rsid w:val="00023FDE"/>
    <w:rsid w:val="00024FAB"/>
    <w:rsid w:val="00030ADA"/>
    <w:rsid w:val="00036137"/>
    <w:rsid w:val="00036627"/>
    <w:rsid w:val="00040041"/>
    <w:rsid w:val="000427BF"/>
    <w:rsid w:val="00047BFA"/>
    <w:rsid w:val="00057805"/>
    <w:rsid w:val="00062560"/>
    <w:rsid w:val="00070510"/>
    <w:rsid w:val="00072755"/>
    <w:rsid w:val="00080EA9"/>
    <w:rsid w:val="000829B8"/>
    <w:rsid w:val="00093481"/>
    <w:rsid w:val="00093ECB"/>
    <w:rsid w:val="000A007C"/>
    <w:rsid w:val="000A71BF"/>
    <w:rsid w:val="000B45E1"/>
    <w:rsid w:val="000C46DC"/>
    <w:rsid w:val="000D0A7C"/>
    <w:rsid w:val="000D2CE4"/>
    <w:rsid w:val="000D4EB3"/>
    <w:rsid w:val="000D54D0"/>
    <w:rsid w:val="000D5E8B"/>
    <w:rsid w:val="000D6061"/>
    <w:rsid w:val="000E2C13"/>
    <w:rsid w:val="000E4A3D"/>
    <w:rsid w:val="000F1891"/>
    <w:rsid w:val="000F2924"/>
    <w:rsid w:val="000F3274"/>
    <w:rsid w:val="000F5087"/>
    <w:rsid w:val="001035B4"/>
    <w:rsid w:val="001079B8"/>
    <w:rsid w:val="00107C81"/>
    <w:rsid w:val="00110CE1"/>
    <w:rsid w:val="00112F6B"/>
    <w:rsid w:val="00116384"/>
    <w:rsid w:val="00121E9C"/>
    <w:rsid w:val="001234BB"/>
    <w:rsid w:val="00131434"/>
    <w:rsid w:val="00131B41"/>
    <w:rsid w:val="00134CE6"/>
    <w:rsid w:val="00135432"/>
    <w:rsid w:val="001365E2"/>
    <w:rsid w:val="0014040F"/>
    <w:rsid w:val="00147164"/>
    <w:rsid w:val="001502A2"/>
    <w:rsid w:val="00150F25"/>
    <w:rsid w:val="00151907"/>
    <w:rsid w:val="0015363F"/>
    <w:rsid w:val="001570BA"/>
    <w:rsid w:val="0016051E"/>
    <w:rsid w:val="00161A38"/>
    <w:rsid w:val="001677F0"/>
    <w:rsid w:val="0017291C"/>
    <w:rsid w:val="00173F64"/>
    <w:rsid w:val="00176379"/>
    <w:rsid w:val="00184C1D"/>
    <w:rsid w:val="001876FC"/>
    <w:rsid w:val="001931BC"/>
    <w:rsid w:val="001955DA"/>
    <w:rsid w:val="0019642A"/>
    <w:rsid w:val="0019699B"/>
    <w:rsid w:val="001A215F"/>
    <w:rsid w:val="001A23B5"/>
    <w:rsid w:val="001B0860"/>
    <w:rsid w:val="001B0AAA"/>
    <w:rsid w:val="001B1F43"/>
    <w:rsid w:val="001B378F"/>
    <w:rsid w:val="001B4343"/>
    <w:rsid w:val="001C15C1"/>
    <w:rsid w:val="001C29A6"/>
    <w:rsid w:val="001C3CFE"/>
    <w:rsid w:val="001C6D10"/>
    <w:rsid w:val="001D08F9"/>
    <w:rsid w:val="001D3C66"/>
    <w:rsid w:val="001D76E0"/>
    <w:rsid w:val="001D7933"/>
    <w:rsid w:val="001E4293"/>
    <w:rsid w:val="001E4783"/>
    <w:rsid w:val="001E5513"/>
    <w:rsid w:val="001E6D39"/>
    <w:rsid w:val="001F0FA1"/>
    <w:rsid w:val="001F4F84"/>
    <w:rsid w:val="001F50D5"/>
    <w:rsid w:val="00200C8D"/>
    <w:rsid w:val="00202D56"/>
    <w:rsid w:val="00206DA8"/>
    <w:rsid w:val="0021200D"/>
    <w:rsid w:val="0021211B"/>
    <w:rsid w:val="002147E6"/>
    <w:rsid w:val="00220F9A"/>
    <w:rsid w:val="00225E9B"/>
    <w:rsid w:val="00226AC2"/>
    <w:rsid w:val="002327CB"/>
    <w:rsid w:val="00233CF2"/>
    <w:rsid w:val="00234FF0"/>
    <w:rsid w:val="002352AB"/>
    <w:rsid w:val="00235D9C"/>
    <w:rsid w:val="00236B8B"/>
    <w:rsid w:val="00243301"/>
    <w:rsid w:val="00243664"/>
    <w:rsid w:val="002470FA"/>
    <w:rsid w:val="00247531"/>
    <w:rsid w:val="002501D2"/>
    <w:rsid w:val="00250B40"/>
    <w:rsid w:val="002535AA"/>
    <w:rsid w:val="00254592"/>
    <w:rsid w:val="00255550"/>
    <w:rsid w:val="002570B8"/>
    <w:rsid w:val="00262BED"/>
    <w:rsid w:val="00266723"/>
    <w:rsid w:val="00266C85"/>
    <w:rsid w:val="00267606"/>
    <w:rsid w:val="00267F21"/>
    <w:rsid w:val="00270461"/>
    <w:rsid w:val="00272991"/>
    <w:rsid w:val="0027496A"/>
    <w:rsid w:val="0027754D"/>
    <w:rsid w:val="00277BE6"/>
    <w:rsid w:val="002810C7"/>
    <w:rsid w:val="00283FBC"/>
    <w:rsid w:val="00293E38"/>
    <w:rsid w:val="002A5CFC"/>
    <w:rsid w:val="002A71C2"/>
    <w:rsid w:val="002A7D1F"/>
    <w:rsid w:val="002C396A"/>
    <w:rsid w:val="002C60E0"/>
    <w:rsid w:val="002D1C34"/>
    <w:rsid w:val="002E0A94"/>
    <w:rsid w:val="002E15E3"/>
    <w:rsid w:val="002E1E40"/>
    <w:rsid w:val="002E20BD"/>
    <w:rsid w:val="002E5599"/>
    <w:rsid w:val="002E5FFB"/>
    <w:rsid w:val="002E6ECC"/>
    <w:rsid w:val="002F3D7E"/>
    <w:rsid w:val="002F714B"/>
    <w:rsid w:val="0030313E"/>
    <w:rsid w:val="0031116F"/>
    <w:rsid w:val="00313619"/>
    <w:rsid w:val="003229FA"/>
    <w:rsid w:val="00323C87"/>
    <w:rsid w:val="00324B08"/>
    <w:rsid w:val="00334734"/>
    <w:rsid w:val="00335AEC"/>
    <w:rsid w:val="003360C1"/>
    <w:rsid w:val="003403E2"/>
    <w:rsid w:val="003449C8"/>
    <w:rsid w:val="00345E03"/>
    <w:rsid w:val="00351CDC"/>
    <w:rsid w:val="003565C5"/>
    <w:rsid w:val="00362C3F"/>
    <w:rsid w:val="00364A47"/>
    <w:rsid w:val="0037017D"/>
    <w:rsid w:val="00372743"/>
    <w:rsid w:val="003728E6"/>
    <w:rsid w:val="0037297B"/>
    <w:rsid w:val="00374539"/>
    <w:rsid w:val="00381116"/>
    <w:rsid w:val="00382E4B"/>
    <w:rsid w:val="003831B1"/>
    <w:rsid w:val="00387B8D"/>
    <w:rsid w:val="00391F76"/>
    <w:rsid w:val="00396898"/>
    <w:rsid w:val="00396922"/>
    <w:rsid w:val="00396AD0"/>
    <w:rsid w:val="00397B84"/>
    <w:rsid w:val="003A0D70"/>
    <w:rsid w:val="003A3B43"/>
    <w:rsid w:val="003A436D"/>
    <w:rsid w:val="003B0E92"/>
    <w:rsid w:val="003B0FBE"/>
    <w:rsid w:val="003B30A0"/>
    <w:rsid w:val="003B34C0"/>
    <w:rsid w:val="003B4C7E"/>
    <w:rsid w:val="003C4843"/>
    <w:rsid w:val="003C61F2"/>
    <w:rsid w:val="003D1081"/>
    <w:rsid w:val="003D3461"/>
    <w:rsid w:val="003D4F05"/>
    <w:rsid w:val="003D7420"/>
    <w:rsid w:val="003E0DAC"/>
    <w:rsid w:val="003E2EFF"/>
    <w:rsid w:val="003E3FEF"/>
    <w:rsid w:val="003F0991"/>
    <w:rsid w:val="003F6F5C"/>
    <w:rsid w:val="00404CA8"/>
    <w:rsid w:val="004068AF"/>
    <w:rsid w:val="00406EB6"/>
    <w:rsid w:val="0041548F"/>
    <w:rsid w:val="00417E57"/>
    <w:rsid w:val="004210DD"/>
    <w:rsid w:val="00421BF5"/>
    <w:rsid w:val="004238E1"/>
    <w:rsid w:val="00424677"/>
    <w:rsid w:val="004251C5"/>
    <w:rsid w:val="0042736C"/>
    <w:rsid w:val="00433232"/>
    <w:rsid w:val="004368E4"/>
    <w:rsid w:val="004376DE"/>
    <w:rsid w:val="00443161"/>
    <w:rsid w:val="00445ACC"/>
    <w:rsid w:val="004462B5"/>
    <w:rsid w:val="00447315"/>
    <w:rsid w:val="00450561"/>
    <w:rsid w:val="0045471C"/>
    <w:rsid w:val="0046207A"/>
    <w:rsid w:val="004623A3"/>
    <w:rsid w:val="0047188E"/>
    <w:rsid w:val="004804DC"/>
    <w:rsid w:val="0048170A"/>
    <w:rsid w:val="004840FE"/>
    <w:rsid w:val="004857A7"/>
    <w:rsid w:val="00485A47"/>
    <w:rsid w:val="00486EFB"/>
    <w:rsid w:val="004872C7"/>
    <w:rsid w:val="00496534"/>
    <w:rsid w:val="00496A4C"/>
    <w:rsid w:val="004A4409"/>
    <w:rsid w:val="004A4C56"/>
    <w:rsid w:val="004A6B19"/>
    <w:rsid w:val="004B1C3A"/>
    <w:rsid w:val="004B3930"/>
    <w:rsid w:val="004C0CF8"/>
    <w:rsid w:val="004D059E"/>
    <w:rsid w:val="004E372C"/>
    <w:rsid w:val="004E5248"/>
    <w:rsid w:val="004E5655"/>
    <w:rsid w:val="004F0A76"/>
    <w:rsid w:val="004F32C3"/>
    <w:rsid w:val="00500899"/>
    <w:rsid w:val="005008B5"/>
    <w:rsid w:val="0050176E"/>
    <w:rsid w:val="00501C79"/>
    <w:rsid w:val="00501F80"/>
    <w:rsid w:val="0050367E"/>
    <w:rsid w:val="00505B5F"/>
    <w:rsid w:val="00505CB9"/>
    <w:rsid w:val="005076F4"/>
    <w:rsid w:val="00512D2C"/>
    <w:rsid w:val="005145F0"/>
    <w:rsid w:val="005146A5"/>
    <w:rsid w:val="00515066"/>
    <w:rsid w:val="00521C7B"/>
    <w:rsid w:val="005244FF"/>
    <w:rsid w:val="00524A2E"/>
    <w:rsid w:val="00525255"/>
    <w:rsid w:val="00530B32"/>
    <w:rsid w:val="00544E30"/>
    <w:rsid w:val="005456A9"/>
    <w:rsid w:val="0055167B"/>
    <w:rsid w:val="0055485D"/>
    <w:rsid w:val="005561C0"/>
    <w:rsid w:val="005650FB"/>
    <w:rsid w:val="00566922"/>
    <w:rsid w:val="00571C4D"/>
    <w:rsid w:val="005817CB"/>
    <w:rsid w:val="0058289D"/>
    <w:rsid w:val="00584E3A"/>
    <w:rsid w:val="005870F0"/>
    <w:rsid w:val="0059058D"/>
    <w:rsid w:val="005A0B23"/>
    <w:rsid w:val="005A36CE"/>
    <w:rsid w:val="005A49BB"/>
    <w:rsid w:val="005A533A"/>
    <w:rsid w:val="005B7E4D"/>
    <w:rsid w:val="005C11D1"/>
    <w:rsid w:val="005C318C"/>
    <w:rsid w:val="005C5877"/>
    <w:rsid w:val="005D2D91"/>
    <w:rsid w:val="005E3CEA"/>
    <w:rsid w:val="005F459A"/>
    <w:rsid w:val="00601FFE"/>
    <w:rsid w:val="00602841"/>
    <w:rsid w:val="00602C5B"/>
    <w:rsid w:val="00603D56"/>
    <w:rsid w:val="00604B81"/>
    <w:rsid w:val="006072A8"/>
    <w:rsid w:val="006101A5"/>
    <w:rsid w:val="00611CB0"/>
    <w:rsid w:val="00623454"/>
    <w:rsid w:val="0062391D"/>
    <w:rsid w:val="00627684"/>
    <w:rsid w:val="006277CD"/>
    <w:rsid w:val="006300D3"/>
    <w:rsid w:val="0063277A"/>
    <w:rsid w:val="00633C20"/>
    <w:rsid w:val="00636719"/>
    <w:rsid w:val="0064254B"/>
    <w:rsid w:val="0064301B"/>
    <w:rsid w:val="00643654"/>
    <w:rsid w:val="00643A80"/>
    <w:rsid w:val="0064563E"/>
    <w:rsid w:val="00646E03"/>
    <w:rsid w:val="0064775F"/>
    <w:rsid w:val="006541E5"/>
    <w:rsid w:val="0065457F"/>
    <w:rsid w:val="00657642"/>
    <w:rsid w:val="00660FD4"/>
    <w:rsid w:val="006617BD"/>
    <w:rsid w:val="00663F02"/>
    <w:rsid w:val="00664482"/>
    <w:rsid w:val="006654E5"/>
    <w:rsid w:val="00665B9B"/>
    <w:rsid w:val="006677B0"/>
    <w:rsid w:val="0067135D"/>
    <w:rsid w:val="006807C0"/>
    <w:rsid w:val="00680FB0"/>
    <w:rsid w:val="00681C74"/>
    <w:rsid w:val="0068634F"/>
    <w:rsid w:val="006871F3"/>
    <w:rsid w:val="006947D6"/>
    <w:rsid w:val="00695CD0"/>
    <w:rsid w:val="006A03F0"/>
    <w:rsid w:val="006A180C"/>
    <w:rsid w:val="006A2A14"/>
    <w:rsid w:val="006B4B19"/>
    <w:rsid w:val="006B68F4"/>
    <w:rsid w:val="006B7E5B"/>
    <w:rsid w:val="006C06D6"/>
    <w:rsid w:val="006C275C"/>
    <w:rsid w:val="006C48D0"/>
    <w:rsid w:val="006D203E"/>
    <w:rsid w:val="006D59E5"/>
    <w:rsid w:val="006D6156"/>
    <w:rsid w:val="006D6424"/>
    <w:rsid w:val="006E21A2"/>
    <w:rsid w:val="006E4A0B"/>
    <w:rsid w:val="006E756B"/>
    <w:rsid w:val="006F2F2C"/>
    <w:rsid w:val="006F77C0"/>
    <w:rsid w:val="007019D1"/>
    <w:rsid w:val="00702B0B"/>
    <w:rsid w:val="007051F1"/>
    <w:rsid w:val="0070683F"/>
    <w:rsid w:val="00711730"/>
    <w:rsid w:val="00712BA1"/>
    <w:rsid w:val="0071351C"/>
    <w:rsid w:val="0072155B"/>
    <w:rsid w:val="007309FA"/>
    <w:rsid w:val="007313E9"/>
    <w:rsid w:val="00732237"/>
    <w:rsid w:val="00732A10"/>
    <w:rsid w:val="00732A63"/>
    <w:rsid w:val="00734DCC"/>
    <w:rsid w:val="007407BC"/>
    <w:rsid w:val="00742948"/>
    <w:rsid w:val="0074371F"/>
    <w:rsid w:val="0075024B"/>
    <w:rsid w:val="00751257"/>
    <w:rsid w:val="00752A07"/>
    <w:rsid w:val="0075375E"/>
    <w:rsid w:val="00755A08"/>
    <w:rsid w:val="00756C3A"/>
    <w:rsid w:val="00767963"/>
    <w:rsid w:val="0077090F"/>
    <w:rsid w:val="00775BC9"/>
    <w:rsid w:val="00782504"/>
    <w:rsid w:val="00782E50"/>
    <w:rsid w:val="00790196"/>
    <w:rsid w:val="00792782"/>
    <w:rsid w:val="0079323F"/>
    <w:rsid w:val="00796142"/>
    <w:rsid w:val="0079755B"/>
    <w:rsid w:val="007A10E2"/>
    <w:rsid w:val="007B09B7"/>
    <w:rsid w:val="007B106E"/>
    <w:rsid w:val="007B1D07"/>
    <w:rsid w:val="007B7517"/>
    <w:rsid w:val="007C1B7F"/>
    <w:rsid w:val="007C2686"/>
    <w:rsid w:val="007C333B"/>
    <w:rsid w:val="007C4C64"/>
    <w:rsid w:val="007D5D35"/>
    <w:rsid w:val="007E4FF0"/>
    <w:rsid w:val="007E64C2"/>
    <w:rsid w:val="007E757E"/>
    <w:rsid w:val="007E7A95"/>
    <w:rsid w:val="007E7BB9"/>
    <w:rsid w:val="007F33C0"/>
    <w:rsid w:val="00801396"/>
    <w:rsid w:val="00802E92"/>
    <w:rsid w:val="008034CE"/>
    <w:rsid w:val="008150CB"/>
    <w:rsid w:val="00817FAA"/>
    <w:rsid w:val="00821DF2"/>
    <w:rsid w:val="0082223D"/>
    <w:rsid w:val="00822EE0"/>
    <w:rsid w:val="008233A4"/>
    <w:rsid w:val="00827A49"/>
    <w:rsid w:val="00832813"/>
    <w:rsid w:val="00832ECB"/>
    <w:rsid w:val="0083429D"/>
    <w:rsid w:val="008376D6"/>
    <w:rsid w:val="00842244"/>
    <w:rsid w:val="00846060"/>
    <w:rsid w:val="008465F9"/>
    <w:rsid w:val="0084697E"/>
    <w:rsid w:val="00850C4B"/>
    <w:rsid w:val="0085520A"/>
    <w:rsid w:val="00866742"/>
    <w:rsid w:val="00866EC2"/>
    <w:rsid w:val="008769A0"/>
    <w:rsid w:val="008863EC"/>
    <w:rsid w:val="00886A97"/>
    <w:rsid w:val="008A0A7F"/>
    <w:rsid w:val="008A1F71"/>
    <w:rsid w:val="008A41BF"/>
    <w:rsid w:val="008B010B"/>
    <w:rsid w:val="008B09C9"/>
    <w:rsid w:val="008B179E"/>
    <w:rsid w:val="008C10C6"/>
    <w:rsid w:val="008C1611"/>
    <w:rsid w:val="008D11C0"/>
    <w:rsid w:val="008D307A"/>
    <w:rsid w:val="008E155F"/>
    <w:rsid w:val="008E169D"/>
    <w:rsid w:val="008E46BB"/>
    <w:rsid w:val="008E6DA5"/>
    <w:rsid w:val="008F5861"/>
    <w:rsid w:val="00900816"/>
    <w:rsid w:val="009047D6"/>
    <w:rsid w:val="00907F08"/>
    <w:rsid w:val="00913966"/>
    <w:rsid w:val="00915C68"/>
    <w:rsid w:val="009166EB"/>
    <w:rsid w:val="0092008D"/>
    <w:rsid w:val="00921346"/>
    <w:rsid w:val="009265A8"/>
    <w:rsid w:val="00934E41"/>
    <w:rsid w:val="00946DDD"/>
    <w:rsid w:val="00946E43"/>
    <w:rsid w:val="00950EF5"/>
    <w:rsid w:val="00951961"/>
    <w:rsid w:val="009520B0"/>
    <w:rsid w:val="009531FB"/>
    <w:rsid w:val="0096084E"/>
    <w:rsid w:val="00961B6F"/>
    <w:rsid w:val="00963E94"/>
    <w:rsid w:val="0096404A"/>
    <w:rsid w:val="009700FA"/>
    <w:rsid w:val="00971534"/>
    <w:rsid w:val="00971B0C"/>
    <w:rsid w:val="009721DE"/>
    <w:rsid w:val="00973B5D"/>
    <w:rsid w:val="00977651"/>
    <w:rsid w:val="00984D01"/>
    <w:rsid w:val="0099385E"/>
    <w:rsid w:val="00996087"/>
    <w:rsid w:val="009A2078"/>
    <w:rsid w:val="009A21EC"/>
    <w:rsid w:val="009A2708"/>
    <w:rsid w:val="009A4189"/>
    <w:rsid w:val="009A741B"/>
    <w:rsid w:val="009B0F32"/>
    <w:rsid w:val="009B2E90"/>
    <w:rsid w:val="009B3D3E"/>
    <w:rsid w:val="009B4051"/>
    <w:rsid w:val="009C77AA"/>
    <w:rsid w:val="009D017D"/>
    <w:rsid w:val="009D02B2"/>
    <w:rsid w:val="009D3875"/>
    <w:rsid w:val="009D6EA4"/>
    <w:rsid w:val="009E104C"/>
    <w:rsid w:val="009E28BD"/>
    <w:rsid w:val="009E330F"/>
    <w:rsid w:val="009E4C7E"/>
    <w:rsid w:val="009E78A6"/>
    <w:rsid w:val="009F3BBE"/>
    <w:rsid w:val="009F6507"/>
    <w:rsid w:val="009F7B55"/>
    <w:rsid w:val="00A00030"/>
    <w:rsid w:val="00A04DB7"/>
    <w:rsid w:val="00A0583B"/>
    <w:rsid w:val="00A10517"/>
    <w:rsid w:val="00A148E9"/>
    <w:rsid w:val="00A16847"/>
    <w:rsid w:val="00A16F5B"/>
    <w:rsid w:val="00A27BEE"/>
    <w:rsid w:val="00A3426C"/>
    <w:rsid w:val="00A346B8"/>
    <w:rsid w:val="00A37794"/>
    <w:rsid w:val="00A37F6F"/>
    <w:rsid w:val="00A41C25"/>
    <w:rsid w:val="00A43E48"/>
    <w:rsid w:val="00A44CEF"/>
    <w:rsid w:val="00A46350"/>
    <w:rsid w:val="00A50BD2"/>
    <w:rsid w:val="00A55A83"/>
    <w:rsid w:val="00A55F5D"/>
    <w:rsid w:val="00A608DC"/>
    <w:rsid w:val="00A63871"/>
    <w:rsid w:val="00A63C8C"/>
    <w:rsid w:val="00A651E2"/>
    <w:rsid w:val="00A730A1"/>
    <w:rsid w:val="00A76E59"/>
    <w:rsid w:val="00A801B7"/>
    <w:rsid w:val="00A906CB"/>
    <w:rsid w:val="00A926DD"/>
    <w:rsid w:val="00AA10A1"/>
    <w:rsid w:val="00AA4C45"/>
    <w:rsid w:val="00AA7213"/>
    <w:rsid w:val="00AB47B7"/>
    <w:rsid w:val="00AB7C7B"/>
    <w:rsid w:val="00AB7E50"/>
    <w:rsid w:val="00AC00E4"/>
    <w:rsid w:val="00AC1342"/>
    <w:rsid w:val="00AC6F91"/>
    <w:rsid w:val="00AD0236"/>
    <w:rsid w:val="00AD44BF"/>
    <w:rsid w:val="00AD6D55"/>
    <w:rsid w:val="00AE25E9"/>
    <w:rsid w:val="00AE377F"/>
    <w:rsid w:val="00AE4153"/>
    <w:rsid w:val="00AE55AA"/>
    <w:rsid w:val="00AE70AA"/>
    <w:rsid w:val="00AF11DB"/>
    <w:rsid w:val="00AF413A"/>
    <w:rsid w:val="00AF563C"/>
    <w:rsid w:val="00AF5913"/>
    <w:rsid w:val="00AF642F"/>
    <w:rsid w:val="00B0066A"/>
    <w:rsid w:val="00B052FE"/>
    <w:rsid w:val="00B070AE"/>
    <w:rsid w:val="00B108F1"/>
    <w:rsid w:val="00B10D44"/>
    <w:rsid w:val="00B10D6D"/>
    <w:rsid w:val="00B119D0"/>
    <w:rsid w:val="00B138DE"/>
    <w:rsid w:val="00B20CD3"/>
    <w:rsid w:val="00B21875"/>
    <w:rsid w:val="00B2257C"/>
    <w:rsid w:val="00B2380E"/>
    <w:rsid w:val="00B30C60"/>
    <w:rsid w:val="00B334B2"/>
    <w:rsid w:val="00B36C0B"/>
    <w:rsid w:val="00B45318"/>
    <w:rsid w:val="00B46FF1"/>
    <w:rsid w:val="00B56664"/>
    <w:rsid w:val="00B62036"/>
    <w:rsid w:val="00B624C5"/>
    <w:rsid w:val="00B64184"/>
    <w:rsid w:val="00B66B8A"/>
    <w:rsid w:val="00B70F6B"/>
    <w:rsid w:val="00B7257F"/>
    <w:rsid w:val="00B805D2"/>
    <w:rsid w:val="00B80A2C"/>
    <w:rsid w:val="00B80B91"/>
    <w:rsid w:val="00B8182A"/>
    <w:rsid w:val="00B81F32"/>
    <w:rsid w:val="00B829E9"/>
    <w:rsid w:val="00B8665F"/>
    <w:rsid w:val="00B93E5B"/>
    <w:rsid w:val="00B96158"/>
    <w:rsid w:val="00B97D90"/>
    <w:rsid w:val="00BA055D"/>
    <w:rsid w:val="00BA4C89"/>
    <w:rsid w:val="00BA5916"/>
    <w:rsid w:val="00BB18E9"/>
    <w:rsid w:val="00BB6808"/>
    <w:rsid w:val="00BB7213"/>
    <w:rsid w:val="00BC2F70"/>
    <w:rsid w:val="00BC326D"/>
    <w:rsid w:val="00BC5E79"/>
    <w:rsid w:val="00BC7E53"/>
    <w:rsid w:val="00BD0202"/>
    <w:rsid w:val="00BD284E"/>
    <w:rsid w:val="00BD3EE9"/>
    <w:rsid w:val="00BD6E18"/>
    <w:rsid w:val="00BD732B"/>
    <w:rsid w:val="00BE40AB"/>
    <w:rsid w:val="00BE701D"/>
    <w:rsid w:val="00BF26F9"/>
    <w:rsid w:val="00BF3BF1"/>
    <w:rsid w:val="00BF63CD"/>
    <w:rsid w:val="00BF7DF4"/>
    <w:rsid w:val="00C15B9D"/>
    <w:rsid w:val="00C15D61"/>
    <w:rsid w:val="00C172B3"/>
    <w:rsid w:val="00C205FC"/>
    <w:rsid w:val="00C23E65"/>
    <w:rsid w:val="00C30328"/>
    <w:rsid w:val="00C323D4"/>
    <w:rsid w:val="00C324B4"/>
    <w:rsid w:val="00C34E5C"/>
    <w:rsid w:val="00C36BC6"/>
    <w:rsid w:val="00C37E54"/>
    <w:rsid w:val="00C40D67"/>
    <w:rsid w:val="00C411BF"/>
    <w:rsid w:val="00C44A87"/>
    <w:rsid w:val="00C4616B"/>
    <w:rsid w:val="00C461B6"/>
    <w:rsid w:val="00C47A06"/>
    <w:rsid w:val="00C50BB8"/>
    <w:rsid w:val="00C53042"/>
    <w:rsid w:val="00C55809"/>
    <w:rsid w:val="00C561F6"/>
    <w:rsid w:val="00C61B48"/>
    <w:rsid w:val="00C64D4C"/>
    <w:rsid w:val="00C7000A"/>
    <w:rsid w:val="00C7056E"/>
    <w:rsid w:val="00C801B3"/>
    <w:rsid w:val="00C83A75"/>
    <w:rsid w:val="00C8664E"/>
    <w:rsid w:val="00C879A3"/>
    <w:rsid w:val="00C87E35"/>
    <w:rsid w:val="00C94D30"/>
    <w:rsid w:val="00C957A7"/>
    <w:rsid w:val="00C962BF"/>
    <w:rsid w:val="00CA28B7"/>
    <w:rsid w:val="00CB07B7"/>
    <w:rsid w:val="00CB4C38"/>
    <w:rsid w:val="00CB637B"/>
    <w:rsid w:val="00CC369A"/>
    <w:rsid w:val="00CC6FE1"/>
    <w:rsid w:val="00CD22D4"/>
    <w:rsid w:val="00CE1AEB"/>
    <w:rsid w:val="00CE5877"/>
    <w:rsid w:val="00CE6E3E"/>
    <w:rsid w:val="00CF3671"/>
    <w:rsid w:val="00CF44B3"/>
    <w:rsid w:val="00CF47D8"/>
    <w:rsid w:val="00CF5600"/>
    <w:rsid w:val="00D14825"/>
    <w:rsid w:val="00D171F9"/>
    <w:rsid w:val="00D258B9"/>
    <w:rsid w:val="00D26660"/>
    <w:rsid w:val="00D317F7"/>
    <w:rsid w:val="00D353C5"/>
    <w:rsid w:val="00D360BD"/>
    <w:rsid w:val="00D36C71"/>
    <w:rsid w:val="00D41CB3"/>
    <w:rsid w:val="00D43332"/>
    <w:rsid w:val="00D47593"/>
    <w:rsid w:val="00D47D66"/>
    <w:rsid w:val="00D508E0"/>
    <w:rsid w:val="00D50F51"/>
    <w:rsid w:val="00D55B74"/>
    <w:rsid w:val="00D67AC0"/>
    <w:rsid w:val="00D74F5C"/>
    <w:rsid w:val="00D764E6"/>
    <w:rsid w:val="00D9357F"/>
    <w:rsid w:val="00D94C70"/>
    <w:rsid w:val="00D96838"/>
    <w:rsid w:val="00D96BAE"/>
    <w:rsid w:val="00DA09F7"/>
    <w:rsid w:val="00DA17B7"/>
    <w:rsid w:val="00DA4EDA"/>
    <w:rsid w:val="00DB0D25"/>
    <w:rsid w:val="00DC027F"/>
    <w:rsid w:val="00DC264A"/>
    <w:rsid w:val="00DC3209"/>
    <w:rsid w:val="00DC5344"/>
    <w:rsid w:val="00DC7958"/>
    <w:rsid w:val="00DD4274"/>
    <w:rsid w:val="00DE2EF2"/>
    <w:rsid w:val="00DE33CC"/>
    <w:rsid w:val="00DE5636"/>
    <w:rsid w:val="00DF2016"/>
    <w:rsid w:val="00DF5E74"/>
    <w:rsid w:val="00DF7FDD"/>
    <w:rsid w:val="00E02B96"/>
    <w:rsid w:val="00E03708"/>
    <w:rsid w:val="00E0370B"/>
    <w:rsid w:val="00E04C51"/>
    <w:rsid w:val="00E067BB"/>
    <w:rsid w:val="00E06D87"/>
    <w:rsid w:val="00E06FFE"/>
    <w:rsid w:val="00E116DB"/>
    <w:rsid w:val="00E14A93"/>
    <w:rsid w:val="00E22D57"/>
    <w:rsid w:val="00E2361C"/>
    <w:rsid w:val="00E26F3E"/>
    <w:rsid w:val="00E367A8"/>
    <w:rsid w:val="00E37E2E"/>
    <w:rsid w:val="00E408F9"/>
    <w:rsid w:val="00E436A6"/>
    <w:rsid w:val="00E43715"/>
    <w:rsid w:val="00E476E8"/>
    <w:rsid w:val="00E52ADC"/>
    <w:rsid w:val="00E54C6B"/>
    <w:rsid w:val="00E57D95"/>
    <w:rsid w:val="00E61BA4"/>
    <w:rsid w:val="00E63EE1"/>
    <w:rsid w:val="00E65BA0"/>
    <w:rsid w:val="00E65FD1"/>
    <w:rsid w:val="00E67CF7"/>
    <w:rsid w:val="00E75F44"/>
    <w:rsid w:val="00E77360"/>
    <w:rsid w:val="00E77789"/>
    <w:rsid w:val="00E84047"/>
    <w:rsid w:val="00E91668"/>
    <w:rsid w:val="00E931D4"/>
    <w:rsid w:val="00EA6ADD"/>
    <w:rsid w:val="00EB066E"/>
    <w:rsid w:val="00EC12C5"/>
    <w:rsid w:val="00EC1410"/>
    <w:rsid w:val="00EC59FC"/>
    <w:rsid w:val="00ED16E1"/>
    <w:rsid w:val="00ED5031"/>
    <w:rsid w:val="00EE1BD6"/>
    <w:rsid w:val="00EE3EBA"/>
    <w:rsid w:val="00EE6EC3"/>
    <w:rsid w:val="00EF0B3A"/>
    <w:rsid w:val="00EF42E2"/>
    <w:rsid w:val="00EF51D4"/>
    <w:rsid w:val="00EF7CDD"/>
    <w:rsid w:val="00F05521"/>
    <w:rsid w:val="00F05F02"/>
    <w:rsid w:val="00F2226F"/>
    <w:rsid w:val="00F23B2F"/>
    <w:rsid w:val="00F24408"/>
    <w:rsid w:val="00F35F3D"/>
    <w:rsid w:val="00F36609"/>
    <w:rsid w:val="00F36EE3"/>
    <w:rsid w:val="00F409B7"/>
    <w:rsid w:val="00F44C5E"/>
    <w:rsid w:val="00F45E5F"/>
    <w:rsid w:val="00F4637B"/>
    <w:rsid w:val="00F467E6"/>
    <w:rsid w:val="00F4746D"/>
    <w:rsid w:val="00F50CDA"/>
    <w:rsid w:val="00F50FF8"/>
    <w:rsid w:val="00F53E6C"/>
    <w:rsid w:val="00F62BDC"/>
    <w:rsid w:val="00F6618D"/>
    <w:rsid w:val="00F736C5"/>
    <w:rsid w:val="00F80266"/>
    <w:rsid w:val="00F82C36"/>
    <w:rsid w:val="00F847F9"/>
    <w:rsid w:val="00F84A5D"/>
    <w:rsid w:val="00F84CE5"/>
    <w:rsid w:val="00F84DC5"/>
    <w:rsid w:val="00F850C6"/>
    <w:rsid w:val="00F87E48"/>
    <w:rsid w:val="00F93ECA"/>
    <w:rsid w:val="00FA21A7"/>
    <w:rsid w:val="00FB0997"/>
    <w:rsid w:val="00FB56B4"/>
    <w:rsid w:val="00FB6F7C"/>
    <w:rsid w:val="00FC3058"/>
    <w:rsid w:val="00FC3120"/>
    <w:rsid w:val="00FC44A6"/>
    <w:rsid w:val="00FC6CFB"/>
    <w:rsid w:val="00FD149C"/>
    <w:rsid w:val="00FD3E8C"/>
    <w:rsid w:val="00FD42B7"/>
    <w:rsid w:val="00FD5EB4"/>
    <w:rsid w:val="00FD65E1"/>
    <w:rsid w:val="00FE33D8"/>
    <w:rsid w:val="00FE4E27"/>
    <w:rsid w:val="00FE73AB"/>
    <w:rsid w:val="00FE7C51"/>
    <w:rsid w:val="00FF08D7"/>
    <w:rsid w:val="00FF31AC"/>
    <w:rsid w:val="00FF43D4"/>
    <w:rsid w:val="00FF48B8"/>
    <w:rsid w:val="00FF5197"/>
    <w:rsid w:val="00FF7FC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BEF3935"/>
  <w15:chartTrackingRefBased/>
  <w15:docId w15:val="{E94050B8-7FED-4317-A9C7-F6D17256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2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D4"/>
    <w:pPr>
      <w:jc w:val="both"/>
    </w:pPr>
    <w:rPr>
      <w:rFonts w:ascii="Arial" w:hAnsi="Arial" w:cs="Arial"/>
      <w:spacing w:val="8"/>
      <w:lang w:val="en-GB" w:eastAsia="zh-CN"/>
    </w:rPr>
  </w:style>
  <w:style w:type="paragraph" w:styleId="Heading1">
    <w:name w:val="heading 1"/>
    <w:basedOn w:val="PARAGRAPH"/>
    <w:next w:val="PARAGRAPH"/>
    <w:link w:val="Heading1Char"/>
    <w:qFormat/>
    <w:rsid w:val="00660FD4"/>
    <w:pPr>
      <w:keepNext/>
      <w:numPr>
        <w:numId w:val="7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60FD4"/>
    <w:pPr>
      <w:numPr>
        <w:ilvl w:val="1"/>
      </w:numPr>
      <w:spacing w:before="100" w:after="100"/>
      <w:outlineLvl w:val="1"/>
    </w:pPr>
    <w:rPr>
      <w:sz w:val="20"/>
      <w:szCs w:val="20"/>
    </w:rPr>
  </w:style>
  <w:style w:type="paragraph" w:styleId="Heading3">
    <w:name w:val="heading 3"/>
    <w:basedOn w:val="Heading2"/>
    <w:next w:val="PARAGRAPH"/>
    <w:link w:val="Heading3Char"/>
    <w:qFormat/>
    <w:rsid w:val="00660FD4"/>
    <w:pPr>
      <w:numPr>
        <w:ilvl w:val="2"/>
      </w:numPr>
      <w:outlineLvl w:val="2"/>
    </w:pPr>
  </w:style>
  <w:style w:type="paragraph" w:styleId="Heading4">
    <w:name w:val="heading 4"/>
    <w:basedOn w:val="Heading3"/>
    <w:next w:val="PARAGRAPH"/>
    <w:link w:val="Heading4Char"/>
    <w:qFormat/>
    <w:rsid w:val="00660FD4"/>
    <w:pPr>
      <w:numPr>
        <w:ilvl w:val="3"/>
      </w:numPr>
      <w:outlineLvl w:val="3"/>
    </w:pPr>
  </w:style>
  <w:style w:type="paragraph" w:styleId="Heading5">
    <w:name w:val="heading 5"/>
    <w:basedOn w:val="Heading4"/>
    <w:next w:val="PARAGRAPH"/>
    <w:link w:val="Heading5Char"/>
    <w:qFormat/>
    <w:rsid w:val="00660FD4"/>
    <w:pPr>
      <w:numPr>
        <w:ilvl w:val="4"/>
      </w:numPr>
      <w:outlineLvl w:val="4"/>
    </w:pPr>
  </w:style>
  <w:style w:type="paragraph" w:styleId="Heading6">
    <w:name w:val="heading 6"/>
    <w:basedOn w:val="Heading5"/>
    <w:next w:val="PARAGRAPH"/>
    <w:link w:val="Heading6Char"/>
    <w:qFormat/>
    <w:rsid w:val="00660FD4"/>
    <w:pPr>
      <w:numPr>
        <w:ilvl w:val="5"/>
      </w:numPr>
      <w:outlineLvl w:val="5"/>
    </w:pPr>
  </w:style>
  <w:style w:type="paragraph" w:styleId="Heading7">
    <w:name w:val="heading 7"/>
    <w:basedOn w:val="Heading6"/>
    <w:next w:val="PARAGRAPH"/>
    <w:link w:val="Heading7Char"/>
    <w:qFormat/>
    <w:rsid w:val="00660FD4"/>
    <w:pPr>
      <w:numPr>
        <w:ilvl w:val="6"/>
      </w:numPr>
      <w:outlineLvl w:val="6"/>
    </w:pPr>
  </w:style>
  <w:style w:type="paragraph" w:styleId="Heading8">
    <w:name w:val="heading 8"/>
    <w:basedOn w:val="Heading7"/>
    <w:next w:val="PARAGRAPH"/>
    <w:link w:val="Heading8Char"/>
    <w:qFormat/>
    <w:rsid w:val="00660FD4"/>
    <w:pPr>
      <w:numPr>
        <w:ilvl w:val="7"/>
      </w:numPr>
      <w:outlineLvl w:val="7"/>
    </w:pPr>
  </w:style>
  <w:style w:type="paragraph" w:styleId="Heading9">
    <w:name w:val="heading 9"/>
    <w:basedOn w:val="Heading8"/>
    <w:next w:val="PARAGRAPH"/>
    <w:link w:val="Heading9Char"/>
    <w:qFormat/>
    <w:rsid w:val="00660FD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377F"/>
    <w:pPr>
      <w:widowControl w:val="0"/>
    </w:pPr>
    <w:rPr>
      <w:sz w:val="22"/>
    </w:rPr>
  </w:style>
  <w:style w:type="paragraph" w:styleId="Header">
    <w:name w:val="header"/>
    <w:basedOn w:val="Normal"/>
    <w:rsid w:val="00660FD4"/>
    <w:pPr>
      <w:tabs>
        <w:tab w:val="center" w:pos="4536"/>
        <w:tab w:val="right" w:pos="9072"/>
      </w:tabs>
      <w:snapToGrid w:val="0"/>
    </w:pPr>
  </w:style>
  <w:style w:type="paragraph" w:styleId="Footer">
    <w:name w:val="footer"/>
    <w:basedOn w:val="Header"/>
    <w:link w:val="FooterChar"/>
    <w:uiPriority w:val="29"/>
    <w:rsid w:val="00660FD4"/>
  </w:style>
  <w:style w:type="character" w:styleId="PageNumber">
    <w:name w:val="page number"/>
    <w:uiPriority w:val="29"/>
    <w:unhideWhenUsed/>
    <w:rsid w:val="00660FD4"/>
    <w:rPr>
      <w:rFonts w:ascii="Arial" w:hAnsi="Arial"/>
      <w:sz w:val="20"/>
      <w:szCs w:val="20"/>
    </w:rPr>
  </w:style>
  <w:style w:type="paragraph" w:styleId="BodyText2">
    <w:name w:val="Body Text 2"/>
    <w:basedOn w:val="Normal"/>
    <w:rsid w:val="00AE377F"/>
    <w:pPr>
      <w:widowControl w:val="0"/>
    </w:pPr>
    <w:rPr>
      <w:sz w:val="24"/>
    </w:rPr>
  </w:style>
  <w:style w:type="paragraph" w:styleId="BodyText3">
    <w:name w:val="Body Text 3"/>
    <w:basedOn w:val="Normal"/>
    <w:rsid w:val="00AE377F"/>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AE377F"/>
    <w:pPr>
      <w:ind w:left="709" w:hanging="709"/>
    </w:pPr>
    <w:rPr>
      <w:rFonts w:ascii="Times New Roman" w:hAnsi="Times New Roman"/>
      <w:sz w:val="24"/>
      <w:lang w:val="hu-HU"/>
    </w:rPr>
  </w:style>
  <w:style w:type="paragraph" w:styleId="Title">
    <w:name w:val="Title"/>
    <w:basedOn w:val="MAIN-TITLE"/>
    <w:link w:val="TitleChar"/>
    <w:qFormat/>
    <w:rsid w:val="00660FD4"/>
    <w:rPr>
      <w:kern w:val="28"/>
    </w:rPr>
  </w:style>
  <w:style w:type="paragraph" w:customStyle="1" w:styleId="Definition">
    <w:name w:val="Definition"/>
    <w:basedOn w:val="Normal"/>
    <w:rsid w:val="00AE377F"/>
    <w:pPr>
      <w:spacing w:line="260" w:lineRule="exact"/>
    </w:pPr>
    <w:rPr>
      <w:rFonts w:ascii="Helvetica" w:hAnsi="Helvetica"/>
      <w:b/>
      <w:sz w:val="23"/>
    </w:rPr>
  </w:style>
  <w:style w:type="character" w:styleId="Hyperlink">
    <w:name w:val="Hyperlink"/>
    <w:uiPriority w:val="99"/>
    <w:rsid w:val="00660FD4"/>
    <w:rPr>
      <w:color w:val="auto"/>
      <w:u w:val="non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660FD4"/>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660FD4"/>
    <w:rPr>
      <w:b/>
      <w:bCs/>
    </w:rPr>
  </w:style>
  <w:style w:type="character" w:styleId="FollowedHyperlink">
    <w:name w:val="FollowedHyperlink"/>
    <w:uiPriority w:val="99"/>
    <w:rsid w:val="00660FD4"/>
    <w:rPr>
      <w:color w:val="auto"/>
      <w:u w:val="none"/>
    </w:rPr>
  </w:style>
  <w:style w:type="paragraph" w:customStyle="1" w:styleId="DefaultText">
    <w:name w:val="Default Text"/>
    <w:basedOn w:val="Normal"/>
    <w:rsid w:val="009700FA"/>
    <w:rPr>
      <w:sz w:val="24"/>
    </w:rPr>
  </w:style>
  <w:style w:type="paragraph" w:customStyle="1" w:styleId="AMD-Heading1">
    <w:name w:val="AMD-Heading1"/>
    <w:basedOn w:val="PARAGRAPH"/>
    <w:next w:val="PARAGRAPH"/>
    <w:rsid w:val="00660FD4"/>
    <w:pPr>
      <w:keepNext/>
      <w:tabs>
        <w:tab w:val="left" w:pos="397"/>
      </w:tabs>
      <w:suppressAutoHyphens/>
      <w:spacing w:before="200"/>
      <w:ind w:left="397" w:hanging="397"/>
      <w:jc w:val="left"/>
      <w:outlineLvl w:val="0"/>
    </w:pPr>
    <w:rPr>
      <w:b/>
      <w:sz w:val="22"/>
    </w:rPr>
  </w:style>
  <w:style w:type="paragraph" w:customStyle="1" w:styleId="Default">
    <w:name w:val="Default"/>
    <w:rsid w:val="00A04DB7"/>
    <w:pPr>
      <w:autoSpaceDE w:val="0"/>
      <w:autoSpaceDN w:val="0"/>
      <w:adjustRightInd w:val="0"/>
    </w:pPr>
    <w:rPr>
      <w:rFonts w:ascii="Arial" w:hAnsi="Arial" w:cs="Arial"/>
      <w:color w:val="000000"/>
      <w:sz w:val="24"/>
      <w:szCs w:val="24"/>
      <w:lang w:eastAsia="zh-CN"/>
    </w:rPr>
  </w:style>
  <w:style w:type="paragraph" w:customStyle="1" w:styleId="PARAGRAPH">
    <w:name w:val="PARAGRAPH"/>
    <w:link w:val="PARAGRAPHChar"/>
    <w:qFormat/>
    <w:rsid w:val="00660FD4"/>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660FD4"/>
    <w:pPr>
      <w:snapToGrid w:val="0"/>
      <w:spacing w:before="100" w:after="200"/>
      <w:jc w:val="center"/>
    </w:pPr>
    <w:rPr>
      <w:b/>
      <w:bCs/>
    </w:rPr>
  </w:style>
  <w:style w:type="paragraph" w:customStyle="1" w:styleId="NOTE">
    <w:name w:val="NOTE"/>
    <w:basedOn w:val="Normal"/>
    <w:next w:val="PARAGRAPH"/>
    <w:qFormat/>
    <w:rsid w:val="00660FD4"/>
    <w:pPr>
      <w:snapToGrid w:val="0"/>
      <w:spacing w:before="100" w:after="100"/>
    </w:pPr>
    <w:rPr>
      <w:sz w:val="16"/>
      <w:szCs w:val="16"/>
    </w:rPr>
  </w:style>
  <w:style w:type="paragraph" w:styleId="List">
    <w:name w:val="List"/>
    <w:basedOn w:val="Normal"/>
    <w:qFormat/>
    <w:rsid w:val="00660FD4"/>
    <w:pPr>
      <w:tabs>
        <w:tab w:val="left" w:pos="340"/>
      </w:tabs>
      <w:snapToGrid w:val="0"/>
      <w:spacing w:after="100"/>
      <w:ind w:left="340" w:hanging="340"/>
    </w:pPr>
  </w:style>
  <w:style w:type="paragraph" w:customStyle="1" w:styleId="FOREWORD">
    <w:name w:val="FOREWORD"/>
    <w:basedOn w:val="Normal"/>
    <w:rsid w:val="00660FD4"/>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60FD4"/>
    <w:pPr>
      <w:keepNext/>
      <w:jc w:val="center"/>
    </w:pPr>
    <w:rPr>
      <w:b/>
      <w:bCs/>
    </w:rPr>
  </w:style>
  <w:style w:type="paragraph" w:styleId="FootnoteText">
    <w:name w:val="footnote text"/>
    <w:basedOn w:val="Normal"/>
    <w:link w:val="FootnoteTextChar"/>
    <w:rsid w:val="00660FD4"/>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val="en-GB" w:eastAsia="zh-CN"/>
    </w:rPr>
  </w:style>
  <w:style w:type="character" w:styleId="FootnoteReference">
    <w:name w:val="footnote reference"/>
    <w:rsid w:val="00660FD4"/>
    <w:rPr>
      <w:rFonts w:ascii="Arial" w:hAnsi="Arial"/>
      <w:position w:val="4"/>
      <w:sz w:val="16"/>
      <w:szCs w:val="16"/>
      <w:vertAlign w:val="baseline"/>
    </w:rPr>
  </w:style>
  <w:style w:type="paragraph" w:styleId="TOC1">
    <w:name w:val="toc 1"/>
    <w:aliases w:val="Заголовок1б"/>
    <w:basedOn w:val="Normal"/>
    <w:uiPriority w:val="39"/>
    <w:rsid w:val="00660FD4"/>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60FD4"/>
    <w:pPr>
      <w:tabs>
        <w:tab w:val="clear" w:pos="454"/>
        <w:tab w:val="left" w:pos="993"/>
      </w:tabs>
      <w:spacing w:after="60"/>
      <w:ind w:left="993" w:hanging="709"/>
    </w:pPr>
  </w:style>
  <w:style w:type="paragraph" w:styleId="TOC3">
    <w:name w:val="toc 3"/>
    <w:basedOn w:val="TOC2"/>
    <w:uiPriority w:val="39"/>
    <w:rsid w:val="00660FD4"/>
    <w:pPr>
      <w:tabs>
        <w:tab w:val="clear" w:pos="993"/>
        <w:tab w:val="left" w:pos="1560"/>
      </w:tabs>
      <w:ind w:left="1446" w:hanging="992"/>
    </w:pPr>
  </w:style>
  <w:style w:type="paragraph" w:styleId="TOC4">
    <w:name w:val="toc 4"/>
    <w:basedOn w:val="TOC3"/>
    <w:uiPriority w:val="39"/>
    <w:rsid w:val="00660FD4"/>
    <w:pPr>
      <w:tabs>
        <w:tab w:val="left" w:pos="2608"/>
      </w:tabs>
      <w:ind w:left="2608" w:hanging="907"/>
    </w:pPr>
  </w:style>
  <w:style w:type="paragraph" w:styleId="TOC5">
    <w:name w:val="toc 5"/>
    <w:basedOn w:val="TOC4"/>
    <w:uiPriority w:val="39"/>
    <w:rsid w:val="00660FD4"/>
    <w:pPr>
      <w:tabs>
        <w:tab w:val="clear" w:pos="2608"/>
        <w:tab w:val="left" w:pos="3686"/>
      </w:tabs>
      <w:ind w:left="3685" w:hanging="1077"/>
    </w:pPr>
  </w:style>
  <w:style w:type="paragraph" w:styleId="TOC6">
    <w:name w:val="toc 6"/>
    <w:basedOn w:val="TOC5"/>
    <w:uiPriority w:val="39"/>
    <w:rsid w:val="00660FD4"/>
    <w:pPr>
      <w:tabs>
        <w:tab w:val="clear" w:pos="3686"/>
        <w:tab w:val="left" w:pos="4933"/>
      </w:tabs>
      <w:ind w:left="4933" w:hanging="1247"/>
    </w:pPr>
  </w:style>
  <w:style w:type="paragraph" w:styleId="TOC7">
    <w:name w:val="toc 7"/>
    <w:basedOn w:val="TOC1"/>
    <w:uiPriority w:val="39"/>
    <w:rsid w:val="00660FD4"/>
    <w:pPr>
      <w:tabs>
        <w:tab w:val="right" w:pos="9070"/>
      </w:tabs>
    </w:pPr>
  </w:style>
  <w:style w:type="paragraph" w:styleId="TOC8">
    <w:name w:val="toc 8"/>
    <w:basedOn w:val="TOC1"/>
    <w:uiPriority w:val="39"/>
    <w:rsid w:val="00660FD4"/>
    <w:pPr>
      <w:ind w:left="720" w:hanging="720"/>
    </w:pPr>
  </w:style>
  <w:style w:type="paragraph" w:styleId="TOC9">
    <w:name w:val="toc 9"/>
    <w:basedOn w:val="TOC1"/>
    <w:uiPriority w:val="39"/>
    <w:rsid w:val="00660FD4"/>
    <w:pPr>
      <w:ind w:left="720" w:hanging="720"/>
    </w:pPr>
  </w:style>
  <w:style w:type="paragraph" w:customStyle="1" w:styleId="HEADINGNonumber">
    <w:name w:val="HEADING(Nonumber)"/>
    <w:basedOn w:val="PARAGRAPH"/>
    <w:next w:val="PARAGRAPH"/>
    <w:qFormat/>
    <w:rsid w:val="00660FD4"/>
    <w:pPr>
      <w:keepNext/>
      <w:suppressAutoHyphens/>
      <w:spacing w:before="0"/>
      <w:jc w:val="center"/>
      <w:outlineLvl w:val="0"/>
    </w:pPr>
    <w:rPr>
      <w:sz w:val="24"/>
    </w:rPr>
  </w:style>
  <w:style w:type="paragraph" w:styleId="List4">
    <w:name w:val="List 4"/>
    <w:basedOn w:val="List3"/>
    <w:rsid w:val="00660FD4"/>
    <w:pPr>
      <w:tabs>
        <w:tab w:val="clear" w:pos="1021"/>
        <w:tab w:val="left" w:pos="1361"/>
      </w:tabs>
      <w:ind w:left="1361"/>
    </w:pPr>
  </w:style>
  <w:style w:type="paragraph" w:customStyle="1" w:styleId="TABLE-col-heading">
    <w:name w:val="TABLE-col-heading"/>
    <w:basedOn w:val="PARAGRAPH"/>
    <w:qFormat/>
    <w:rsid w:val="00660FD4"/>
    <w:pPr>
      <w:keepNext/>
      <w:spacing w:before="60" w:after="60"/>
      <w:jc w:val="center"/>
    </w:pPr>
    <w:rPr>
      <w:b/>
      <w:bCs/>
      <w:sz w:val="16"/>
      <w:szCs w:val="16"/>
    </w:rPr>
  </w:style>
  <w:style w:type="paragraph" w:customStyle="1" w:styleId="ANNEXtitle">
    <w:name w:val="ANNEX_title"/>
    <w:basedOn w:val="MAIN-TITLE"/>
    <w:next w:val="ANNEX-heading1"/>
    <w:qFormat/>
    <w:rsid w:val="00660FD4"/>
    <w:pPr>
      <w:pageBreakBefore/>
      <w:numPr>
        <w:numId w:val="12"/>
      </w:numPr>
      <w:spacing w:after="200"/>
      <w:outlineLvl w:val="0"/>
    </w:pPr>
  </w:style>
  <w:style w:type="paragraph" w:customStyle="1" w:styleId="TERM">
    <w:name w:val="TERM"/>
    <w:basedOn w:val="Normal"/>
    <w:next w:val="TERM-definition"/>
    <w:qFormat/>
    <w:rsid w:val="00660FD4"/>
    <w:pPr>
      <w:keepNext/>
      <w:snapToGrid w:val="0"/>
      <w:ind w:left="340" w:hanging="340"/>
    </w:pPr>
    <w:rPr>
      <w:b/>
      <w:bCs/>
    </w:rPr>
  </w:style>
  <w:style w:type="paragraph" w:customStyle="1" w:styleId="TERM-definition">
    <w:name w:val="TERM-definition"/>
    <w:basedOn w:val="Normal"/>
    <w:next w:val="TERM-number"/>
    <w:qFormat/>
    <w:rsid w:val="00660FD4"/>
    <w:pPr>
      <w:snapToGrid w:val="0"/>
      <w:spacing w:after="200"/>
    </w:pPr>
  </w:style>
  <w:style w:type="character" w:styleId="LineNumber">
    <w:name w:val="line number"/>
    <w:uiPriority w:val="29"/>
    <w:unhideWhenUsed/>
    <w:rsid w:val="00660FD4"/>
    <w:rPr>
      <w:rFonts w:ascii="Arial" w:hAnsi="Arial" w:cs="Arial"/>
      <w:spacing w:val="8"/>
      <w:sz w:val="16"/>
      <w:lang w:val="en-GB" w:eastAsia="zh-CN" w:bidi="ar-SA"/>
    </w:rPr>
  </w:style>
  <w:style w:type="paragraph" w:styleId="ListNumber3">
    <w:name w:val="List Number 3"/>
    <w:basedOn w:val="ListNumber2"/>
    <w:rsid w:val="00660FD4"/>
    <w:pPr>
      <w:numPr>
        <w:numId w:val="15"/>
      </w:numPr>
    </w:pPr>
  </w:style>
  <w:style w:type="paragraph" w:styleId="List3">
    <w:name w:val="List 3"/>
    <w:basedOn w:val="List2"/>
    <w:rsid w:val="00660FD4"/>
    <w:pPr>
      <w:tabs>
        <w:tab w:val="clear" w:pos="680"/>
        <w:tab w:val="left" w:pos="1021"/>
      </w:tabs>
      <w:ind w:left="1020"/>
    </w:pPr>
  </w:style>
  <w:style w:type="paragraph" w:styleId="ListBullet5">
    <w:name w:val="List Bullet 5"/>
    <w:basedOn w:val="ListBullet4"/>
    <w:rsid w:val="00660FD4"/>
    <w:pPr>
      <w:tabs>
        <w:tab w:val="clear" w:pos="1361"/>
        <w:tab w:val="left" w:pos="1701"/>
      </w:tabs>
      <w:ind w:left="1701"/>
    </w:pPr>
  </w:style>
  <w:style w:type="character" w:styleId="EndnoteReference">
    <w:name w:val="endnote reference"/>
    <w:rsid w:val="00660FD4"/>
    <w:rPr>
      <w:vertAlign w:val="superscript"/>
    </w:rPr>
  </w:style>
  <w:style w:type="paragraph" w:customStyle="1" w:styleId="TABFIGfootnote">
    <w:name w:val="TAB_FIG_footnote"/>
    <w:basedOn w:val="FootnoteText"/>
    <w:rsid w:val="00660FD4"/>
    <w:pPr>
      <w:tabs>
        <w:tab w:val="left" w:pos="284"/>
      </w:tabs>
      <w:spacing w:before="60" w:after="60"/>
    </w:pPr>
  </w:style>
  <w:style w:type="character" w:customStyle="1" w:styleId="Reference">
    <w:name w:val="Reference"/>
    <w:uiPriority w:val="29"/>
    <w:rsid w:val="00660FD4"/>
    <w:rPr>
      <w:rFonts w:ascii="Arial" w:hAnsi="Arial"/>
      <w:noProof/>
      <w:sz w:val="20"/>
      <w:szCs w:val="20"/>
    </w:rPr>
  </w:style>
  <w:style w:type="paragraph" w:customStyle="1" w:styleId="TABLE-cell">
    <w:name w:val="TABLE-cell"/>
    <w:basedOn w:val="PARAGRAPH"/>
    <w:qFormat/>
    <w:rsid w:val="00660FD4"/>
    <w:pPr>
      <w:spacing w:before="60" w:after="60"/>
      <w:jc w:val="left"/>
    </w:pPr>
    <w:rPr>
      <w:bCs/>
      <w:sz w:val="16"/>
    </w:rPr>
  </w:style>
  <w:style w:type="paragraph" w:styleId="List2">
    <w:name w:val="List 2"/>
    <w:basedOn w:val="List"/>
    <w:rsid w:val="00660FD4"/>
    <w:pPr>
      <w:tabs>
        <w:tab w:val="clear" w:pos="340"/>
        <w:tab w:val="left" w:pos="680"/>
      </w:tabs>
      <w:ind w:left="680"/>
    </w:pPr>
  </w:style>
  <w:style w:type="paragraph" w:styleId="ListBullet">
    <w:name w:val="List Bullet"/>
    <w:basedOn w:val="Normal"/>
    <w:qFormat/>
    <w:rsid w:val="00660FD4"/>
    <w:pPr>
      <w:numPr>
        <w:numId w:val="18"/>
      </w:numPr>
      <w:tabs>
        <w:tab w:val="clear" w:pos="360"/>
        <w:tab w:val="left" w:pos="340"/>
      </w:tabs>
      <w:snapToGrid w:val="0"/>
      <w:spacing w:after="100"/>
      <w:ind w:left="340" w:hanging="340"/>
    </w:pPr>
  </w:style>
  <w:style w:type="paragraph" w:styleId="ListBullet2">
    <w:name w:val="List Bullet 2"/>
    <w:basedOn w:val="ListBullet"/>
    <w:rsid w:val="00660FD4"/>
    <w:pPr>
      <w:numPr>
        <w:numId w:val="1"/>
      </w:numPr>
      <w:tabs>
        <w:tab w:val="clear" w:pos="700"/>
        <w:tab w:val="left" w:pos="340"/>
      </w:tabs>
      <w:ind w:left="680" w:hanging="340"/>
    </w:pPr>
  </w:style>
  <w:style w:type="paragraph" w:styleId="ListBullet3">
    <w:name w:val="List Bullet 3"/>
    <w:basedOn w:val="ListBullet2"/>
    <w:rsid w:val="00660FD4"/>
    <w:pPr>
      <w:tabs>
        <w:tab w:val="clear" w:pos="340"/>
        <w:tab w:val="left" w:pos="1021"/>
      </w:tabs>
      <w:ind w:left="1020"/>
    </w:pPr>
  </w:style>
  <w:style w:type="paragraph" w:styleId="ListBullet4">
    <w:name w:val="List Bullet 4"/>
    <w:basedOn w:val="ListBullet3"/>
    <w:rsid w:val="00660FD4"/>
    <w:pPr>
      <w:tabs>
        <w:tab w:val="clear" w:pos="1021"/>
        <w:tab w:val="left" w:pos="1361"/>
      </w:tabs>
      <w:ind w:left="1361"/>
    </w:pPr>
  </w:style>
  <w:style w:type="paragraph" w:styleId="ListContinue">
    <w:name w:val="List Continue"/>
    <w:basedOn w:val="Normal"/>
    <w:rsid w:val="00660FD4"/>
    <w:pPr>
      <w:snapToGrid w:val="0"/>
      <w:spacing w:after="100"/>
      <w:ind w:left="340"/>
    </w:pPr>
  </w:style>
  <w:style w:type="paragraph" w:styleId="ListContinue2">
    <w:name w:val="List Continue 2"/>
    <w:basedOn w:val="ListContinue"/>
    <w:rsid w:val="00660FD4"/>
    <w:pPr>
      <w:ind w:left="680"/>
    </w:pPr>
  </w:style>
  <w:style w:type="paragraph" w:styleId="ListContinue3">
    <w:name w:val="List Continue 3"/>
    <w:basedOn w:val="ListContinue2"/>
    <w:rsid w:val="00660FD4"/>
    <w:pPr>
      <w:ind w:left="1021"/>
    </w:pPr>
  </w:style>
  <w:style w:type="paragraph" w:styleId="ListContinue4">
    <w:name w:val="List Continue 4"/>
    <w:basedOn w:val="ListContinue3"/>
    <w:rsid w:val="00660FD4"/>
    <w:pPr>
      <w:ind w:left="1361"/>
    </w:pPr>
  </w:style>
  <w:style w:type="paragraph" w:styleId="ListContinue5">
    <w:name w:val="List Continue 5"/>
    <w:basedOn w:val="ListContinue4"/>
    <w:rsid w:val="00660FD4"/>
    <w:pPr>
      <w:ind w:left="1701"/>
    </w:pPr>
  </w:style>
  <w:style w:type="paragraph" w:styleId="List5">
    <w:name w:val="List 5"/>
    <w:basedOn w:val="List4"/>
    <w:rsid w:val="00660FD4"/>
    <w:pPr>
      <w:tabs>
        <w:tab w:val="clear" w:pos="1361"/>
        <w:tab w:val="left" w:pos="1701"/>
      </w:tabs>
      <w:ind w:left="1701"/>
    </w:pPr>
  </w:style>
  <w:style w:type="paragraph" w:customStyle="1" w:styleId="TERM-number">
    <w:name w:val="TERM-number"/>
    <w:basedOn w:val="Heading2"/>
    <w:next w:val="TERM"/>
    <w:qFormat/>
    <w:rsid w:val="00660FD4"/>
    <w:pPr>
      <w:spacing w:after="0"/>
      <w:ind w:left="0" w:firstLine="0"/>
      <w:outlineLvl w:val="9"/>
    </w:pPr>
  </w:style>
  <w:style w:type="character" w:customStyle="1" w:styleId="VARIABLE">
    <w:name w:val="VARIABLE"/>
    <w:rsid w:val="00660FD4"/>
    <w:rPr>
      <w:rFonts w:ascii="Times New Roman" w:hAnsi="Times New Roman"/>
      <w:i/>
      <w:iCs/>
    </w:rPr>
  </w:style>
  <w:style w:type="paragraph" w:styleId="ListNumber">
    <w:name w:val="List Number"/>
    <w:basedOn w:val="List"/>
    <w:qFormat/>
    <w:rsid w:val="00660FD4"/>
    <w:pPr>
      <w:numPr>
        <w:numId w:val="6"/>
      </w:numPr>
      <w:tabs>
        <w:tab w:val="clear" w:pos="360"/>
      </w:tabs>
    </w:pPr>
  </w:style>
  <w:style w:type="paragraph" w:styleId="ListNumber2">
    <w:name w:val="List Number 2"/>
    <w:basedOn w:val="ListNumber"/>
    <w:rsid w:val="00660FD4"/>
    <w:pPr>
      <w:numPr>
        <w:numId w:val="14"/>
      </w:numPr>
      <w:tabs>
        <w:tab w:val="left" w:pos="340"/>
      </w:tabs>
    </w:pPr>
  </w:style>
  <w:style w:type="paragraph" w:customStyle="1" w:styleId="MAIN-TITLE">
    <w:name w:val="MAIN-TITLE"/>
    <w:basedOn w:val="Normal"/>
    <w:qFormat/>
    <w:rsid w:val="00660FD4"/>
    <w:pPr>
      <w:snapToGrid w:val="0"/>
      <w:jc w:val="center"/>
    </w:pPr>
    <w:rPr>
      <w:b/>
      <w:bCs/>
      <w:sz w:val="24"/>
      <w:szCs w:val="24"/>
    </w:rPr>
  </w:style>
  <w:style w:type="paragraph" w:customStyle="1" w:styleId="TABLE-centered">
    <w:name w:val="TABLE-centered"/>
    <w:basedOn w:val="TABLE-cell"/>
    <w:rsid w:val="00660FD4"/>
    <w:pPr>
      <w:jc w:val="center"/>
    </w:pPr>
  </w:style>
  <w:style w:type="paragraph" w:styleId="ListNumber4">
    <w:name w:val="List Number 4"/>
    <w:basedOn w:val="ListNumber3"/>
    <w:rsid w:val="00660FD4"/>
    <w:pPr>
      <w:numPr>
        <w:numId w:val="16"/>
      </w:numPr>
    </w:pPr>
  </w:style>
  <w:style w:type="paragraph" w:styleId="ListNumber5">
    <w:name w:val="List Number 5"/>
    <w:basedOn w:val="ListNumber4"/>
    <w:rsid w:val="00660FD4"/>
    <w:pPr>
      <w:numPr>
        <w:numId w:val="17"/>
      </w:numPr>
    </w:pPr>
  </w:style>
  <w:style w:type="paragraph" w:styleId="TableofFigures">
    <w:name w:val="table of figures"/>
    <w:basedOn w:val="TOC1"/>
    <w:uiPriority w:val="99"/>
    <w:rsid w:val="00660FD4"/>
    <w:pPr>
      <w:ind w:left="0" w:firstLine="0"/>
    </w:pPr>
  </w:style>
  <w:style w:type="paragraph" w:styleId="BlockText">
    <w:name w:val="Block Text"/>
    <w:basedOn w:val="Normal"/>
    <w:uiPriority w:val="59"/>
    <w:rsid w:val="00660FD4"/>
    <w:pPr>
      <w:spacing w:after="120"/>
      <w:ind w:left="1440" w:right="1440"/>
    </w:pPr>
  </w:style>
  <w:style w:type="paragraph" w:customStyle="1" w:styleId="AMD-Heading2">
    <w:name w:val="AMD-Heading2..."/>
    <w:basedOn w:val="PARAGRAPH"/>
    <w:next w:val="PARAGRAPH"/>
    <w:rsid w:val="00660FD4"/>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660FD4"/>
    <w:pPr>
      <w:numPr>
        <w:ilvl w:val="1"/>
        <w:numId w:val="12"/>
      </w:numPr>
      <w:outlineLvl w:val="1"/>
    </w:pPr>
  </w:style>
  <w:style w:type="paragraph" w:customStyle="1" w:styleId="ANNEX-heading2">
    <w:name w:val="ANNEX-heading2"/>
    <w:basedOn w:val="Heading2"/>
    <w:next w:val="PARAGRAPH"/>
    <w:qFormat/>
    <w:rsid w:val="00660FD4"/>
    <w:pPr>
      <w:numPr>
        <w:ilvl w:val="2"/>
        <w:numId w:val="12"/>
      </w:numPr>
      <w:outlineLvl w:val="2"/>
    </w:pPr>
  </w:style>
  <w:style w:type="paragraph" w:customStyle="1" w:styleId="ANNEX-heading3">
    <w:name w:val="ANNEX-heading3"/>
    <w:basedOn w:val="Heading3"/>
    <w:next w:val="PARAGRAPH"/>
    <w:rsid w:val="00660FD4"/>
    <w:pPr>
      <w:numPr>
        <w:ilvl w:val="3"/>
        <w:numId w:val="12"/>
      </w:numPr>
      <w:outlineLvl w:val="3"/>
    </w:pPr>
  </w:style>
  <w:style w:type="paragraph" w:customStyle="1" w:styleId="ANNEX-heading4">
    <w:name w:val="ANNEX-heading4"/>
    <w:basedOn w:val="Heading4"/>
    <w:next w:val="PARAGRAPH"/>
    <w:rsid w:val="00660FD4"/>
    <w:pPr>
      <w:numPr>
        <w:ilvl w:val="4"/>
        <w:numId w:val="12"/>
      </w:numPr>
      <w:outlineLvl w:val="4"/>
    </w:pPr>
  </w:style>
  <w:style w:type="paragraph" w:customStyle="1" w:styleId="ANNEX-heading5">
    <w:name w:val="ANNEX-heading5"/>
    <w:basedOn w:val="Heading5"/>
    <w:next w:val="PARAGRAPH"/>
    <w:rsid w:val="00660FD4"/>
    <w:pPr>
      <w:numPr>
        <w:ilvl w:val="5"/>
        <w:numId w:val="12"/>
      </w:numPr>
      <w:outlineLvl w:val="5"/>
    </w:pPr>
  </w:style>
  <w:style w:type="character" w:customStyle="1" w:styleId="SUPerscript">
    <w:name w:val="SUPerscript"/>
    <w:rsid w:val="00660FD4"/>
    <w:rPr>
      <w:kern w:val="0"/>
      <w:position w:val="6"/>
      <w:sz w:val="16"/>
      <w:szCs w:val="16"/>
    </w:rPr>
  </w:style>
  <w:style w:type="character" w:customStyle="1" w:styleId="SUBscript">
    <w:name w:val="SUBscript"/>
    <w:rsid w:val="00660FD4"/>
    <w:rPr>
      <w:kern w:val="0"/>
      <w:position w:val="-6"/>
      <w:sz w:val="16"/>
      <w:szCs w:val="16"/>
    </w:rPr>
  </w:style>
  <w:style w:type="paragraph" w:customStyle="1" w:styleId="ListDash">
    <w:name w:val="List Dash"/>
    <w:basedOn w:val="ListBullet"/>
    <w:qFormat/>
    <w:rsid w:val="00660FD4"/>
    <w:pPr>
      <w:numPr>
        <w:numId w:val="5"/>
      </w:numPr>
    </w:pPr>
  </w:style>
  <w:style w:type="paragraph" w:customStyle="1" w:styleId="TERM-number3">
    <w:name w:val="TERM-number 3"/>
    <w:basedOn w:val="Heading3"/>
    <w:next w:val="TERM"/>
    <w:rsid w:val="00660FD4"/>
    <w:pPr>
      <w:spacing w:after="0"/>
      <w:ind w:left="0" w:firstLine="0"/>
      <w:outlineLvl w:val="9"/>
    </w:pPr>
  </w:style>
  <w:style w:type="character" w:customStyle="1" w:styleId="SMALLCAPS">
    <w:name w:val="SMALL CAPS"/>
    <w:rsid w:val="00660FD4"/>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60FD4"/>
    <w:pPr>
      <w:spacing w:after="200"/>
      <w:ind w:left="0" w:firstLine="0"/>
      <w:jc w:val="both"/>
      <w:outlineLvl w:val="9"/>
    </w:pPr>
    <w:rPr>
      <w:b w:val="0"/>
    </w:rPr>
  </w:style>
  <w:style w:type="paragraph" w:customStyle="1" w:styleId="ListDash2">
    <w:name w:val="List Dash 2"/>
    <w:basedOn w:val="ListBullet2"/>
    <w:rsid w:val="00660FD4"/>
    <w:pPr>
      <w:numPr>
        <w:numId w:val="2"/>
      </w:numPr>
      <w:tabs>
        <w:tab w:val="clear" w:pos="340"/>
      </w:tabs>
    </w:pPr>
  </w:style>
  <w:style w:type="paragraph" w:customStyle="1" w:styleId="NumberedPARAlevel2">
    <w:name w:val="Numbered PARA (level 2)"/>
    <w:basedOn w:val="Heading2"/>
    <w:next w:val="PARAGRAPH"/>
    <w:rsid w:val="00660FD4"/>
    <w:pPr>
      <w:spacing w:after="200"/>
      <w:ind w:left="0" w:firstLine="0"/>
      <w:jc w:val="both"/>
      <w:outlineLvl w:val="9"/>
    </w:pPr>
    <w:rPr>
      <w:b w:val="0"/>
    </w:rPr>
  </w:style>
  <w:style w:type="paragraph" w:customStyle="1" w:styleId="ListDash3">
    <w:name w:val="List Dash 3"/>
    <w:basedOn w:val="Normal"/>
    <w:rsid w:val="00660FD4"/>
    <w:pPr>
      <w:numPr>
        <w:numId w:val="4"/>
      </w:numPr>
      <w:tabs>
        <w:tab w:val="clear" w:pos="340"/>
        <w:tab w:val="left" w:pos="1021"/>
      </w:tabs>
      <w:snapToGrid w:val="0"/>
      <w:spacing w:after="100"/>
      <w:ind w:left="1020"/>
    </w:pPr>
  </w:style>
  <w:style w:type="paragraph" w:customStyle="1" w:styleId="ListDash4">
    <w:name w:val="List Dash 4"/>
    <w:basedOn w:val="Normal"/>
    <w:rsid w:val="00660FD4"/>
    <w:pPr>
      <w:numPr>
        <w:numId w:val="3"/>
      </w:numPr>
      <w:snapToGrid w:val="0"/>
      <w:spacing w:after="100"/>
    </w:pPr>
  </w:style>
  <w:style w:type="character" w:customStyle="1" w:styleId="PARAGRAPHChar">
    <w:name w:val="PARAGRAPH Char"/>
    <w:link w:val="PARAGRAPH"/>
    <w:rsid w:val="00660FD4"/>
    <w:rPr>
      <w:rFonts w:ascii="Arial" w:hAnsi="Arial" w:cs="Arial"/>
      <w:spacing w:val="8"/>
      <w:lang w:val="en-GB" w:eastAsia="zh-CN"/>
    </w:rPr>
  </w:style>
  <w:style w:type="character" w:customStyle="1" w:styleId="Heading1Char">
    <w:name w:val="Heading 1 Char"/>
    <w:link w:val="Heading1"/>
    <w:rsid w:val="00ED16E1"/>
    <w:rPr>
      <w:rFonts w:ascii="Arial" w:hAnsi="Arial" w:cs="Arial"/>
      <w:b/>
      <w:bCs/>
      <w:spacing w:val="8"/>
      <w:sz w:val="22"/>
      <w:szCs w:val="22"/>
      <w:lang w:val="en-GB" w:eastAsia="zh-CN"/>
    </w:rPr>
  </w:style>
  <w:style w:type="character" w:customStyle="1" w:styleId="Heading2Char">
    <w:name w:val="Heading 2 Char"/>
    <w:link w:val="Heading2"/>
    <w:rsid w:val="00ED16E1"/>
    <w:rPr>
      <w:rFonts w:ascii="Arial" w:hAnsi="Arial" w:cs="Arial"/>
      <w:b/>
      <w:bCs/>
      <w:spacing w:val="8"/>
      <w:lang w:val="en-GB" w:eastAsia="zh-CN"/>
    </w:rPr>
  </w:style>
  <w:style w:type="character" w:customStyle="1" w:styleId="Heading3Char">
    <w:name w:val="Heading 3 Char"/>
    <w:link w:val="Heading3"/>
    <w:rsid w:val="00ED16E1"/>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val="en-GB"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660FD4"/>
    <w:rPr>
      <w:i/>
      <w:iCs/>
    </w:rPr>
  </w:style>
  <w:style w:type="paragraph" w:styleId="NoSpacing">
    <w:name w:val="No Spacing"/>
    <w:uiPriority w:val="1"/>
    <w:qFormat/>
    <w:rsid w:val="00660FD4"/>
    <w:pPr>
      <w:jc w:val="both"/>
    </w:pPr>
    <w:rPr>
      <w:rFonts w:ascii="Arial" w:hAnsi="Arial" w:cs="Arial"/>
      <w:spacing w:val="8"/>
      <w:lang w:val="en-GB" w:eastAsia="zh-CN"/>
    </w:rPr>
  </w:style>
  <w:style w:type="paragraph" w:styleId="ListParagraph">
    <w:name w:val="List Paragraph"/>
    <w:basedOn w:val="Normal"/>
    <w:uiPriority w:val="34"/>
    <w:qFormat/>
    <w:rsid w:val="00660FD4"/>
    <w:pPr>
      <w:ind w:left="567"/>
    </w:pPr>
  </w:style>
  <w:style w:type="paragraph" w:styleId="Quote">
    <w:name w:val="Quote"/>
    <w:basedOn w:val="Normal"/>
    <w:next w:val="Normal"/>
    <w:link w:val="QuoteChar"/>
    <w:uiPriority w:val="29"/>
    <w:qFormat/>
    <w:rsid w:val="00ED16E1"/>
    <w:rPr>
      <w:rFonts w:cs="Times New Roman"/>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rFonts w:cs="Times New Roman"/>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660FD4"/>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660FD4"/>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660FD4"/>
    <w:rPr>
      <w:b/>
      <w:bCs/>
    </w:rPr>
  </w:style>
  <w:style w:type="paragraph" w:customStyle="1" w:styleId="CODE-TableCell">
    <w:name w:val="CODE-TableCell"/>
    <w:basedOn w:val="CODE"/>
    <w:qFormat/>
    <w:rsid w:val="00660FD4"/>
    <w:rPr>
      <w:sz w:val="16"/>
    </w:rPr>
  </w:style>
  <w:style w:type="paragraph" w:customStyle="1" w:styleId="PARAEQUATION">
    <w:name w:val="PARAEQUATION"/>
    <w:basedOn w:val="Normal"/>
    <w:next w:val="PARAGRAPH"/>
    <w:qFormat/>
    <w:rsid w:val="00660FD4"/>
    <w:pPr>
      <w:tabs>
        <w:tab w:val="center" w:pos="4536"/>
        <w:tab w:val="right" w:pos="9072"/>
      </w:tabs>
      <w:snapToGrid w:val="0"/>
      <w:spacing w:before="200" w:after="200"/>
    </w:pPr>
  </w:style>
  <w:style w:type="paragraph" w:customStyle="1" w:styleId="TERM-deprecated">
    <w:name w:val="TERM-deprecated"/>
    <w:basedOn w:val="TERM"/>
    <w:next w:val="TERM-definition"/>
    <w:qFormat/>
    <w:rsid w:val="00660FD4"/>
    <w:rPr>
      <w:b w:val="0"/>
    </w:rPr>
  </w:style>
  <w:style w:type="paragraph" w:customStyle="1" w:styleId="TERM-admitted">
    <w:name w:val="TERM-admitted"/>
    <w:basedOn w:val="TERM"/>
    <w:next w:val="TERM-definition"/>
    <w:qFormat/>
    <w:rsid w:val="00660FD4"/>
    <w:rPr>
      <w:b w:val="0"/>
    </w:rPr>
  </w:style>
  <w:style w:type="paragraph" w:customStyle="1" w:styleId="TERM-note">
    <w:name w:val="TERM-note"/>
    <w:basedOn w:val="NOTE"/>
    <w:next w:val="TERM-number"/>
    <w:qFormat/>
    <w:rsid w:val="00660FD4"/>
  </w:style>
  <w:style w:type="paragraph" w:customStyle="1" w:styleId="EXAMPLE">
    <w:name w:val="EXAMPLE"/>
    <w:basedOn w:val="NOTE"/>
    <w:next w:val="PARAGRAPH"/>
    <w:qFormat/>
    <w:rsid w:val="00660FD4"/>
  </w:style>
  <w:style w:type="paragraph" w:customStyle="1" w:styleId="TERM-example">
    <w:name w:val="TERM-example"/>
    <w:basedOn w:val="EXAMPLE"/>
    <w:next w:val="TERM-number"/>
    <w:qFormat/>
    <w:rsid w:val="00660FD4"/>
  </w:style>
  <w:style w:type="paragraph" w:customStyle="1" w:styleId="TERM-source">
    <w:name w:val="TERM-source"/>
    <w:basedOn w:val="Normal"/>
    <w:next w:val="TERM-number"/>
    <w:qFormat/>
    <w:rsid w:val="00660FD4"/>
    <w:pPr>
      <w:snapToGrid w:val="0"/>
      <w:spacing w:before="100" w:after="200"/>
    </w:pPr>
  </w:style>
  <w:style w:type="paragraph" w:customStyle="1" w:styleId="TERM-number4">
    <w:name w:val="TERM-number 4"/>
    <w:basedOn w:val="Heading4"/>
    <w:next w:val="TERM"/>
    <w:qFormat/>
    <w:rsid w:val="00660FD4"/>
    <w:pPr>
      <w:spacing w:after="0"/>
      <w:outlineLvl w:val="9"/>
    </w:pPr>
  </w:style>
  <w:style w:type="character" w:customStyle="1" w:styleId="SMALLCAPSemphasis">
    <w:name w:val="SMALL CAPS emphasis"/>
    <w:qFormat/>
    <w:rsid w:val="00660FD4"/>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60FD4"/>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60FD4"/>
    <w:pPr>
      <w:numPr>
        <w:numId w:val="9"/>
      </w:numPr>
    </w:pPr>
  </w:style>
  <w:style w:type="paragraph" w:customStyle="1" w:styleId="ListNumberalt">
    <w:name w:val="List Number alt"/>
    <w:basedOn w:val="Normal"/>
    <w:qFormat/>
    <w:rsid w:val="00660FD4"/>
    <w:pPr>
      <w:numPr>
        <w:numId w:val="10"/>
      </w:numPr>
      <w:tabs>
        <w:tab w:val="left" w:pos="357"/>
      </w:tabs>
      <w:snapToGrid w:val="0"/>
      <w:spacing w:after="100"/>
    </w:pPr>
  </w:style>
  <w:style w:type="paragraph" w:customStyle="1" w:styleId="ListNumberalt2">
    <w:name w:val="List Number alt 2"/>
    <w:basedOn w:val="ListNumberalt"/>
    <w:qFormat/>
    <w:rsid w:val="00660FD4"/>
    <w:pPr>
      <w:numPr>
        <w:ilvl w:val="1"/>
      </w:numPr>
      <w:tabs>
        <w:tab w:val="clear" w:pos="357"/>
        <w:tab w:val="left" w:pos="680"/>
      </w:tabs>
      <w:ind w:left="675" w:hanging="318"/>
    </w:pPr>
  </w:style>
  <w:style w:type="paragraph" w:customStyle="1" w:styleId="ListNumberalt3">
    <w:name w:val="List Number alt 3"/>
    <w:basedOn w:val="ListNumberalt2"/>
    <w:qFormat/>
    <w:rsid w:val="00660FD4"/>
    <w:pPr>
      <w:numPr>
        <w:ilvl w:val="2"/>
      </w:numPr>
    </w:pPr>
  </w:style>
  <w:style w:type="character" w:customStyle="1" w:styleId="SUBscript-small">
    <w:name w:val="SUBscript-small"/>
    <w:qFormat/>
    <w:rsid w:val="00660FD4"/>
    <w:rPr>
      <w:kern w:val="0"/>
      <w:position w:val="-6"/>
      <w:sz w:val="12"/>
      <w:szCs w:val="16"/>
    </w:rPr>
  </w:style>
  <w:style w:type="character" w:customStyle="1" w:styleId="SUPerscript-small">
    <w:name w:val="SUPerscript-small"/>
    <w:qFormat/>
    <w:rsid w:val="00660FD4"/>
    <w:rPr>
      <w:kern w:val="0"/>
      <w:position w:val="6"/>
      <w:sz w:val="12"/>
      <w:szCs w:val="16"/>
    </w:rPr>
  </w:style>
  <w:style w:type="paragraph" w:customStyle="1" w:styleId="CODE">
    <w:name w:val="CODE"/>
    <w:basedOn w:val="Normal"/>
    <w:rsid w:val="00660FD4"/>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60FD4"/>
    <w:pPr>
      <w:keepNext/>
      <w:snapToGrid w:val="0"/>
      <w:spacing w:before="100" w:after="200"/>
      <w:jc w:val="center"/>
    </w:pPr>
  </w:style>
  <w:style w:type="paragraph" w:customStyle="1" w:styleId="IECINSTRUCTIONS">
    <w:name w:val="IEC_INSTRUCTIONS"/>
    <w:basedOn w:val="Normal"/>
    <w:uiPriority w:val="99"/>
    <w:qFormat/>
    <w:rsid w:val="00660FD4"/>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60FD4"/>
    <w:pPr>
      <w:numPr>
        <w:numId w:val="11"/>
      </w:numPr>
    </w:pPr>
  </w:style>
  <w:style w:type="numbering" w:customStyle="1" w:styleId="Headings">
    <w:name w:val="Headings"/>
    <w:rsid w:val="00660FD4"/>
    <w:pPr>
      <w:numPr>
        <w:numId w:val="13"/>
      </w:numPr>
    </w:pPr>
  </w:style>
  <w:style w:type="paragraph" w:styleId="Bibliography">
    <w:name w:val="Bibliography"/>
    <w:basedOn w:val="Normal"/>
    <w:next w:val="Normal"/>
    <w:uiPriority w:val="37"/>
    <w:semiHidden/>
    <w:unhideWhenUsed/>
    <w:rsid w:val="00660FD4"/>
  </w:style>
  <w:style w:type="paragraph" w:styleId="EnvelopeAddress">
    <w:name w:val="envelope address"/>
    <w:basedOn w:val="Normal"/>
    <w:uiPriority w:val="99"/>
    <w:unhideWhenUsed/>
    <w:rsid w:val="00660FD4"/>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660FD4"/>
    <w:rPr>
      <w:rFonts w:ascii="Cambria" w:eastAsia="MS Gothic" w:hAnsi="Cambria" w:cs="Times New Roman"/>
    </w:rPr>
  </w:style>
  <w:style w:type="paragraph" w:styleId="Index1">
    <w:name w:val="index 1"/>
    <w:basedOn w:val="Normal"/>
    <w:next w:val="Normal"/>
    <w:autoRedefine/>
    <w:uiPriority w:val="99"/>
    <w:unhideWhenUsed/>
    <w:rsid w:val="00660FD4"/>
    <w:pPr>
      <w:ind w:left="200" w:hanging="200"/>
    </w:pPr>
  </w:style>
  <w:style w:type="paragraph" w:styleId="Index2">
    <w:name w:val="index 2"/>
    <w:basedOn w:val="Normal"/>
    <w:next w:val="Normal"/>
    <w:autoRedefine/>
    <w:uiPriority w:val="99"/>
    <w:unhideWhenUsed/>
    <w:rsid w:val="00660FD4"/>
    <w:pPr>
      <w:ind w:left="400" w:hanging="200"/>
    </w:pPr>
  </w:style>
  <w:style w:type="paragraph" w:styleId="Index3">
    <w:name w:val="index 3"/>
    <w:basedOn w:val="Normal"/>
    <w:next w:val="Normal"/>
    <w:autoRedefine/>
    <w:uiPriority w:val="99"/>
    <w:unhideWhenUsed/>
    <w:rsid w:val="00660FD4"/>
    <w:pPr>
      <w:ind w:left="600" w:hanging="200"/>
    </w:pPr>
  </w:style>
  <w:style w:type="paragraph" w:styleId="Index4">
    <w:name w:val="index 4"/>
    <w:basedOn w:val="Normal"/>
    <w:next w:val="Normal"/>
    <w:autoRedefine/>
    <w:uiPriority w:val="99"/>
    <w:unhideWhenUsed/>
    <w:rsid w:val="00660FD4"/>
    <w:pPr>
      <w:ind w:left="800" w:hanging="200"/>
    </w:pPr>
  </w:style>
  <w:style w:type="paragraph" w:styleId="Index5">
    <w:name w:val="index 5"/>
    <w:basedOn w:val="Normal"/>
    <w:next w:val="Normal"/>
    <w:autoRedefine/>
    <w:uiPriority w:val="99"/>
    <w:unhideWhenUsed/>
    <w:rsid w:val="00660FD4"/>
    <w:pPr>
      <w:ind w:left="1000" w:hanging="200"/>
    </w:pPr>
  </w:style>
  <w:style w:type="paragraph" w:styleId="Index6">
    <w:name w:val="index 6"/>
    <w:basedOn w:val="Normal"/>
    <w:next w:val="Normal"/>
    <w:autoRedefine/>
    <w:uiPriority w:val="99"/>
    <w:unhideWhenUsed/>
    <w:rsid w:val="00660FD4"/>
    <w:pPr>
      <w:ind w:left="1200" w:hanging="200"/>
    </w:pPr>
  </w:style>
  <w:style w:type="paragraph" w:styleId="Index7">
    <w:name w:val="index 7"/>
    <w:basedOn w:val="Normal"/>
    <w:next w:val="Normal"/>
    <w:autoRedefine/>
    <w:uiPriority w:val="99"/>
    <w:unhideWhenUsed/>
    <w:rsid w:val="00660FD4"/>
    <w:pPr>
      <w:ind w:left="1400" w:hanging="200"/>
    </w:pPr>
  </w:style>
  <w:style w:type="paragraph" w:styleId="Index8">
    <w:name w:val="index 8"/>
    <w:basedOn w:val="Normal"/>
    <w:next w:val="Normal"/>
    <w:autoRedefine/>
    <w:uiPriority w:val="99"/>
    <w:unhideWhenUsed/>
    <w:rsid w:val="00660FD4"/>
    <w:pPr>
      <w:ind w:left="1600" w:hanging="200"/>
    </w:pPr>
  </w:style>
  <w:style w:type="paragraph" w:styleId="Index9">
    <w:name w:val="index 9"/>
    <w:basedOn w:val="Normal"/>
    <w:next w:val="Normal"/>
    <w:autoRedefine/>
    <w:uiPriority w:val="99"/>
    <w:unhideWhenUsed/>
    <w:rsid w:val="00660FD4"/>
    <w:pPr>
      <w:ind w:left="1800" w:hanging="200"/>
    </w:pPr>
  </w:style>
  <w:style w:type="paragraph" w:styleId="IndexHeading">
    <w:name w:val="index heading"/>
    <w:basedOn w:val="Normal"/>
    <w:next w:val="Index1"/>
    <w:uiPriority w:val="99"/>
    <w:unhideWhenUsed/>
    <w:rsid w:val="00660FD4"/>
    <w:rPr>
      <w:rFonts w:ascii="Cambria" w:eastAsia="MS Gothic" w:hAnsi="Cambria" w:cs="Times New Roman"/>
      <w:b/>
      <w:bCs/>
    </w:rPr>
  </w:style>
  <w:style w:type="paragraph" w:styleId="NormalWeb">
    <w:name w:val="Normal (Web)"/>
    <w:basedOn w:val="Normal"/>
    <w:uiPriority w:val="99"/>
    <w:unhideWhenUsed/>
    <w:rsid w:val="00660FD4"/>
    <w:rPr>
      <w:rFonts w:ascii="Times New Roman" w:hAnsi="Times New Roman" w:cs="Times New Roman"/>
      <w:sz w:val="24"/>
      <w:szCs w:val="24"/>
    </w:rPr>
  </w:style>
  <w:style w:type="paragraph" w:styleId="NormalIndent">
    <w:name w:val="Normal Indent"/>
    <w:basedOn w:val="Normal"/>
    <w:uiPriority w:val="99"/>
    <w:unhideWhenUsed/>
    <w:rsid w:val="00660FD4"/>
    <w:pPr>
      <w:ind w:left="567"/>
    </w:pPr>
  </w:style>
  <w:style w:type="paragraph" w:styleId="TableofAuthorities">
    <w:name w:val="table of authorities"/>
    <w:basedOn w:val="Normal"/>
    <w:next w:val="Normal"/>
    <w:uiPriority w:val="99"/>
    <w:unhideWhenUsed/>
    <w:rsid w:val="00660FD4"/>
    <w:pPr>
      <w:ind w:left="200" w:hanging="200"/>
    </w:pPr>
  </w:style>
  <w:style w:type="paragraph" w:styleId="TOAHeading">
    <w:name w:val="toa heading"/>
    <w:basedOn w:val="Normal"/>
    <w:next w:val="Normal"/>
    <w:uiPriority w:val="99"/>
    <w:unhideWhenUsed/>
    <w:rsid w:val="00660FD4"/>
    <w:pPr>
      <w:spacing w:before="120"/>
    </w:pPr>
    <w:rPr>
      <w:rFonts w:ascii="Cambria" w:eastAsia="MS Gothic" w:hAnsi="Cambria" w:cs="Times New Roman"/>
      <w:b/>
      <w:bCs/>
      <w:sz w:val="24"/>
      <w:szCs w:val="24"/>
    </w:rPr>
  </w:style>
  <w:style w:type="table" w:customStyle="1" w:styleId="TableGrid1">
    <w:name w:val="Table Grid1"/>
    <w:basedOn w:val="TableNormal"/>
    <w:next w:val="TableGrid"/>
    <w:uiPriority w:val="59"/>
    <w:rsid w:val="00E14A93"/>
    <w:rPr>
      <w:rFonts w:ascii="Calibri" w:eastAsia="Calibri" w:hAnsi="Calibri"/>
      <w:sz w:val="22"/>
      <w:szCs w:val="22"/>
      <w:lang w:val="ru-RU"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29"/>
    <w:rsid w:val="00F23B2F"/>
    <w:rPr>
      <w:rFonts w:ascii="Arial" w:hAnsi="Arial" w:cs="Arial"/>
      <w:spacing w:val="8"/>
      <w:lang w:val="en-GB" w:eastAsia="zh-CN"/>
    </w:rPr>
  </w:style>
  <w:style w:type="paragraph" w:customStyle="1" w:styleId="NumberedPARAlevel4">
    <w:name w:val="Numbered PARA (level 4)"/>
    <w:basedOn w:val="Heading4"/>
    <w:qFormat/>
    <w:rsid w:val="00660FD4"/>
    <w:pPr>
      <w:ind w:left="0" w:firstLine="0"/>
      <w:jc w:val="both"/>
    </w:pPr>
    <w:rPr>
      <w:b w:val="0"/>
    </w:rPr>
  </w:style>
  <w:style w:type="character" w:customStyle="1" w:styleId="UnresolvedMention1">
    <w:name w:val="Unresolved Mention1"/>
    <w:uiPriority w:val="99"/>
    <w:semiHidden/>
    <w:unhideWhenUsed/>
    <w:rsid w:val="00443161"/>
    <w:rPr>
      <w:color w:val="605E5C"/>
      <w:shd w:val="clear" w:color="auto" w:fill="E1DFDD"/>
    </w:rPr>
  </w:style>
  <w:style w:type="paragraph" w:styleId="Revision">
    <w:name w:val="Revision"/>
    <w:hidden/>
    <w:uiPriority w:val="99"/>
    <w:semiHidden/>
    <w:rsid w:val="004A6B19"/>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18963">
      <w:bodyDiv w:val="1"/>
      <w:marLeft w:val="0"/>
      <w:marRight w:val="0"/>
      <w:marTop w:val="0"/>
      <w:marBottom w:val="0"/>
      <w:divBdr>
        <w:top w:val="none" w:sz="0" w:space="0" w:color="auto"/>
        <w:left w:val="none" w:sz="0" w:space="0" w:color="auto"/>
        <w:bottom w:val="none" w:sz="0" w:space="0" w:color="auto"/>
        <w:right w:val="none" w:sz="0" w:space="0" w:color="auto"/>
      </w:divBdr>
    </w:div>
    <w:div w:id="62804712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828251290">
      <w:bodyDiv w:val="1"/>
      <w:marLeft w:val="0"/>
      <w:marRight w:val="0"/>
      <w:marTop w:val="0"/>
      <w:marBottom w:val="0"/>
      <w:divBdr>
        <w:top w:val="none" w:sz="0" w:space="0" w:color="auto"/>
        <w:left w:val="none" w:sz="0" w:space="0" w:color="auto"/>
        <w:bottom w:val="none" w:sz="0" w:space="0" w:color="auto"/>
        <w:right w:val="none" w:sz="0" w:space="0" w:color="auto"/>
      </w:divBdr>
    </w:div>
    <w:div w:id="929898054">
      <w:bodyDiv w:val="1"/>
      <w:marLeft w:val="0"/>
      <w:marRight w:val="0"/>
      <w:marTop w:val="0"/>
      <w:marBottom w:val="0"/>
      <w:divBdr>
        <w:top w:val="none" w:sz="0" w:space="0" w:color="auto"/>
        <w:left w:val="none" w:sz="0" w:space="0" w:color="auto"/>
        <w:bottom w:val="none" w:sz="0" w:space="0" w:color="auto"/>
        <w:right w:val="none" w:sz="0" w:space="0" w:color="auto"/>
      </w:divBdr>
    </w:div>
    <w:div w:id="1038551132">
      <w:bodyDiv w:val="1"/>
      <w:marLeft w:val="0"/>
      <w:marRight w:val="0"/>
      <w:marTop w:val="0"/>
      <w:marBottom w:val="0"/>
      <w:divBdr>
        <w:top w:val="none" w:sz="0" w:space="0" w:color="auto"/>
        <w:left w:val="none" w:sz="0" w:space="0" w:color="auto"/>
        <w:bottom w:val="none" w:sz="0" w:space="0" w:color="auto"/>
        <w:right w:val="none" w:sz="0" w:space="0" w:color="auto"/>
      </w:divBdr>
    </w:div>
    <w:div w:id="1053195899">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5116860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24494263">
      <w:bodyDiv w:val="1"/>
      <w:marLeft w:val="0"/>
      <w:marRight w:val="0"/>
      <w:marTop w:val="0"/>
      <w:marBottom w:val="0"/>
      <w:divBdr>
        <w:top w:val="none" w:sz="0" w:space="0" w:color="auto"/>
        <w:left w:val="none" w:sz="0" w:space="0" w:color="auto"/>
        <w:bottom w:val="none" w:sz="0" w:space="0" w:color="auto"/>
        <w:right w:val="none" w:sz="0" w:space="0" w:color="auto"/>
      </w:divBdr>
    </w:div>
    <w:div w:id="1578244388">
      <w:bodyDiv w:val="1"/>
      <w:marLeft w:val="0"/>
      <w:marRight w:val="0"/>
      <w:marTop w:val="0"/>
      <w:marBottom w:val="0"/>
      <w:divBdr>
        <w:top w:val="none" w:sz="0" w:space="0" w:color="auto"/>
        <w:left w:val="none" w:sz="0" w:space="0" w:color="auto"/>
        <w:bottom w:val="none" w:sz="0" w:space="0" w:color="auto"/>
        <w:right w:val="none" w:sz="0" w:space="0" w:color="auto"/>
      </w:divBdr>
    </w:div>
    <w:div w:id="1578633972">
      <w:bodyDiv w:val="1"/>
      <w:marLeft w:val="0"/>
      <w:marRight w:val="0"/>
      <w:marTop w:val="0"/>
      <w:marBottom w:val="0"/>
      <w:divBdr>
        <w:top w:val="none" w:sz="0" w:space="0" w:color="auto"/>
        <w:left w:val="none" w:sz="0" w:space="0" w:color="auto"/>
        <w:bottom w:val="none" w:sz="0" w:space="0" w:color="auto"/>
        <w:right w:val="none" w:sz="0" w:space="0" w:color="auto"/>
      </w:divBdr>
    </w:div>
    <w:div w:id="1640916626">
      <w:bodyDiv w:val="1"/>
      <w:marLeft w:val="0"/>
      <w:marRight w:val="0"/>
      <w:marTop w:val="0"/>
      <w:marBottom w:val="0"/>
      <w:divBdr>
        <w:top w:val="none" w:sz="0" w:space="0" w:color="auto"/>
        <w:left w:val="none" w:sz="0" w:space="0" w:color="auto"/>
        <w:bottom w:val="none" w:sz="0" w:space="0" w:color="auto"/>
        <w:right w:val="none" w:sz="0" w:space="0" w:color="auto"/>
      </w:divBdr>
    </w:div>
    <w:div w:id="1796439430">
      <w:bodyDiv w:val="1"/>
      <w:marLeft w:val="0"/>
      <w:marRight w:val="0"/>
      <w:marTop w:val="0"/>
      <w:marBottom w:val="0"/>
      <w:divBdr>
        <w:top w:val="none" w:sz="0" w:space="0" w:color="auto"/>
        <w:left w:val="none" w:sz="0" w:space="0" w:color="auto"/>
        <w:bottom w:val="none" w:sz="0" w:space="0" w:color="auto"/>
        <w:right w:val="none" w:sz="0" w:space="0" w:color="auto"/>
      </w:divBdr>
    </w:div>
    <w:div w:id="1852254218">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 w:id="21117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psi.org.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inar@exertcertificat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0697-CC04-4470-967A-8A064D81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2</TotalTime>
  <Pages>15</Pages>
  <Words>5452</Words>
  <Characters>31081</Characters>
  <Application>Microsoft Office Word</Application>
  <DocSecurity>0</DocSecurity>
  <Lines>259</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IECEx</vt:lpstr>
      <vt:lpstr>IECEx</vt:lpstr>
    </vt:vector>
  </TitlesOfParts>
  <Company>Toshiba</Company>
  <LinksUpToDate>false</LinksUpToDate>
  <CharactersWithSpaces>36461</CharactersWithSpaces>
  <SharedDoc>false</SharedDoc>
  <HLinks>
    <vt:vector size="690" baseType="variant">
      <vt:variant>
        <vt:i4>1769529</vt:i4>
      </vt:variant>
      <vt:variant>
        <vt:i4>686</vt:i4>
      </vt:variant>
      <vt:variant>
        <vt:i4>0</vt:i4>
      </vt:variant>
      <vt:variant>
        <vt:i4>5</vt:i4>
      </vt:variant>
      <vt:variant>
        <vt:lpwstr/>
      </vt:variant>
      <vt:variant>
        <vt:lpwstr>_Toc482795667</vt:lpwstr>
      </vt:variant>
      <vt:variant>
        <vt:i4>1769529</vt:i4>
      </vt:variant>
      <vt:variant>
        <vt:i4>680</vt:i4>
      </vt:variant>
      <vt:variant>
        <vt:i4>0</vt:i4>
      </vt:variant>
      <vt:variant>
        <vt:i4>5</vt:i4>
      </vt:variant>
      <vt:variant>
        <vt:lpwstr/>
      </vt:variant>
      <vt:variant>
        <vt:lpwstr>_Toc482795666</vt:lpwstr>
      </vt:variant>
      <vt:variant>
        <vt:i4>1769529</vt:i4>
      </vt:variant>
      <vt:variant>
        <vt:i4>674</vt:i4>
      </vt:variant>
      <vt:variant>
        <vt:i4>0</vt:i4>
      </vt:variant>
      <vt:variant>
        <vt:i4>5</vt:i4>
      </vt:variant>
      <vt:variant>
        <vt:lpwstr/>
      </vt:variant>
      <vt:variant>
        <vt:lpwstr>_Toc482795665</vt:lpwstr>
      </vt:variant>
      <vt:variant>
        <vt:i4>1769529</vt:i4>
      </vt:variant>
      <vt:variant>
        <vt:i4>668</vt:i4>
      </vt:variant>
      <vt:variant>
        <vt:i4>0</vt:i4>
      </vt:variant>
      <vt:variant>
        <vt:i4>5</vt:i4>
      </vt:variant>
      <vt:variant>
        <vt:lpwstr/>
      </vt:variant>
      <vt:variant>
        <vt:lpwstr>_Toc482795664</vt:lpwstr>
      </vt:variant>
      <vt:variant>
        <vt:i4>1769529</vt:i4>
      </vt:variant>
      <vt:variant>
        <vt:i4>662</vt:i4>
      </vt:variant>
      <vt:variant>
        <vt:i4>0</vt:i4>
      </vt:variant>
      <vt:variant>
        <vt:i4>5</vt:i4>
      </vt:variant>
      <vt:variant>
        <vt:lpwstr/>
      </vt:variant>
      <vt:variant>
        <vt:lpwstr>_Toc482795663</vt:lpwstr>
      </vt:variant>
      <vt:variant>
        <vt:i4>1769529</vt:i4>
      </vt:variant>
      <vt:variant>
        <vt:i4>656</vt:i4>
      </vt:variant>
      <vt:variant>
        <vt:i4>0</vt:i4>
      </vt:variant>
      <vt:variant>
        <vt:i4>5</vt:i4>
      </vt:variant>
      <vt:variant>
        <vt:lpwstr/>
      </vt:variant>
      <vt:variant>
        <vt:lpwstr>_Toc482795662</vt:lpwstr>
      </vt:variant>
      <vt:variant>
        <vt:i4>1769529</vt:i4>
      </vt:variant>
      <vt:variant>
        <vt:i4>650</vt:i4>
      </vt:variant>
      <vt:variant>
        <vt:i4>0</vt:i4>
      </vt:variant>
      <vt:variant>
        <vt:i4>5</vt:i4>
      </vt:variant>
      <vt:variant>
        <vt:lpwstr/>
      </vt:variant>
      <vt:variant>
        <vt:lpwstr>_Toc482795661</vt:lpwstr>
      </vt:variant>
      <vt:variant>
        <vt:i4>1769529</vt:i4>
      </vt:variant>
      <vt:variant>
        <vt:i4>644</vt:i4>
      </vt:variant>
      <vt:variant>
        <vt:i4>0</vt:i4>
      </vt:variant>
      <vt:variant>
        <vt:i4>5</vt:i4>
      </vt:variant>
      <vt:variant>
        <vt:lpwstr/>
      </vt:variant>
      <vt:variant>
        <vt:lpwstr>_Toc482795660</vt:lpwstr>
      </vt:variant>
      <vt:variant>
        <vt:i4>1572921</vt:i4>
      </vt:variant>
      <vt:variant>
        <vt:i4>638</vt:i4>
      </vt:variant>
      <vt:variant>
        <vt:i4>0</vt:i4>
      </vt:variant>
      <vt:variant>
        <vt:i4>5</vt:i4>
      </vt:variant>
      <vt:variant>
        <vt:lpwstr/>
      </vt:variant>
      <vt:variant>
        <vt:lpwstr>_Toc482795659</vt:lpwstr>
      </vt:variant>
      <vt:variant>
        <vt:i4>1572921</vt:i4>
      </vt:variant>
      <vt:variant>
        <vt:i4>632</vt:i4>
      </vt:variant>
      <vt:variant>
        <vt:i4>0</vt:i4>
      </vt:variant>
      <vt:variant>
        <vt:i4>5</vt:i4>
      </vt:variant>
      <vt:variant>
        <vt:lpwstr/>
      </vt:variant>
      <vt:variant>
        <vt:lpwstr>_Toc482795658</vt:lpwstr>
      </vt:variant>
      <vt:variant>
        <vt:i4>1572921</vt:i4>
      </vt:variant>
      <vt:variant>
        <vt:i4>626</vt:i4>
      </vt:variant>
      <vt:variant>
        <vt:i4>0</vt:i4>
      </vt:variant>
      <vt:variant>
        <vt:i4>5</vt:i4>
      </vt:variant>
      <vt:variant>
        <vt:lpwstr/>
      </vt:variant>
      <vt:variant>
        <vt:lpwstr>_Toc482795657</vt:lpwstr>
      </vt:variant>
      <vt:variant>
        <vt:i4>1572921</vt:i4>
      </vt:variant>
      <vt:variant>
        <vt:i4>620</vt:i4>
      </vt:variant>
      <vt:variant>
        <vt:i4>0</vt:i4>
      </vt:variant>
      <vt:variant>
        <vt:i4>5</vt:i4>
      </vt:variant>
      <vt:variant>
        <vt:lpwstr/>
      </vt:variant>
      <vt:variant>
        <vt:lpwstr>_Toc482795656</vt:lpwstr>
      </vt:variant>
      <vt:variant>
        <vt:i4>1572921</vt:i4>
      </vt:variant>
      <vt:variant>
        <vt:i4>614</vt:i4>
      </vt:variant>
      <vt:variant>
        <vt:i4>0</vt:i4>
      </vt:variant>
      <vt:variant>
        <vt:i4>5</vt:i4>
      </vt:variant>
      <vt:variant>
        <vt:lpwstr/>
      </vt:variant>
      <vt:variant>
        <vt:lpwstr>_Toc482795655</vt:lpwstr>
      </vt:variant>
      <vt:variant>
        <vt:i4>1572921</vt:i4>
      </vt:variant>
      <vt:variant>
        <vt:i4>608</vt:i4>
      </vt:variant>
      <vt:variant>
        <vt:i4>0</vt:i4>
      </vt:variant>
      <vt:variant>
        <vt:i4>5</vt:i4>
      </vt:variant>
      <vt:variant>
        <vt:lpwstr/>
      </vt:variant>
      <vt:variant>
        <vt:lpwstr>_Toc482795654</vt:lpwstr>
      </vt:variant>
      <vt:variant>
        <vt:i4>1572921</vt:i4>
      </vt:variant>
      <vt:variant>
        <vt:i4>602</vt:i4>
      </vt:variant>
      <vt:variant>
        <vt:i4>0</vt:i4>
      </vt:variant>
      <vt:variant>
        <vt:i4>5</vt:i4>
      </vt:variant>
      <vt:variant>
        <vt:lpwstr/>
      </vt:variant>
      <vt:variant>
        <vt:lpwstr>_Toc482795653</vt:lpwstr>
      </vt:variant>
      <vt:variant>
        <vt:i4>1572921</vt:i4>
      </vt:variant>
      <vt:variant>
        <vt:i4>596</vt:i4>
      </vt:variant>
      <vt:variant>
        <vt:i4>0</vt:i4>
      </vt:variant>
      <vt:variant>
        <vt:i4>5</vt:i4>
      </vt:variant>
      <vt:variant>
        <vt:lpwstr/>
      </vt:variant>
      <vt:variant>
        <vt:lpwstr>_Toc482795652</vt:lpwstr>
      </vt:variant>
      <vt:variant>
        <vt:i4>1572921</vt:i4>
      </vt:variant>
      <vt:variant>
        <vt:i4>590</vt:i4>
      </vt:variant>
      <vt:variant>
        <vt:i4>0</vt:i4>
      </vt:variant>
      <vt:variant>
        <vt:i4>5</vt:i4>
      </vt:variant>
      <vt:variant>
        <vt:lpwstr/>
      </vt:variant>
      <vt:variant>
        <vt:lpwstr>_Toc482795651</vt:lpwstr>
      </vt:variant>
      <vt:variant>
        <vt:i4>1572921</vt:i4>
      </vt:variant>
      <vt:variant>
        <vt:i4>584</vt:i4>
      </vt:variant>
      <vt:variant>
        <vt:i4>0</vt:i4>
      </vt:variant>
      <vt:variant>
        <vt:i4>5</vt:i4>
      </vt:variant>
      <vt:variant>
        <vt:lpwstr/>
      </vt:variant>
      <vt:variant>
        <vt:lpwstr>_Toc482795650</vt:lpwstr>
      </vt:variant>
      <vt:variant>
        <vt:i4>1638457</vt:i4>
      </vt:variant>
      <vt:variant>
        <vt:i4>578</vt:i4>
      </vt:variant>
      <vt:variant>
        <vt:i4>0</vt:i4>
      </vt:variant>
      <vt:variant>
        <vt:i4>5</vt:i4>
      </vt:variant>
      <vt:variant>
        <vt:lpwstr/>
      </vt:variant>
      <vt:variant>
        <vt:lpwstr>_Toc482795649</vt:lpwstr>
      </vt:variant>
      <vt:variant>
        <vt:i4>1638457</vt:i4>
      </vt:variant>
      <vt:variant>
        <vt:i4>572</vt:i4>
      </vt:variant>
      <vt:variant>
        <vt:i4>0</vt:i4>
      </vt:variant>
      <vt:variant>
        <vt:i4>5</vt:i4>
      </vt:variant>
      <vt:variant>
        <vt:lpwstr/>
      </vt:variant>
      <vt:variant>
        <vt:lpwstr>_Toc482795648</vt:lpwstr>
      </vt:variant>
      <vt:variant>
        <vt:i4>1638457</vt:i4>
      </vt:variant>
      <vt:variant>
        <vt:i4>566</vt:i4>
      </vt:variant>
      <vt:variant>
        <vt:i4>0</vt:i4>
      </vt:variant>
      <vt:variant>
        <vt:i4>5</vt:i4>
      </vt:variant>
      <vt:variant>
        <vt:lpwstr/>
      </vt:variant>
      <vt:variant>
        <vt:lpwstr>_Toc482795647</vt:lpwstr>
      </vt:variant>
      <vt:variant>
        <vt:i4>1638457</vt:i4>
      </vt:variant>
      <vt:variant>
        <vt:i4>560</vt:i4>
      </vt:variant>
      <vt:variant>
        <vt:i4>0</vt:i4>
      </vt:variant>
      <vt:variant>
        <vt:i4>5</vt:i4>
      </vt:variant>
      <vt:variant>
        <vt:lpwstr/>
      </vt:variant>
      <vt:variant>
        <vt:lpwstr>_Toc482795646</vt:lpwstr>
      </vt:variant>
      <vt:variant>
        <vt:i4>1638457</vt:i4>
      </vt:variant>
      <vt:variant>
        <vt:i4>554</vt:i4>
      </vt:variant>
      <vt:variant>
        <vt:i4>0</vt:i4>
      </vt:variant>
      <vt:variant>
        <vt:i4>5</vt:i4>
      </vt:variant>
      <vt:variant>
        <vt:lpwstr/>
      </vt:variant>
      <vt:variant>
        <vt:lpwstr>_Toc482795645</vt:lpwstr>
      </vt:variant>
      <vt:variant>
        <vt:i4>1638457</vt:i4>
      </vt:variant>
      <vt:variant>
        <vt:i4>548</vt:i4>
      </vt:variant>
      <vt:variant>
        <vt:i4>0</vt:i4>
      </vt:variant>
      <vt:variant>
        <vt:i4>5</vt:i4>
      </vt:variant>
      <vt:variant>
        <vt:lpwstr/>
      </vt:variant>
      <vt:variant>
        <vt:lpwstr>_Toc482795644</vt:lpwstr>
      </vt:variant>
      <vt:variant>
        <vt:i4>1638457</vt:i4>
      </vt:variant>
      <vt:variant>
        <vt:i4>542</vt:i4>
      </vt:variant>
      <vt:variant>
        <vt:i4>0</vt:i4>
      </vt:variant>
      <vt:variant>
        <vt:i4>5</vt:i4>
      </vt:variant>
      <vt:variant>
        <vt:lpwstr/>
      </vt:variant>
      <vt:variant>
        <vt:lpwstr>_Toc482795643</vt:lpwstr>
      </vt:variant>
      <vt:variant>
        <vt:i4>1638457</vt:i4>
      </vt:variant>
      <vt:variant>
        <vt:i4>536</vt:i4>
      </vt:variant>
      <vt:variant>
        <vt:i4>0</vt:i4>
      </vt:variant>
      <vt:variant>
        <vt:i4>5</vt:i4>
      </vt:variant>
      <vt:variant>
        <vt:lpwstr/>
      </vt:variant>
      <vt:variant>
        <vt:lpwstr>_Toc482795642</vt:lpwstr>
      </vt:variant>
      <vt:variant>
        <vt:i4>1638457</vt:i4>
      </vt:variant>
      <vt:variant>
        <vt:i4>530</vt:i4>
      </vt:variant>
      <vt:variant>
        <vt:i4>0</vt:i4>
      </vt:variant>
      <vt:variant>
        <vt:i4>5</vt:i4>
      </vt:variant>
      <vt:variant>
        <vt:lpwstr/>
      </vt:variant>
      <vt:variant>
        <vt:lpwstr>_Toc482795641</vt:lpwstr>
      </vt:variant>
      <vt:variant>
        <vt:i4>1638457</vt:i4>
      </vt:variant>
      <vt:variant>
        <vt:i4>524</vt:i4>
      </vt:variant>
      <vt:variant>
        <vt:i4>0</vt:i4>
      </vt:variant>
      <vt:variant>
        <vt:i4>5</vt:i4>
      </vt:variant>
      <vt:variant>
        <vt:lpwstr/>
      </vt:variant>
      <vt:variant>
        <vt:lpwstr>_Toc482795640</vt:lpwstr>
      </vt:variant>
      <vt:variant>
        <vt:i4>1966137</vt:i4>
      </vt:variant>
      <vt:variant>
        <vt:i4>518</vt:i4>
      </vt:variant>
      <vt:variant>
        <vt:i4>0</vt:i4>
      </vt:variant>
      <vt:variant>
        <vt:i4>5</vt:i4>
      </vt:variant>
      <vt:variant>
        <vt:lpwstr/>
      </vt:variant>
      <vt:variant>
        <vt:lpwstr>_Toc482795639</vt:lpwstr>
      </vt:variant>
      <vt:variant>
        <vt:i4>1966137</vt:i4>
      </vt:variant>
      <vt:variant>
        <vt:i4>512</vt:i4>
      </vt:variant>
      <vt:variant>
        <vt:i4>0</vt:i4>
      </vt:variant>
      <vt:variant>
        <vt:i4>5</vt:i4>
      </vt:variant>
      <vt:variant>
        <vt:lpwstr/>
      </vt:variant>
      <vt:variant>
        <vt:lpwstr>_Toc482795638</vt:lpwstr>
      </vt:variant>
      <vt:variant>
        <vt:i4>1966137</vt:i4>
      </vt:variant>
      <vt:variant>
        <vt:i4>506</vt:i4>
      </vt:variant>
      <vt:variant>
        <vt:i4>0</vt:i4>
      </vt:variant>
      <vt:variant>
        <vt:i4>5</vt:i4>
      </vt:variant>
      <vt:variant>
        <vt:lpwstr/>
      </vt:variant>
      <vt:variant>
        <vt:lpwstr>_Toc482795637</vt:lpwstr>
      </vt:variant>
      <vt:variant>
        <vt:i4>1966137</vt:i4>
      </vt:variant>
      <vt:variant>
        <vt:i4>500</vt:i4>
      </vt:variant>
      <vt:variant>
        <vt:i4>0</vt:i4>
      </vt:variant>
      <vt:variant>
        <vt:i4>5</vt:i4>
      </vt:variant>
      <vt:variant>
        <vt:lpwstr/>
      </vt:variant>
      <vt:variant>
        <vt:lpwstr>_Toc482795636</vt:lpwstr>
      </vt:variant>
      <vt:variant>
        <vt:i4>1966137</vt:i4>
      </vt:variant>
      <vt:variant>
        <vt:i4>494</vt:i4>
      </vt:variant>
      <vt:variant>
        <vt:i4>0</vt:i4>
      </vt:variant>
      <vt:variant>
        <vt:i4>5</vt:i4>
      </vt:variant>
      <vt:variant>
        <vt:lpwstr/>
      </vt:variant>
      <vt:variant>
        <vt:lpwstr>_Toc482795635</vt:lpwstr>
      </vt:variant>
      <vt:variant>
        <vt:i4>1966137</vt:i4>
      </vt:variant>
      <vt:variant>
        <vt:i4>488</vt:i4>
      </vt:variant>
      <vt:variant>
        <vt:i4>0</vt:i4>
      </vt:variant>
      <vt:variant>
        <vt:i4>5</vt:i4>
      </vt:variant>
      <vt:variant>
        <vt:lpwstr/>
      </vt:variant>
      <vt:variant>
        <vt:lpwstr>_Toc482795634</vt:lpwstr>
      </vt:variant>
      <vt:variant>
        <vt:i4>1966137</vt:i4>
      </vt:variant>
      <vt:variant>
        <vt:i4>482</vt:i4>
      </vt:variant>
      <vt:variant>
        <vt:i4>0</vt:i4>
      </vt:variant>
      <vt:variant>
        <vt:i4>5</vt:i4>
      </vt:variant>
      <vt:variant>
        <vt:lpwstr/>
      </vt:variant>
      <vt:variant>
        <vt:lpwstr>_Toc482795633</vt:lpwstr>
      </vt:variant>
      <vt:variant>
        <vt:i4>1966137</vt:i4>
      </vt:variant>
      <vt:variant>
        <vt:i4>476</vt:i4>
      </vt:variant>
      <vt:variant>
        <vt:i4>0</vt:i4>
      </vt:variant>
      <vt:variant>
        <vt:i4>5</vt:i4>
      </vt:variant>
      <vt:variant>
        <vt:lpwstr/>
      </vt:variant>
      <vt:variant>
        <vt:lpwstr>_Toc482795632</vt:lpwstr>
      </vt:variant>
      <vt:variant>
        <vt:i4>1966137</vt:i4>
      </vt:variant>
      <vt:variant>
        <vt:i4>470</vt:i4>
      </vt:variant>
      <vt:variant>
        <vt:i4>0</vt:i4>
      </vt:variant>
      <vt:variant>
        <vt:i4>5</vt:i4>
      </vt:variant>
      <vt:variant>
        <vt:lpwstr/>
      </vt:variant>
      <vt:variant>
        <vt:lpwstr>_Toc482795631</vt:lpwstr>
      </vt:variant>
      <vt:variant>
        <vt:i4>1966137</vt:i4>
      </vt:variant>
      <vt:variant>
        <vt:i4>464</vt:i4>
      </vt:variant>
      <vt:variant>
        <vt:i4>0</vt:i4>
      </vt:variant>
      <vt:variant>
        <vt:i4>5</vt:i4>
      </vt:variant>
      <vt:variant>
        <vt:lpwstr/>
      </vt:variant>
      <vt:variant>
        <vt:lpwstr>_Toc482795630</vt:lpwstr>
      </vt:variant>
      <vt:variant>
        <vt:i4>2031673</vt:i4>
      </vt:variant>
      <vt:variant>
        <vt:i4>458</vt:i4>
      </vt:variant>
      <vt:variant>
        <vt:i4>0</vt:i4>
      </vt:variant>
      <vt:variant>
        <vt:i4>5</vt:i4>
      </vt:variant>
      <vt:variant>
        <vt:lpwstr/>
      </vt:variant>
      <vt:variant>
        <vt:lpwstr>_Toc482795629</vt:lpwstr>
      </vt:variant>
      <vt:variant>
        <vt:i4>2031673</vt:i4>
      </vt:variant>
      <vt:variant>
        <vt:i4>452</vt:i4>
      </vt:variant>
      <vt:variant>
        <vt:i4>0</vt:i4>
      </vt:variant>
      <vt:variant>
        <vt:i4>5</vt:i4>
      </vt:variant>
      <vt:variant>
        <vt:lpwstr/>
      </vt:variant>
      <vt:variant>
        <vt:lpwstr>_Toc482795628</vt:lpwstr>
      </vt:variant>
      <vt:variant>
        <vt:i4>2031673</vt:i4>
      </vt:variant>
      <vt:variant>
        <vt:i4>446</vt:i4>
      </vt:variant>
      <vt:variant>
        <vt:i4>0</vt:i4>
      </vt:variant>
      <vt:variant>
        <vt:i4>5</vt:i4>
      </vt:variant>
      <vt:variant>
        <vt:lpwstr/>
      </vt:variant>
      <vt:variant>
        <vt:lpwstr>_Toc482795627</vt:lpwstr>
      </vt:variant>
      <vt:variant>
        <vt:i4>2031673</vt:i4>
      </vt:variant>
      <vt:variant>
        <vt:i4>440</vt:i4>
      </vt:variant>
      <vt:variant>
        <vt:i4>0</vt:i4>
      </vt:variant>
      <vt:variant>
        <vt:i4>5</vt:i4>
      </vt:variant>
      <vt:variant>
        <vt:lpwstr/>
      </vt:variant>
      <vt:variant>
        <vt:lpwstr>_Toc482795626</vt:lpwstr>
      </vt:variant>
      <vt:variant>
        <vt:i4>2031673</vt:i4>
      </vt:variant>
      <vt:variant>
        <vt:i4>434</vt:i4>
      </vt:variant>
      <vt:variant>
        <vt:i4>0</vt:i4>
      </vt:variant>
      <vt:variant>
        <vt:i4>5</vt:i4>
      </vt:variant>
      <vt:variant>
        <vt:lpwstr/>
      </vt:variant>
      <vt:variant>
        <vt:lpwstr>_Toc482795625</vt:lpwstr>
      </vt:variant>
      <vt:variant>
        <vt:i4>2031673</vt:i4>
      </vt:variant>
      <vt:variant>
        <vt:i4>428</vt:i4>
      </vt:variant>
      <vt:variant>
        <vt:i4>0</vt:i4>
      </vt:variant>
      <vt:variant>
        <vt:i4>5</vt:i4>
      </vt:variant>
      <vt:variant>
        <vt:lpwstr/>
      </vt:variant>
      <vt:variant>
        <vt:lpwstr>_Toc482795624</vt:lpwstr>
      </vt:variant>
      <vt:variant>
        <vt:i4>2031673</vt:i4>
      </vt:variant>
      <vt:variant>
        <vt:i4>422</vt:i4>
      </vt:variant>
      <vt:variant>
        <vt:i4>0</vt:i4>
      </vt:variant>
      <vt:variant>
        <vt:i4>5</vt:i4>
      </vt:variant>
      <vt:variant>
        <vt:lpwstr/>
      </vt:variant>
      <vt:variant>
        <vt:lpwstr>_Toc482795623</vt:lpwstr>
      </vt:variant>
      <vt:variant>
        <vt:i4>2031673</vt:i4>
      </vt:variant>
      <vt:variant>
        <vt:i4>416</vt:i4>
      </vt:variant>
      <vt:variant>
        <vt:i4>0</vt:i4>
      </vt:variant>
      <vt:variant>
        <vt:i4>5</vt:i4>
      </vt:variant>
      <vt:variant>
        <vt:lpwstr/>
      </vt:variant>
      <vt:variant>
        <vt:lpwstr>_Toc482795622</vt:lpwstr>
      </vt:variant>
      <vt:variant>
        <vt:i4>2031673</vt:i4>
      </vt:variant>
      <vt:variant>
        <vt:i4>410</vt:i4>
      </vt:variant>
      <vt:variant>
        <vt:i4>0</vt:i4>
      </vt:variant>
      <vt:variant>
        <vt:i4>5</vt:i4>
      </vt:variant>
      <vt:variant>
        <vt:lpwstr/>
      </vt:variant>
      <vt:variant>
        <vt:lpwstr>_Toc482795621</vt:lpwstr>
      </vt:variant>
      <vt:variant>
        <vt:i4>2031673</vt:i4>
      </vt:variant>
      <vt:variant>
        <vt:i4>404</vt:i4>
      </vt:variant>
      <vt:variant>
        <vt:i4>0</vt:i4>
      </vt:variant>
      <vt:variant>
        <vt:i4>5</vt:i4>
      </vt:variant>
      <vt:variant>
        <vt:lpwstr/>
      </vt:variant>
      <vt:variant>
        <vt:lpwstr>_Toc482795620</vt:lpwstr>
      </vt:variant>
      <vt:variant>
        <vt:i4>1835065</vt:i4>
      </vt:variant>
      <vt:variant>
        <vt:i4>398</vt:i4>
      </vt:variant>
      <vt:variant>
        <vt:i4>0</vt:i4>
      </vt:variant>
      <vt:variant>
        <vt:i4>5</vt:i4>
      </vt:variant>
      <vt:variant>
        <vt:lpwstr/>
      </vt:variant>
      <vt:variant>
        <vt:lpwstr>_Toc482795619</vt:lpwstr>
      </vt:variant>
      <vt:variant>
        <vt:i4>1835065</vt:i4>
      </vt:variant>
      <vt:variant>
        <vt:i4>392</vt:i4>
      </vt:variant>
      <vt:variant>
        <vt:i4>0</vt:i4>
      </vt:variant>
      <vt:variant>
        <vt:i4>5</vt:i4>
      </vt:variant>
      <vt:variant>
        <vt:lpwstr/>
      </vt:variant>
      <vt:variant>
        <vt:lpwstr>_Toc482795618</vt:lpwstr>
      </vt:variant>
      <vt:variant>
        <vt:i4>1835065</vt:i4>
      </vt:variant>
      <vt:variant>
        <vt:i4>386</vt:i4>
      </vt:variant>
      <vt:variant>
        <vt:i4>0</vt:i4>
      </vt:variant>
      <vt:variant>
        <vt:i4>5</vt:i4>
      </vt:variant>
      <vt:variant>
        <vt:lpwstr/>
      </vt:variant>
      <vt:variant>
        <vt:lpwstr>_Toc482795617</vt:lpwstr>
      </vt:variant>
      <vt:variant>
        <vt:i4>1835065</vt:i4>
      </vt:variant>
      <vt:variant>
        <vt:i4>380</vt:i4>
      </vt:variant>
      <vt:variant>
        <vt:i4>0</vt:i4>
      </vt:variant>
      <vt:variant>
        <vt:i4>5</vt:i4>
      </vt:variant>
      <vt:variant>
        <vt:lpwstr/>
      </vt:variant>
      <vt:variant>
        <vt:lpwstr>_Toc482795616</vt:lpwstr>
      </vt:variant>
      <vt:variant>
        <vt:i4>1835065</vt:i4>
      </vt:variant>
      <vt:variant>
        <vt:i4>374</vt:i4>
      </vt:variant>
      <vt:variant>
        <vt:i4>0</vt:i4>
      </vt:variant>
      <vt:variant>
        <vt:i4>5</vt:i4>
      </vt:variant>
      <vt:variant>
        <vt:lpwstr/>
      </vt:variant>
      <vt:variant>
        <vt:lpwstr>_Toc482795615</vt:lpwstr>
      </vt:variant>
      <vt:variant>
        <vt:i4>1835065</vt:i4>
      </vt:variant>
      <vt:variant>
        <vt:i4>368</vt:i4>
      </vt:variant>
      <vt:variant>
        <vt:i4>0</vt:i4>
      </vt:variant>
      <vt:variant>
        <vt:i4>5</vt:i4>
      </vt:variant>
      <vt:variant>
        <vt:lpwstr/>
      </vt:variant>
      <vt:variant>
        <vt:lpwstr>_Toc482795614</vt:lpwstr>
      </vt:variant>
      <vt:variant>
        <vt:i4>1835065</vt:i4>
      </vt:variant>
      <vt:variant>
        <vt:i4>362</vt:i4>
      </vt:variant>
      <vt:variant>
        <vt:i4>0</vt:i4>
      </vt:variant>
      <vt:variant>
        <vt:i4>5</vt:i4>
      </vt:variant>
      <vt:variant>
        <vt:lpwstr/>
      </vt:variant>
      <vt:variant>
        <vt:lpwstr>_Toc482795613</vt:lpwstr>
      </vt:variant>
      <vt:variant>
        <vt:i4>1835065</vt:i4>
      </vt:variant>
      <vt:variant>
        <vt:i4>356</vt:i4>
      </vt:variant>
      <vt:variant>
        <vt:i4>0</vt:i4>
      </vt:variant>
      <vt:variant>
        <vt:i4>5</vt:i4>
      </vt:variant>
      <vt:variant>
        <vt:lpwstr/>
      </vt:variant>
      <vt:variant>
        <vt:lpwstr>_Toc482795612</vt:lpwstr>
      </vt:variant>
      <vt:variant>
        <vt:i4>1835065</vt:i4>
      </vt:variant>
      <vt:variant>
        <vt:i4>350</vt:i4>
      </vt:variant>
      <vt:variant>
        <vt:i4>0</vt:i4>
      </vt:variant>
      <vt:variant>
        <vt:i4>5</vt:i4>
      </vt:variant>
      <vt:variant>
        <vt:lpwstr/>
      </vt:variant>
      <vt:variant>
        <vt:lpwstr>_Toc482795611</vt:lpwstr>
      </vt:variant>
      <vt:variant>
        <vt:i4>1835065</vt:i4>
      </vt:variant>
      <vt:variant>
        <vt:i4>344</vt:i4>
      </vt:variant>
      <vt:variant>
        <vt:i4>0</vt:i4>
      </vt:variant>
      <vt:variant>
        <vt:i4>5</vt:i4>
      </vt:variant>
      <vt:variant>
        <vt:lpwstr/>
      </vt:variant>
      <vt:variant>
        <vt:lpwstr>_Toc482795610</vt:lpwstr>
      </vt:variant>
      <vt:variant>
        <vt:i4>1900601</vt:i4>
      </vt:variant>
      <vt:variant>
        <vt:i4>338</vt:i4>
      </vt:variant>
      <vt:variant>
        <vt:i4>0</vt:i4>
      </vt:variant>
      <vt:variant>
        <vt:i4>5</vt:i4>
      </vt:variant>
      <vt:variant>
        <vt:lpwstr/>
      </vt:variant>
      <vt:variant>
        <vt:lpwstr>_Toc482795609</vt:lpwstr>
      </vt:variant>
      <vt:variant>
        <vt:i4>1900601</vt:i4>
      </vt:variant>
      <vt:variant>
        <vt:i4>332</vt:i4>
      </vt:variant>
      <vt:variant>
        <vt:i4>0</vt:i4>
      </vt:variant>
      <vt:variant>
        <vt:i4>5</vt:i4>
      </vt:variant>
      <vt:variant>
        <vt:lpwstr/>
      </vt:variant>
      <vt:variant>
        <vt:lpwstr>_Toc482795608</vt:lpwstr>
      </vt:variant>
      <vt:variant>
        <vt:i4>1900601</vt:i4>
      </vt:variant>
      <vt:variant>
        <vt:i4>326</vt:i4>
      </vt:variant>
      <vt:variant>
        <vt:i4>0</vt:i4>
      </vt:variant>
      <vt:variant>
        <vt:i4>5</vt:i4>
      </vt:variant>
      <vt:variant>
        <vt:lpwstr/>
      </vt:variant>
      <vt:variant>
        <vt:lpwstr>_Toc482795607</vt:lpwstr>
      </vt:variant>
      <vt:variant>
        <vt:i4>1900601</vt:i4>
      </vt:variant>
      <vt:variant>
        <vt:i4>320</vt:i4>
      </vt:variant>
      <vt:variant>
        <vt:i4>0</vt:i4>
      </vt:variant>
      <vt:variant>
        <vt:i4>5</vt:i4>
      </vt:variant>
      <vt:variant>
        <vt:lpwstr/>
      </vt:variant>
      <vt:variant>
        <vt:lpwstr>_Toc482795606</vt:lpwstr>
      </vt:variant>
      <vt:variant>
        <vt:i4>1900601</vt:i4>
      </vt:variant>
      <vt:variant>
        <vt:i4>314</vt:i4>
      </vt:variant>
      <vt:variant>
        <vt:i4>0</vt:i4>
      </vt:variant>
      <vt:variant>
        <vt:i4>5</vt:i4>
      </vt:variant>
      <vt:variant>
        <vt:lpwstr/>
      </vt:variant>
      <vt:variant>
        <vt:lpwstr>_Toc482795605</vt:lpwstr>
      </vt:variant>
      <vt:variant>
        <vt:i4>1900601</vt:i4>
      </vt:variant>
      <vt:variant>
        <vt:i4>308</vt:i4>
      </vt:variant>
      <vt:variant>
        <vt:i4>0</vt:i4>
      </vt:variant>
      <vt:variant>
        <vt:i4>5</vt:i4>
      </vt:variant>
      <vt:variant>
        <vt:lpwstr/>
      </vt:variant>
      <vt:variant>
        <vt:lpwstr>_Toc482795604</vt:lpwstr>
      </vt:variant>
      <vt:variant>
        <vt:i4>1900601</vt:i4>
      </vt:variant>
      <vt:variant>
        <vt:i4>302</vt:i4>
      </vt:variant>
      <vt:variant>
        <vt:i4>0</vt:i4>
      </vt:variant>
      <vt:variant>
        <vt:i4>5</vt:i4>
      </vt:variant>
      <vt:variant>
        <vt:lpwstr/>
      </vt:variant>
      <vt:variant>
        <vt:lpwstr>_Toc482795603</vt:lpwstr>
      </vt:variant>
      <vt:variant>
        <vt:i4>1900601</vt:i4>
      </vt:variant>
      <vt:variant>
        <vt:i4>296</vt:i4>
      </vt:variant>
      <vt:variant>
        <vt:i4>0</vt:i4>
      </vt:variant>
      <vt:variant>
        <vt:i4>5</vt:i4>
      </vt:variant>
      <vt:variant>
        <vt:lpwstr/>
      </vt:variant>
      <vt:variant>
        <vt:lpwstr>_Toc482795602</vt:lpwstr>
      </vt:variant>
      <vt:variant>
        <vt:i4>1900601</vt:i4>
      </vt:variant>
      <vt:variant>
        <vt:i4>290</vt:i4>
      </vt:variant>
      <vt:variant>
        <vt:i4>0</vt:i4>
      </vt:variant>
      <vt:variant>
        <vt:i4>5</vt:i4>
      </vt:variant>
      <vt:variant>
        <vt:lpwstr/>
      </vt:variant>
      <vt:variant>
        <vt:lpwstr>_Toc482795601</vt:lpwstr>
      </vt:variant>
      <vt:variant>
        <vt:i4>1900601</vt:i4>
      </vt:variant>
      <vt:variant>
        <vt:i4>284</vt:i4>
      </vt:variant>
      <vt:variant>
        <vt:i4>0</vt:i4>
      </vt:variant>
      <vt:variant>
        <vt:i4>5</vt:i4>
      </vt:variant>
      <vt:variant>
        <vt:lpwstr/>
      </vt:variant>
      <vt:variant>
        <vt:lpwstr>_Toc482795600</vt:lpwstr>
      </vt:variant>
      <vt:variant>
        <vt:i4>1310778</vt:i4>
      </vt:variant>
      <vt:variant>
        <vt:i4>278</vt:i4>
      </vt:variant>
      <vt:variant>
        <vt:i4>0</vt:i4>
      </vt:variant>
      <vt:variant>
        <vt:i4>5</vt:i4>
      </vt:variant>
      <vt:variant>
        <vt:lpwstr/>
      </vt:variant>
      <vt:variant>
        <vt:lpwstr>_Toc482795599</vt:lpwstr>
      </vt:variant>
      <vt:variant>
        <vt:i4>1310778</vt:i4>
      </vt:variant>
      <vt:variant>
        <vt:i4>272</vt:i4>
      </vt:variant>
      <vt:variant>
        <vt:i4>0</vt:i4>
      </vt:variant>
      <vt:variant>
        <vt:i4>5</vt:i4>
      </vt:variant>
      <vt:variant>
        <vt:lpwstr/>
      </vt:variant>
      <vt:variant>
        <vt:lpwstr>_Toc482795598</vt:lpwstr>
      </vt:variant>
      <vt:variant>
        <vt:i4>1310778</vt:i4>
      </vt:variant>
      <vt:variant>
        <vt:i4>266</vt:i4>
      </vt:variant>
      <vt:variant>
        <vt:i4>0</vt:i4>
      </vt:variant>
      <vt:variant>
        <vt:i4>5</vt:i4>
      </vt:variant>
      <vt:variant>
        <vt:lpwstr/>
      </vt:variant>
      <vt:variant>
        <vt:lpwstr>_Toc482795597</vt:lpwstr>
      </vt:variant>
      <vt:variant>
        <vt:i4>1310778</vt:i4>
      </vt:variant>
      <vt:variant>
        <vt:i4>260</vt:i4>
      </vt:variant>
      <vt:variant>
        <vt:i4>0</vt:i4>
      </vt:variant>
      <vt:variant>
        <vt:i4>5</vt:i4>
      </vt:variant>
      <vt:variant>
        <vt:lpwstr/>
      </vt:variant>
      <vt:variant>
        <vt:lpwstr>_Toc482795596</vt:lpwstr>
      </vt:variant>
      <vt:variant>
        <vt:i4>1310778</vt:i4>
      </vt:variant>
      <vt:variant>
        <vt:i4>254</vt:i4>
      </vt:variant>
      <vt:variant>
        <vt:i4>0</vt:i4>
      </vt:variant>
      <vt:variant>
        <vt:i4>5</vt:i4>
      </vt:variant>
      <vt:variant>
        <vt:lpwstr/>
      </vt:variant>
      <vt:variant>
        <vt:lpwstr>_Toc482795595</vt:lpwstr>
      </vt:variant>
      <vt:variant>
        <vt:i4>1310778</vt:i4>
      </vt:variant>
      <vt:variant>
        <vt:i4>248</vt:i4>
      </vt:variant>
      <vt:variant>
        <vt:i4>0</vt:i4>
      </vt:variant>
      <vt:variant>
        <vt:i4>5</vt:i4>
      </vt:variant>
      <vt:variant>
        <vt:lpwstr/>
      </vt:variant>
      <vt:variant>
        <vt:lpwstr>_Toc482795594</vt:lpwstr>
      </vt:variant>
      <vt:variant>
        <vt:i4>1310778</vt:i4>
      </vt:variant>
      <vt:variant>
        <vt:i4>242</vt:i4>
      </vt:variant>
      <vt:variant>
        <vt:i4>0</vt:i4>
      </vt:variant>
      <vt:variant>
        <vt:i4>5</vt:i4>
      </vt:variant>
      <vt:variant>
        <vt:lpwstr/>
      </vt:variant>
      <vt:variant>
        <vt:lpwstr>_Toc482795593</vt:lpwstr>
      </vt:variant>
      <vt:variant>
        <vt:i4>1310778</vt:i4>
      </vt:variant>
      <vt:variant>
        <vt:i4>236</vt:i4>
      </vt:variant>
      <vt:variant>
        <vt:i4>0</vt:i4>
      </vt:variant>
      <vt:variant>
        <vt:i4>5</vt:i4>
      </vt:variant>
      <vt:variant>
        <vt:lpwstr/>
      </vt:variant>
      <vt:variant>
        <vt:lpwstr>_Toc482795592</vt:lpwstr>
      </vt:variant>
      <vt:variant>
        <vt:i4>1310778</vt:i4>
      </vt:variant>
      <vt:variant>
        <vt:i4>230</vt:i4>
      </vt:variant>
      <vt:variant>
        <vt:i4>0</vt:i4>
      </vt:variant>
      <vt:variant>
        <vt:i4>5</vt:i4>
      </vt:variant>
      <vt:variant>
        <vt:lpwstr/>
      </vt:variant>
      <vt:variant>
        <vt:lpwstr>_Toc482795591</vt:lpwstr>
      </vt:variant>
      <vt:variant>
        <vt:i4>1310778</vt:i4>
      </vt:variant>
      <vt:variant>
        <vt:i4>224</vt:i4>
      </vt:variant>
      <vt:variant>
        <vt:i4>0</vt:i4>
      </vt:variant>
      <vt:variant>
        <vt:i4>5</vt:i4>
      </vt:variant>
      <vt:variant>
        <vt:lpwstr/>
      </vt:variant>
      <vt:variant>
        <vt:lpwstr>_Toc482795590</vt:lpwstr>
      </vt:variant>
      <vt:variant>
        <vt:i4>1376314</vt:i4>
      </vt:variant>
      <vt:variant>
        <vt:i4>218</vt:i4>
      </vt:variant>
      <vt:variant>
        <vt:i4>0</vt:i4>
      </vt:variant>
      <vt:variant>
        <vt:i4>5</vt:i4>
      </vt:variant>
      <vt:variant>
        <vt:lpwstr/>
      </vt:variant>
      <vt:variant>
        <vt:lpwstr>_Toc482795589</vt:lpwstr>
      </vt:variant>
      <vt:variant>
        <vt:i4>1376314</vt:i4>
      </vt:variant>
      <vt:variant>
        <vt:i4>212</vt:i4>
      </vt:variant>
      <vt:variant>
        <vt:i4>0</vt:i4>
      </vt:variant>
      <vt:variant>
        <vt:i4>5</vt:i4>
      </vt:variant>
      <vt:variant>
        <vt:lpwstr/>
      </vt:variant>
      <vt:variant>
        <vt:lpwstr>_Toc482795588</vt:lpwstr>
      </vt:variant>
      <vt:variant>
        <vt:i4>1376314</vt:i4>
      </vt:variant>
      <vt:variant>
        <vt:i4>206</vt:i4>
      </vt:variant>
      <vt:variant>
        <vt:i4>0</vt:i4>
      </vt:variant>
      <vt:variant>
        <vt:i4>5</vt:i4>
      </vt:variant>
      <vt:variant>
        <vt:lpwstr/>
      </vt:variant>
      <vt:variant>
        <vt:lpwstr>_Toc482795587</vt:lpwstr>
      </vt:variant>
      <vt:variant>
        <vt:i4>1376314</vt:i4>
      </vt:variant>
      <vt:variant>
        <vt:i4>200</vt:i4>
      </vt:variant>
      <vt:variant>
        <vt:i4>0</vt:i4>
      </vt:variant>
      <vt:variant>
        <vt:i4>5</vt:i4>
      </vt:variant>
      <vt:variant>
        <vt:lpwstr/>
      </vt:variant>
      <vt:variant>
        <vt:lpwstr>_Toc482795586</vt:lpwstr>
      </vt:variant>
      <vt:variant>
        <vt:i4>1376314</vt:i4>
      </vt:variant>
      <vt:variant>
        <vt:i4>194</vt:i4>
      </vt:variant>
      <vt:variant>
        <vt:i4>0</vt:i4>
      </vt:variant>
      <vt:variant>
        <vt:i4>5</vt:i4>
      </vt:variant>
      <vt:variant>
        <vt:lpwstr/>
      </vt:variant>
      <vt:variant>
        <vt:lpwstr>_Toc482795585</vt:lpwstr>
      </vt:variant>
      <vt:variant>
        <vt:i4>1376314</vt:i4>
      </vt:variant>
      <vt:variant>
        <vt:i4>188</vt:i4>
      </vt:variant>
      <vt:variant>
        <vt:i4>0</vt:i4>
      </vt:variant>
      <vt:variant>
        <vt:i4>5</vt:i4>
      </vt:variant>
      <vt:variant>
        <vt:lpwstr/>
      </vt:variant>
      <vt:variant>
        <vt:lpwstr>_Toc482795584</vt:lpwstr>
      </vt:variant>
      <vt:variant>
        <vt:i4>1376314</vt:i4>
      </vt:variant>
      <vt:variant>
        <vt:i4>182</vt:i4>
      </vt:variant>
      <vt:variant>
        <vt:i4>0</vt:i4>
      </vt:variant>
      <vt:variant>
        <vt:i4>5</vt:i4>
      </vt:variant>
      <vt:variant>
        <vt:lpwstr/>
      </vt:variant>
      <vt:variant>
        <vt:lpwstr>_Toc482795583</vt:lpwstr>
      </vt:variant>
      <vt:variant>
        <vt:i4>1376314</vt:i4>
      </vt:variant>
      <vt:variant>
        <vt:i4>176</vt:i4>
      </vt:variant>
      <vt:variant>
        <vt:i4>0</vt:i4>
      </vt:variant>
      <vt:variant>
        <vt:i4>5</vt:i4>
      </vt:variant>
      <vt:variant>
        <vt:lpwstr/>
      </vt:variant>
      <vt:variant>
        <vt:lpwstr>_Toc482795582</vt:lpwstr>
      </vt:variant>
      <vt:variant>
        <vt:i4>1376314</vt:i4>
      </vt:variant>
      <vt:variant>
        <vt:i4>170</vt:i4>
      </vt:variant>
      <vt:variant>
        <vt:i4>0</vt:i4>
      </vt:variant>
      <vt:variant>
        <vt:i4>5</vt:i4>
      </vt:variant>
      <vt:variant>
        <vt:lpwstr/>
      </vt:variant>
      <vt:variant>
        <vt:lpwstr>_Toc482795581</vt:lpwstr>
      </vt:variant>
      <vt:variant>
        <vt:i4>1376314</vt:i4>
      </vt:variant>
      <vt:variant>
        <vt:i4>164</vt:i4>
      </vt:variant>
      <vt:variant>
        <vt:i4>0</vt:i4>
      </vt:variant>
      <vt:variant>
        <vt:i4>5</vt:i4>
      </vt:variant>
      <vt:variant>
        <vt:lpwstr/>
      </vt:variant>
      <vt:variant>
        <vt:lpwstr>_Toc482795580</vt:lpwstr>
      </vt:variant>
      <vt:variant>
        <vt:i4>1703994</vt:i4>
      </vt:variant>
      <vt:variant>
        <vt:i4>158</vt:i4>
      </vt:variant>
      <vt:variant>
        <vt:i4>0</vt:i4>
      </vt:variant>
      <vt:variant>
        <vt:i4>5</vt:i4>
      </vt:variant>
      <vt:variant>
        <vt:lpwstr/>
      </vt:variant>
      <vt:variant>
        <vt:lpwstr>_Toc482795579</vt:lpwstr>
      </vt:variant>
      <vt:variant>
        <vt:i4>1703994</vt:i4>
      </vt:variant>
      <vt:variant>
        <vt:i4>152</vt:i4>
      </vt:variant>
      <vt:variant>
        <vt:i4>0</vt:i4>
      </vt:variant>
      <vt:variant>
        <vt:i4>5</vt:i4>
      </vt:variant>
      <vt:variant>
        <vt:lpwstr/>
      </vt:variant>
      <vt:variant>
        <vt:lpwstr>_Toc482795578</vt:lpwstr>
      </vt:variant>
      <vt:variant>
        <vt:i4>1703994</vt:i4>
      </vt:variant>
      <vt:variant>
        <vt:i4>146</vt:i4>
      </vt:variant>
      <vt:variant>
        <vt:i4>0</vt:i4>
      </vt:variant>
      <vt:variant>
        <vt:i4>5</vt:i4>
      </vt:variant>
      <vt:variant>
        <vt:lpwstr/>
      </vt:variant>
      <vt:variant>
        <vt:lpwstr>_Toc482795577</vt:lpwstr>
      </vt:variant>
      <vt:variant>
        <vt:i4>1703994</vt:i4>
      </vt:variant>
      <vt:variant>
        <vt:i4>140</vt:i4>
      </vt:variant>
      <vt:variant>
        <vt:i4>0</vt:i4>
      </vt:variant>
      <vt:variant>
        <vt:i4>5</vt:i4>
      </vt:variant>
      <vt:variant>
        <vt:lpwstr/>
      </vt:variant>
      <vt:variant>
        <vt:lpwstr>_Toc482795576</vt:lpwstr>
      </vt:variant>
      <vt:variant>
        <vt:i4>1703994</vt:i4>
      </vt:variant>
      <vt:variant>
        <vt:i4>134</vt:i4>
      </vt:variant>
      <vt:variant>
        <vt:i4>0</vt:i4>
      </vt:variant>
      <vt:variant>
        <vt:i4>5</vt:i4>
      </vt:variant>
      <vt:variant>
        <vt:lpwstr/>
      </vt:variant>
      <vt:variant>
        <vt:lpwstr>_Toc482795575</vt:lpwstr>
      </vt:variant>
      <vt:variant>
        <vt:i4>1703994</vt:i4>
      </vt:variant>
      <vt:variant>
        <vt:i4>128</vt:i4>
      </vt:variant>
      <vt:variant>
        <vt:i4>0</vt:i4>
      </vt:variant>
      <vt:variant>
        <vt:i4>5</vt:i4>
      </vt:variant>
      <vt:variant>
        <vt:lpwstr/>
      </vt:variant>
      <vt:variant>
        <vt:lpwstr>_Toc482795574</vt:lpwstr>
      </vt:variant>
      <vt:variant>
        <vt:i4>1703994</vt:i4>
      </vt:variant>
      <vt:variant>
        <vt:i4>122</vt:i4>
      </vt:variant>
      <vt:variant>
        <vt:i4>0</vt:i4>
      </vt:variant>
      <vt:variant>
        <vt:i4>5</vt:i4>
      </vt:variant>
      <vt:variant>
        <vt:lpwstr/>
      </vt:variant>
      <vt:variant>
        <vt:lpwstr>_Toc482795573</vt:lpwstr>
      </vt:variant>
      <vt:variant>
        <vt:i4>1703994</vt:i4>
      </vt:variant>
      <vt:variant>
        <vt:i4>116</vt:i4>
      </vt:variant>
      <vt:variant>
        <vt:i4>0</vt:i4>
      </vt:variant>
      <vt:variant>
        <vt:i4>5</vt:i4>
      </vt:variant>
      <vt:variant>
        <vt:lpwstr/>
      </vt:variant>
      <vt:variant>
        <vt:lpwstr>_Toc482795572</vt:lpwstr>
      </vt:variant>
      <vt:variant>
        <vt:i4>1703994</vt:i4>
      </vt:variant>
      <vt:variant>
        <vt:i4>110</vt:i4>
      </vt:variant>
      <vt:variant>
        <vt:i4>0</vt:i4>
      </vt:variant>
      <vt:variant>
        <vt:i4>5</vt:i4>
      </vt:variant>
      <vt:variant>
        <vt:lpwstr/>
      </vt:variant>
      <vt:variant>
        <vt:lpwstr>_Toc482795571</vt:lpwstr>
      </vt:variant>
      <vt:variant>
        <vt:i4>1703994</vt:i4>
      </vt:variant>
      <vt:variant>
        <vt:i4>104</vt:i4>
      </vt:variant>
      <vt:variant>
        <vt:i4>0</vt:i4>
      </vt:variant>
      <vt:variant>
        <vt:i4>5</vt:i4>
      </vt:variant>
      <vt:variant>
        <vt:lpwstr/>
      </vt:variant>
      <vt:variant>
        <vt:lpwstr>_Toc482795570</vt:lpwstr>
      </vt:variant>
      <vt:variant>
        <vt:i4>1769530</vt:i4>
      </vt:variant>
      <vt:variant>
        <vt:i4>98</vt:i4>
      </vt:variant>
      <vt:variant>
        <vt:i4>0</vt:i4>
      </vt:variant>
      <vt:variant>
        <vt:i4>5</vt:i4>
      </vt:variant>
      <vt:variant>
        <vt:lpwstr/>
      </vt:variant>
      <vt:variant>
        <vt:lpwstr>_Toc482795569</vt:lpwstr>
      </vt:variant>
      <vt:variant>
        <vt:i4>1769530</vt:i4>
      </vt:variant>
      <vt:variant>
        <vt:i4>92</vt:i4>
      </vt:variant>
      <vt:variant>
        <vt:i4>0</vt:i4>
      </vt:variant>
      <vt:variant>
        <vt:i4>5</vt:i4>
      </vt:variant>
      <vt:variant>
        <vt:lpwstr/>
      </vt:variant>
      <vt:variant>
        <vt:lpwstr>_Toc482795568</vt:lpwstr>
      </vt:variant>
      <vt:variant>
        <vt:i4>1769530</vt:i4>
      </vt:variant>
      <vt:variant>
        <vt:i4>86</vt:i4>
      </vt:variant>
      <vt:variant>
        <vt:i4>0</vt:i4>
      </vt:variant>
      <vt:variant>
        <vt:i4>5</vt:i4>
      </vt:variant>
      <vt:variant>
        <vt:lpwstr/>
      </vt:variant>
      <vt:variant>
        <vt:lpwstr>_Toc482795567</vt:lpwstr>
      </vt:variant>
      <vt:variant>
        <vt:i4>1769530</vt:i4>
      </vt:variant>
      <vt:variant>
        <vt:i4>80</vt:i4>
      </vt:variant>
      <vt:variant>
        <vt:i4>0</vt:i4>
      </vt:variant>
      <vt:variant>
        <vt:i4>5</vt:i4>
      </vt:variant>
      <vt:variant>
        <vt:lpwstr/>
      </vt:variant>
      <vt:variant>
        <vt:lpwstr>_Toc482795566</vt:lpwstr>
      </vt:variant>
      <vt:variant>
        <vt:i4>1769530</vt:i4>
      </vt:variant>
      <vt:variant>
        <vt:i4>74</vt:i4>
      </vt:variant>
      <vt:variant>
        <vt:i4>0</vt:i4>
      </vt:variant>
      <vt:variant>
        <vt:i4>5</vt:i4>
      </vt:variant>
      <vt:variant>
        <vt:lpwstr/>
      </vt:variant>
      <vt:variant>
        <vt:lpwstr>_Toc482795565</vt:lpwstr>
      </vt:variant>
      <vt:variant>
        <vt:i4>1769530</vt:i4>
      </vt:variant>
      <vt:variant>
        <vt:i4>68</vt:i4>
      </vt:variant>
      <vt:variant>
        <vt:i4>0</vt:i4>
      </vt:variant>
      <vt:variant>
        <vt:i4>5</vt:i4>
      </vt:variant>
      <vt:variant>
        <vt:lpwstr/>
      </vt:variant>
      <vt:variant>
        <vt:lpwstr>_Toc482795564</vt:lpwstr>
      </vt:variant>
      <vt:variant>
        <vt:i4>1769530</vt:i4>
      </vt:variant>
      <vt:variant>
        <vt:i4>62</vt:i4>
      </vt:variant>
      <vt:variant>
        <vt:i4>0</vt:i4>
      </vt:variant>
      <vt:variant>
        <vt:i4>5</vt:i4>
      </vt:variant>
      <vt:variant>
        <vt:lpwstr/>
      </vt:variant>
      <vt:variant>
        <vt:lpwstr>_Toc482795563</vt:lpwstr>
      </vt:variant>
      <vt:variant>
        <vt:i4>1769530</vt:i4>
      </vt:variant>
      <vt:variant>
        <vt:i4>56</vt:i4>
      </vt:variant>
      <vt:variant>
        <vt:i4>0</vt:i4>
      </vt:variant>
      <vt:variant>
        <vt:i4>5</vt:i4>
      </vt:variant>
      <vt:variant>
        <vt:lpwstr/>
      </vt:variant>
      <vt:variant>
        <vt:lpwstr>_Toc482795562</vt:lpwstr>
      </vt:variant>
      <vt:variant>
        <vt:i4>1769530</vt:i4>
      </vt:variant>
      <vt:variant>
        <vt:i4>50</vt:i4>
      </vt:variant>
      <vt:variant>
        <vt:i4>0</vt:i4>
      </vt:variant>
      <vt:variant>
        <vt:i4>5</vt:i4>
      </vt:variant>
      <vt:variant>
        <vt:lpwstr/>
      </vt:variant>
      <vt:variant>
        <vt:lpwstr>_Toc482795561</vt:lpwstr>
      </vt:variant>
      <vt:variant>
        <vt:i4>1769530</vt:i4>
      </vt:variant>
      <vt:variant>
        <vt:i4>44</vt:i4>
      </vt:variant>
      <vt:variant>
        <vt:i4>0</vt:i4>
      </vt:variant>
      <vt:variant>
        <vt:i4>5</vt:i4>
      </vt:variant>
      <vt:variant>
        <vt:lpwstr/>
      </vt:variant>
      <vt:variant>
        <vt:lpwstr>_Toc482795560</vt:lpwstr>
      </vt:variant>
      <vt:variant>
        <vt:i4>1572922</vt:i4>
      </vt:variant>
      <vt:variant>
        <vt:i4>38</vt:i4>
      </vt:variant>
      <vt:variant>
        <vt:i4>0</vt:i4>
      </vt:variant>
      <vt:variant>
        <vt:i4>5</vt:i4>
      </vt:variant>
      <vt:variant>
        <vt:lpwstr/>
      </vt:variant>
      <vt:variant>
        <vt:lpwstr>_Toc482795559</vt:lpwstr>
      </vt:variant>
      <vt:variant>
        <vt:i4>1572922</vt:i4>
      </vt:variant>
      <vt:variant>
        <vt:i4>32</vt:i4>
      </vt:variant>
      <vt:variant>
        <vt:i4>0</vt:i4>
      </vt:variant>
      <vt:variant>
        <vt:i4>5</vt:i4>
      </vt:variant>
      <vt:variant>
        <vt:lpwstr/>
      </vt:variant>
      <vt:variant>
        <vt:lpwstr>_Toc482795558</vt:lpwstr>
      </vt:variant>
      <vt:variant>
        <vt:i4>1572922</vt:i4>
      </vt:variant>
      <vt:variant>
        <vt:i4>26</vt:i4>
      </vt:variant>
      <vt:variant>
        <vt:i4>0</vt:i4>
      </vt:variant>
      <vt:variant>
        <vt:i4>5</vt:i4>
      </vt:variant>
      <vt:variant>
        <vt:lpwstr/>
      </vt:variant>
      <vt:variant>
        <vt:lpwstr>_Toc482795557</vt:lpwstr>
      </vt:variant>
      <vt:variant>
        <vt:i4>1572922</vt:i4>
      </vt:variant>
      <vt:variant>
        <vt:i4>20</vt:i4>
      </vt:variant>
      <vt:variant>
        <vt:i4>0</vt:i4>
      </vt:variant>
      <vt:variant>
        <vt:i4>5</vt:i4>
      </vt:variant>
      <vt:variant>
        <vt:lpwstr/>
      </vt:variant>
      <vt:variant>
        <vt:lpwstr>_Toc482795556</vt:lpwstr>
      </vt:variant>
      <vt:variant>
        <vt:i4>1572922</vt:i4>
      </vt:variant>
      <vt:variant>
        <vt:i4>14</vt:i4>
      </vt:variant>
      <vt:variant>
        <vt:i4>0</vt:i4>
      </vt:variant>
      <vt:variant>
        <vt:i4>5</vt:i4>
      </vt:variant>
      <vt:variant>
        <vt:lpwstr/>
      </vt:variant>
      <vt:variant>
        <vt:lpwstr>_Toc482795555</vt:lpwstr>
      </vt:variant>
      <vt:variant>
        <vt:i4>1572922</vt:i4>
      </vt:variant>
      <vt:variant>
        <vt:i4>8</vt:i4>
      </vt:variant>
      <vt:variant>
        <vt:i4>0</vt:i4>
      </vt:variant>
      <vt:variant>
        <vt:i4>5</vt:i4>
      </vt:variant>
      <vt:variant>
        <vt:lpwstr/>
      </vt:variant>
      <vt:variant>
        <vt:lpwstr>_Toc482795554</vt:lpwstr>
      </vt:variant>
      <vt:variant>
        <vt:i4>1572922</vt:i4>
      </vt:variant>
      <vt:variant>
        <vt:i4>2</vt:i4>
      </vt:variant>
      <vt:variant>
        <vt:i4>0</vt:i4>
      </vt:variant>
      <vt:variant>
        <vt:i4>5</vt:i4>
      </vt:variant>
      <vt:variant>
        <vt:lpwstr/>
      </vt:variant>
      <vt:variant>
        <vt:lpwstr>_Toc482795553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subject/>
  <dc:creator>Agius</dc:creator>
  <cp:keywords/>
  <dc:description/>
  <cp:lastModifiedBy>Christine Kane</cp:lastModifiedBy>
  <cp:revision>3</cp:revision>
  <cp:lastPrinted>2001-10-22T20:32:00Z</cp:lastPrinted>
  <dcterms:created xsi:type="dcterms:W3CDTF">2021-04-07T04:24:00Z</dcterms:created>
  <dcterms:modified xsi:type="dcterms:W3CDTF">2021-04-07T04:28:00Z</dcterms:modified>
</cp:coreProperties>
</file>