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1260"/>
        <w:gridCol w:w="5303"/>
        <w:gridCol w:w="7"/>
      </w:tblGrid>
      <w:tr w:rsidR="007C3C8B" w:rsidTr="005A42FB">
        <w:trPr>
          <w:trHeight w:val="396"/>
        </w:trPr>
        <w:tc>
          <w:tcPr>
            <w:tcW w:w="4045" w:type="dxa"/>
            <w:gridSpan w:val="2"/>
            <w:vAlign w:val="center"/>
          </w:tcPr>
          <w:p w:rsidR="007C3C8B" w:rsidRPr="00667E33" w:rsidRDefault="007C3C8B" w:rsidP="004D5AAA">
            <w:pPr>
              <w:pStyle w:val="Bulletabc"/>
              <w:tabs>
                <w:tab w:val="left" w:pos="3544"/>
              </w:tabs>
              <w:overflowPunct/>
              <w:autoSpaceDE/>
              <w:autoSpaceDN/>
              <w:adjustRightInd/>
              <w:spacing w:after="0"/>
              <w:textAlignment w:val="auto"/>
              <w:rPr>
                <w:b/>
                <w:bCs/>
                <w:sz w:val="22"/>
                <w:szCs w:val="22"/>
                <w:lang w:val="en-US"/>
              </w:rPr>
            </w:pPr>
            <w:r w:rsidRPr="00667E33">
              <w:rPr>
                <w:b/>
                <w:sz w:val="22"/>
                <w:szCs w:val="22"/>
              </w:rPr>
              <w:t>ExCB Project</w:t>
            </w:r>
            <w:r>
              <w:rPr>
                <w:b/>
                <w:sz w:val="22"/>
                <w:szCs w:val="22"/>
              </w:rPr>
              <w:t xml:space="preserve"> </w:t>
            </w:r>
            <w:r w:rsidRPr="00667E33">
              <w:rPr>
                <w:b/>
                <w:sz w:val="22"/>
                <w:szCs w:val="22"/>
              </w:rPr>
              <w:t>No.:</w:t>
            </w:r>
          </w:p>
        </w:tc>
        <w:tc>
          <w:tcPr>
            <w:tcW w:w="5310" w:type="dxa"/>
            <w:gridSpan w:val="2"/>
            <w:vAlign w:val="center"/>
          </w:tcPr>
          <w:p w:rsidR="007C3C8B" w:rsidRPr="00667E33" w:rsidRDefault="007C3C8B" w:rsidP="004D5AAA">
            <w:pPr>
              <w:pStyle w:val="Bulletabc"/>
              <w:tabs>
                <w:tab w:val="left" w:pos="3544"/>
              </w:tabs>
              <w:overflowPunct/>
              <w:autoSpaceDE/>
              <w:autoSpaceDN/>
              <w:adjustRightInd/>
              <w:spacing w:after="0"/>
              <w:textAlignment w:val="auto"/>
              <w:rPr>
                <w:b/>
                <w:bCs/>
                <w:sz w:val="22"/>
                <w:szCs w:val="22"/>
                <w:lang w:val="en-US"/>
              </w:rPr>
            </w:pPr>
            <w:r>
              <w:rPr>
                <w:b/>
                <w:bCs/>
                <w:sz w:val="22"/>
                <w:szCs w:val="22"/>
                <w:lang w:val="en-US"/>
              </w:rPr>
              <w:t>ExCB Report No. &amp; revision</w:t>
            </w:r>
          </w:p>
        </w:tc>
      </w:tr>
      <w:tr w:rsidR="007C3C8B" w:rsidTr="005A42FB">
        <w:trPr>
          <w:gridAfter w:val="1"/>
          <w:wAfter w:w="7" w:type="dxa"/>
          <w:trHeight w:val="567"/>
        </w:trPr>
        <w:tc>
          <w:tcPr>
            <w:tcW w:w="2785" w:type="dxa"/>
          </w:tcPr>
          <w:p w:rsidR="007C3C8B" w:rsidRDefault="007C3C8B" w:rsidP="004D5AAA">
            <w:pPr>
              <w:pStyle w:val="Heading6"/>
              <w:tabs>
                <w:tab w:val="clear" w:pos="2552"/>
                <w:tab w:val="left" w:pos="3544"/>
              </w:tabs>
            </w:pPr>
            <w:r>
              <w:t xml:space="preserve">Manufacturer </w:t>
            </w:r>
          </w:p>
          <w:p w:rsidR="007C3C8B" w:rsidRDefault="007C3C8B" w:rsidP="004D5AAA">
            <w:pPr>
              <w:pStyle w:val="Heading2"/>
              <w:tabs>
                <w:tab w:val="clear" w:pos="567"/>
                <w:tab w:val="clear" w:pos="2552"/>
                <w:tab w:val="left" w:pos="3544"/>
              </w:tabs>
              <w:spacing w:line="240" w:lineRule="auto"/>
              <w:rPr>
                <w:rFonts w:ascii="Arial" w:hAnsi="Arial" w:cs="Arial"/>
                <w:b w:val="0"/>
                <w:bCs/>
                <w:iCs/>
                <w:sz w:val="16"/>
              </w:rPr>
            </w:pPr>
            <w:r>
              <w:rPr>
                <w:rFonts w:ascii="Arial" w:hAnsi="Arial" w:cs="Arial"/>
                <w:b w:val="0"/>
                <w:bCs/>
                <w:sz w:val="16"/>
              </w:rPr>
              <w:t xml:space="preserve">Include Address </w:t>
            </w:r>
            <w:r>
              <w:rPr>
                <w:rFonts w:ascii="Arial" w:hAnsi="Arial" w:cs="Arial"/>
                <w:b w:val="0"/>
                <w:bCs/>
                <w:iCs/>
                <w:sz w:val="16"/>
              </w:rPr>
              <w:t>with post code</w:t>
            </w:r>
          </w:p>
          <w:p w:rsidR="007C3C8B" w:rsidRDefault="007C3C8B" w:rsidP="004D5AAA">
            <w:pPr>
              <w:rPr>
                <w:lang w:val="en-GB"/>
              </w:rPr>
            </w:pPr>
          </w:p>
          <w:p w:rsidR="007C3C8B" w:rsidRDefault="007C3C8B" w:rsidP="004D5AAA">
            <w:pPr>
              <w:tabs>
                <w:tab w:val="left" w:pos="3544"/>
              </w:tabs>
              <w:rPr>
                <w:b/>
                <w:iCs/>
              </w:rPr>
            </w:pPr>
          </w:p>
        </w:tc>
        <w:tc>
          <w:tcPr>
            <w:tcW w:w="6563" w:type="dxa"/>
            <w:gridSpan w:val="2"/>
          </w:tcPr>
          <w:p w:rsidR="007C3C8B" w:rsidRDefault="007C3C8B" w:rsidP="004D5AAA">
            <w:pPr>
              <w:pStyle w:val="Bulletabc"/>
              <w:tabs>
                <w:tab w:val="left" w:pos="3544"/>
              </w:tabs>
              <w:overflowPunct/>
              <w:autoSpaceDE/>
              <w:autoSpaceDN/>
              <w:adjustRightInd/>
              <w:spacing w:after="0"/>
              <w:textAlignment w:val="auto"/>
              <w:rPr>
                <w:bCs/>
                <w:sz w:val="22"/>
                <w:lang w:val="en-US"/>
              </w:rPr>
            </w:pPr>
          </w:p>
          <w:p w:rsidR="007C3C8B" w:rsidRDefault="007C3C8B" w:rsidP="004D5AAA">
            <w:pPr>
              <w:pStyle w:val="Bulletabc"/>
              <w:tabs>
                <w:tab w:val="left" w:pos="3544"/>
              </w:tabs>
              <w:overflowPunct/>
              <w:autoSpaceDE/>
              <w:autoSpaceDN/>
              <w:adjustRightInd/>
              <w:spacing w:after="0"/>
              <w:textAlignment w:val="auto"/>
              <w:rPr>
                <w:bCs/>
                <w:sz w:val="22"/>
                <w:lang w:val="en-US"/>
              </w:rPr>
            </w:pPr>
          </w:p>
          <w:p w:rsidR="007C3C8B" w:rsidRDefault="007C3C8B" w:rsidP="004D5AAA">
            <w:pPr>
              <w:pStyle w:val="Bulletabc"/>
              <w:tabs>
                <w:tab w:val="left" w:pos="3544"/>
              </w:tabs>
              <w:overflowPunct/>
              <w:autoSpaceDE/>
              <w:autoSpaceDN/>
              <w:adjustRightInd/>
              <w:spacing w:after="0"/>
              <w:textAlignment w:val="auto"/>
              <w:rPr>
                <w:bCs/>
                <w:sz w:val="22"/>
                <w:lang w:val="en-US"/>
              </w:rPr>
            </w:pPr>
          </w:p>
          <w:p w:rsidR="007C3C8B" w:rsidRDefault="007C3C8B" w:rsidP="004D5AAA">
            <w:pPr>
              <w:pStyle w:val="Bulletabc"/>
              <w:tabs>
                <w:tab w:val="left" w:pos="3544"/>
              </w:tabs>
              <w:overflowPunct/>
              <w:autoSpaceDE/>
              <w:autoSpaceDN/>
              <w:adjustRightInd/>
              <w:spacing w:after="0"/>
              <w:textAlignment w:val="auto"/>
              <w:rPr>
                <w:bCs/>
                <w:sz w:val="22"/>
                <w:lang w:val="en-US"/>
              </w:rPr>
            </w:pPr>
          </w:p>
        </w:tc>
      </w:tr>
      <w:tr w:rsidR="007C3C8B" w:rsidTr="005A42FB">
        <w:trPr>
          <w:gridAfter w:val="1"/>
          <w:wAfter w:w="7" w:type="dxa"/>
          <w:trHeight w:val="567"/>
        </w:trPr>
        <w:tc>
          <w:tcPr>
            <w:tcW w:w="2785" w:type="dxa"/>
          </w:tcPr>
          <w:p w:rsidR="007C3C8B" w:rsidRDefault="007C3C8B" w:rsidP="004D5AAA">
            <w:pPr>
              <w:tabs>
                <w:tab w:val="left" w:pos="3544"/>
              </w:tabs>
              <w:rPr>
                <w:b/>
              </w:rPr>
            </w:pPr>
            <w:r>
              <w:rPr>
                <w:b/>
              </w:rPr>
              <w:t>Production Site(s) audited</w:t>
            </w:r>
          </w:p>
          <w:p w:rsidR="007C3C8B" w:rsidRDefault="007C3C8B" w:rsidP="004D5AAA">
            <w:pPr>
              <w:tabs>
                <w:tab w:val="left" w:pos="3544"/>
              </w:tabs>
              <w:rPr>
                <w:bCs/>
                <w:iCs/>
                <w:sz w:val="16"/>
              </w:rPr>
            </w:pPr>
            <w:r>
              <w:rPr>
                <w:sz w:val="16"/>
              </w:rPr>
              <w:t xml:space="preserve">Include Address </w:t>
            </w:r>
            <w:r>
              <w:rPr>
                <w:bCs/>
                <w:iCs/>
                <w:sz w:val="16"/>
              </w:rPr>
              <w:t>with post code</w:t>
            </w:r>
          </w:p>
          <w:p w:rsidR="007C3C8B" w:rsidRDefault="007C3C8B" w:rsidP="004D5AAA">
            <w:pPr>
              <w:pStyle w:val="Bulletabc"/>
              <w:tabs>
                <w:tab w:val="left" w:pos="3544"/>
              </w:tabs>
              <w:overflowPunct/>
              <w:autoSpaceDE/>
              <w:autoSpaceDN/>
              <w:adjustRightInd/>
              <w:spacing w:after="0"/>
              <w:textAlignment w:val="auto"/>
              <w:rPr>
                <w:bCs/>
                <w:iCs/>
                <w:sz w:val="22"/>
                <w:lang w:val="en-AU"/>
              </w:rPr>
            </w:pPr>
          </w:p>
          <w:p w:rsidR="007C3C8B" w:rsidRDefault="007C3C8B" w:rsidP="004D5AAA">
            <w:pPr>
              <w:tabs>
                <w:tab w:val="left" w:pos="3544"/>
              </w:tabs>
              <w:rPr>
                <w:bCs/>
              </w:rPr>
            </w:pPr>
          </w:p>
        </w:tc>
        <w:tc>
          <w:tcPr>
            <w:tcW w:w="6563" w:type="dxa"/>
            <w:gridSpan w:val="2"/>
          </w:tcPr>
          <w:p w:rsidR="007C3C8B" w:rsidRDefault="007C3C8B" w:rsidP="006B03AB">
            <w:pPr>
              <w:tabs>
                <w:tab w:val="left" w:pos="3544"/>
              </w:tabs>
              <w:spacing w:line="240" w:lineRule="auto"/>
              <w:rPr>
                <w:bCs/>
              </w:rPr>
            </w:pPr>
          </w:p>
          <w:p w:rsidR="007C3C8B" w:rsidRDefault="007C3C8B" w:rsidP="006B03AB">
            <w:pPr>
              <w:tabs>
                <w:tab w:val="left" w:pos="3544"/>
              </w:tabs>
              <w:spacing w:line="240" w:lineRule="auto"/>
              <w:rPr>
                <w:bCs/>
              </w:rPr>
            </w:pPr>
          </w:p>
          <w:p w:rsidR="007C3C8B" w:rsidRDefault="007C3C8B" w:rsidP="004D5AAA">
            <w:pPr>
              <w:tabs>
                <w:tab w:val="left" w:pos="3544"/>
              </w:tabs>
              <w:rPr>
                <w:bCs/>
              </w:rPr>
            </w:pPr>
          </w:p>
        </w:tc>
      </w:tr>
      <w:tr w:rsidR="007C3C8B" w:rsidTr="005A42FB">
        <w:trPr>
          <w:gridAfter w:val="1"/>
          <w:wAfter w:w="7" w:type="dxa"/>
          <w:trHeight w:val="1331"/>
        </w:trPr>
        <w:tc>
          <w:tcPr>
            <w:tcW w:w="2785" w:type="dxa"/>
          </w:tcPr>
          <w:p w:rsidR="007C3C8B" w:rsidRDefault="007C3C8B" w:rsidP="004D5AAA">
            <w:pPr>
              <w:tabs>
                <w:tab w:val="left" w:pos="3544"/>
              </w:tabs>
              <w:rPr>
                <w:bCs/>
                <w:color w:val="0000FF"/>
                <w:sz w:val="16"/>
              </w:rPr>
            </w:pPr>
            <w:r>
              <w:rPr>
                <w:b/>
              </w:rPr>
              <w:t>Product Description</w:t>
            </w:r>
            <w:r>
              <w:rPr>
                <w:bCs/>
                <w:color w:val="0000FF"/>
                <w:sz w:val="16"/>
              </w:rPr>
              <w:t xml:space="preserve"> </w:t>
            </w:r>
          </w:p>
          <w:p w:rsidR="007C3C8B" w:rsidRDefault="007C3C8B" w:rsidP="004D5AAA">
            <w:pPr>
              <w:tabs>
                <w:tab w:val="left" w:pos="3544"/>
              </w:tabs>
              <w:rPr>
                <w:bCs/>
                <w:color w:val="0000FF"/>
                <w:sz w:val="16"/>
              </w:rPr>
            </w:pPr>
          </w:p>
          <w:p w:rsidR="007C3C8B" w:rsidRDefault="007C3C8B" w:rsidP="004D5AAA">
            <w:pPr>
              <w:tabs>
                <w:tab w:val="left" w:pos="3544"/>
              </w:tabs>
              <w:rPr>
                <w:bCs/>
                <w:color w:val="0000FF"/>
                <w:sz w:val="16"/>
              </w:rPr>
            </w:pPr>
          </w:p>
        </w:tc>
        <w:tc>
          <w:tcPr>
            <w:tcW w:w="6563" w:type="dxa"/>
            <w:gridSpan w:val="2"/>
          </w:tcPr>
          <w:p w:rsidR="007C3C8B" w:rsidRDefault="007C3C8B" w:rsidP="004D5AAA">
            <w:pPr>
              <w:tabs>
                <w:tab w:val="left" w:pos="3544"/>
              </w:tabs>
              <w:rPr>
                <w:bCs/>
              </w:rPr>
            </w:pPr>
          </w:p>
        </w:tc>
      </w:tr>
      <w:tr w:rsidR="007C3C8B" w:rsidTr="005A42FB">
        <w:trPr>
          <w:gridAfter w:val="1"/>
          <w:wAfter w:w="7" w:type="dxa"/>
          <w:trHeight w:val="917"/>
        </w:trPr>
        <w:tc>
          <w:tcPr>
            <w:tcW w:w="2785" w:type="dxa"/>
          </w:tcPr>
          <w:p w:rsidR="007C3C8B" w:rsidRDefault="00721206" w:rsidP="004D5AAA">
            <w:pPr>
              <w:tabs>
                <w:tab w:val="left" w:pos="3544"/>
              </w:tabs>
              <w:rPr>
                <w:b/>
              </w:rPr>
            </w:pPr>
            <w:r>
              <w:rPr>
                <w:b/>
              </w:rPr>
              <w:t>Employee count</w:t>
            </w:r>
          </w:p>
          <w:p w:rsidR="007C3C8B" w:rsidRDefault="007C3C8B" w:rsidP="004D5AAA">
            <w:pPr>
              <w:pStyle w:val="Heading7"/>
            </w:pPr>
          </w:p>
        </w:tc>
        <w:tc>
          <w:tcPr>
            <w:tcW w:w="6563" w:type="dxa"/>
            <w:gridSpan w:val="2"/>
          </w:tcPr>
          <w:p w:rsidR="00721206" w:rsidRDefault="007C3C8B" w:rsidP="004D5AAA">
            <w:pPr>
              <w:tabs>
                <w:tab w:val="left" w:pos="3544"/>
              </w:tabs>
              <w:rPr>
                <w:bCs/>
              </w:rPr>
            </w:pPr>
            <w:r>
              <w:rPr>
                <w:bCs/>
              </w:rPr>
              <w:t>Total</w:t>
            </w:r>
            <w:r w:rsidR="00721206">
              <w:rPr>
                <w:bCs/>
              </w:rPr>
              <w:t xml:space="preserve"> onsite</w:t>
            </w:r>
            <w:r>
              <w:rPr>
                <w:bCs/>
              </w:rPr>
              <w:t>:</w:t>
            </w:r>
          </w:p>
          <w:p w:rsidR="007C3C8B" w:rsidRDefault="00721206" w:rsidP="00721206">
            <w:pPr>
              <w:tabs>
                <w:tab w:val="left" w:pos="3544"/>
              </w:tabs>
              <w:rPr>
                <w:bCs/>
              </w:rPr>
            </w:pPr>
            <w:r>
              <w:rPr>
                <w:bCs/>
              </w:rPr>
              <w:t xml:space="preserve">Total </w:t>
            </w:r>
            <w:r w:rsidR="007C3C8B">
              <w:rPr>
                <w:bCs/>
              </w:rPr>
              <w:t>involved in Ex products:</w:t>
            </w:r>
          </w:p>
        </w:tc>
      </w:tr>
      <w:tr w:rsidR="007C3C8B" w:rsidTr="005A42FB">
        <w:trPr>
          <w:gridAfter w:val="1"/>
          <w:wAfter w:w="7" w:type="dxa"/>
          <w:trHeight w:val="1070"/>
        </w:trPr>
        <w:tc>
          <w:tcPr>
            <w:tcW w:w="2785" w:type="dxa"/>
          </w:tcPr>
          <w:p w:rsidR="007C3C8B" w:rsidRDefault="007C3C8B" w:rsidP="00B138F1">
            <w:pPr>
              <w:tabs>
                <w:tab w:val="left" w:pos="3544"/>
              </w:tabs>
              <w:rPr>
                <w:b/>
              </w:rPr>
            </w:pPr>
            <w:r>
              <w:rPr>
                <w:b/>
              </w:rPr>
              <w:t>Scope of Audit</w:t>
            </w:r>
          </w:p>
        </w:tc>
        <w:tc>
          <w:tcPr>
            <w:tcW w:w="6563" w:type="dxa"/>
            <w:gridSpan w:val="2"/>
          </w:tcPr>
          <w:p w:rsidR="007C3C8B" w:rsidRPr="00830230" w:rsidRDefault="007C3C8B" w:rsidP="004D5AAA">
            <w:pPr>
              <w:pStyle w:val="Heading2"/>
              <w:tabs>
                <w:tab w:val="clear" w:pos="567"/>
                <w:tab w:val="clear" w:pos="2552"/>
                <w:tab w:val="left" w:pos="3010"/>
              </w:tabs>
              <w:spacing w:line="240" w:lineRule="auto"/>
              <w:rPr>
                <w:rFonts w:ascii="Arial" w:hAnsi="Arial" w:cs="Arial"/>
                <w:b w:val="0"/>
                <w:bCs/>
                <w:sz w:val="22"/>
                <w:lang w:val="en-US"/>
              </w:rPr>
            </w:pPr>
            <w:r w:rsidRPr="00830230">
              <w:rPr>
                <w:rFonts w:ascii="Arial" w:hAnsi="Arial" w:cs="Arial"/>
                <w:b w:val="0"/>
                <w:bCs/>
                <w:sz w:val="22"/>
                <w:lang w:val="en-US"/>
              </w:rPr>
              <w:t xml:space="preserve">Initial Assessment               </w:t>
            </w:r>
            <w:sdt>
              <w:sdtPr>
                <w:rPr>
                  <w:rFonts w:ascii="Arial" w:hAnsi="Arial" w:cs="Arial"/>
                  <w:sz w:val="28"/>
                  <w:szCs w:val="28"/>
                  <w:lang w:val="en-US"/>
                </w:rPr>
                <w:id w:val="1258250992"/>
                <w14:checkbox>
                  <w14:checked w14:val="0"/>
                  <w14:checkedState w14:val="2612" w14:font="MS Gothic"/>
                  <w14:uncheckedState w14:val="2610" w14:font="MS Gothic"/>
                </w14:checkbox>
              </w:sdtPr>
              <w:sdtEndPr/>
              <w:sdtContent>
                <w:r w:rsidRPr="00830230">
                  <w:rPr>
                    <w:rFonts w:ascii="Segoe UI Symbol" w:eastAsia="MS Gothic" w:hAnsi="Segoe UI Symbol" w:cs="Segoe UI Symbol"/>
                    <w:sz w:val="28"/>
                    <w:szCs w:val="28"/>
                    <w:lang w:val="en-US"/>
                  </w:rPr>
                  <w:t>☐</w:t>
                </w:r>
              </w:sdtContent>
            </w:sdt>
            <w:r w:rsidRPr="00830230">
              <w:rPr>
                <w:rFonts w:ascii="Arial" w:hAnsi="Arial" w:cs="Arial"/>
                <w:b w:val="0"/>
                <w:bCs/>
                <w:sz w:val="22"/>
                <w:lang w:val="en-US"/>
              </w:rPr>
              <w:tab/>
            </w:r>
          </w:p>
          <w:p w:rsidR="007C3C8B" w:rsidRPr="00830230" w:rsidRDefault="007C3C8B" w:rsidP="004D5AAA">
            <w:pPr>
              <w:pStyle w:val="Heading2"/>
              <w:tabs>
                <w:tab w:val="clear" w:pos="567"/>
                <w:tab w:val="clear" w:pos="2552"/>
                <w:tab w:val="left" w:pos="3544"/>
              </w:tabs>
              <w:spacing w:line="240" w:lineRule="auto"/>
              <w:rPr>
                <w:rFonts w:ascii="Arial" w:hAnsi="Arial" w:cs="Arial"/>
                <w:b w:val="0"/>
                <w:bCs/>
                <w:sz w:val="22"/>
                <w:lang w:val="en-US"/>
              </w:rPr>
            </w:pPr>
            <w:r w:rsidRPr="00830230">
              <w:rPr>
                <w:rFonts w:ascii="Arial" w:hAnsi="Arial" w:cs="Arial"/>
                <w:b w:val="0"/>
                <w:bCs/>
                <w:sz w:val="22"/>
                <w:lang w:val="en-US"/>
              </w:rPr>
              <w:t xml:space="preserve">Re-Assessment                   </w:t>
            </w:r>
            <w:sdt>
              <w:sdtPr>
                <w:rPr>
                  <w:rFonts w:ascii="Arial" w:eastAsia="SimSun" w:hAnsi="Arial" w:cs="Arial"/>
                  <w:b w:val="0"/>
                  <w:sz w:val="28"/>
                  <w:szCs w:val="28"/>
                  <w:lang w:val="en-US" w:eastAsia="zh-CN"/>
                </w:rPr>
                <w:id w:val="89052176"/>
                <w14:checkbox>
                  <w14:checked w14:val="1"/>
                  <w14:checkedState w14:val="2612" w14:font="MS Gothic"/>
                  <w14:uncheckedState w14:val="2610" w14:font="MS Gothic"/>
                </w14:checkbox>
              </w:sdtPr>
              <w:sdtEndPr/>
              <w:sdtContent>
                <w:r w:rsidRPr="00830230">
                  <w:rPr>
                    <w:rFonts w:ascii="Segoe UI Symbol" w:eastAsia="MS Gothic" w:hAnsi="Segoe UI Symbol" w:cs="Segoe UI Symbol"/>
                    <w:b w:val="0"/>
                    <w:sz w:val="28"/>
                    <w:szCs w:val="28"/>
                    <w:lang w:val="en-US" w:eastAsia="zh-CN"/>
                  </w:rPr>
                  <w:t>☒</w:t>
                </w:r>
              </w:sdtContent>
            </w:sdt>
          </w:p>
          <w:p w:rsidR="007C3C8B" w:rsidRPr="00B138F1" w:rsidRDefault="007C3C8B" w:rsidP="00B138F1">
            <w:pPr>
              <w:pStyle w:val="Heading2"/>
              <w:tabs>
                <w:tab w:val="clear" w:pos="567"/>
                <w:tab w:val="clear" w:pos="2552"/>
                <w:tab w:val="left" w:pos="3544"/>
              </w:tabs>
              <w:spacing w:line="240" w:lineRule="auto"/>
              <w:rPr>
                <w:rFonts w:ascii="Arial" w:hAnsi="Arial"/>
                <w:b w:val="0"/>
                <w:bCs/>
                <w:sz w:val="22"/>
                <w:lang w:val="en-US"/>
              </w:rPr>
            </w:pPr>
            <w:r w:rsidRPr="00830230">
              <w:rPr>
                <w:rFonts w:ascii="Arial" w:hAnsi="Arial" w:cs="Arial"/>
                <w:b w:val="0"/>
                <w:bCs/>
                <w:sz w:val="22"/>
                <w:lang w:val="en-US"/>
              </w:rPr>
              <w:t xml:space="preserve">Surveillance Assessment    </w:t>
            </w:r>
            <w:sdt>
              <w:sdtPr>
                <w:rPr>
                  <w:rFonts w:ascii="Arial" w:hAnsi="Arial" w:cs="Arial"/>
                  <w:sz w:val="28"/>
                  <w:szCs w:val="28"/>
                  <w:lang w:val="en-US"/>
                </w:rPr>
                <w:id w:val="-485557657"/>
                <w14:checkbox>
                  <w14:checked w14:val="0"/>
                  <w14:checkedState w14:val="2612" w14:font="MS Gothic"/>
                  <w14:uncheckedState w14:val="2610" w14:font="MS Gothic"/>
                </w14:checkbox>
              </w:sdtPr>
              <w:sdtEndPr/>
              <w:sdtContent>
                <w:r w:rsidRPr="00830230">
                  <w:rPr>
                    <w:rFonts w:ascii="Segoe UI Symbol" w:eastAsia="MS Gothic" w:hAnsi="Segoe UI Symbol" w:cs="Segoe UI Symbol"/>
                    <w:sz w:val="28"/>
                    <w:szCs w:val="28"/>
                    <w:lang w:val="en-US"/>
                  </w:rPr>
                  <w:t>☐</w:t>
                </w:r>
              </w:sdtContent>
            </w:sdt>
          </w:p>
        </w:tc>
      </w:tr>
      <w:tr w:rsidR="007C3C8B" w:rsidTr="005A42FB">
        <w:trPr>
          <w:gridAfter w:val="1"/>
          <w:wAfter w:w="7" w:type="dxa"/>
          <w:trHeight w:val="567"/>
        </w:trPr>
        <w:tc>
          <w:tcPr>
            <w:tcW w:w="2785" w:type="dxa"/>
          </w:tcPr>
          <w:p w:rsidR="007C3C8B" w:rsidRDefault="007C3C8B" w:rsidP="004D5AAA">
            <w:pPr>
              <w:tabs>
                <w:tab w:val="left" w:pos="3544"/>
              </w:tabs>
              <w:rPr>
                <w:b/>
                <w:bCs/>
              </w:rPr>
            </w:pPr>
            <w:r w:rsidRPr="00725D14">
              <w:rPr>
                <w:b/>
                <w:bCs/>
              </w:rPr>
              <w:t>Electrical equipment with type(s) of protection of</w:t>
            </w:r>
          </w:p>
        </w:tc>
        <w:tc>
          <w:tcPr>
            <w:tcW w:w="6563" w:type="dxa"/>
            <w:gridSpan w:val="2"/>
          </w:tcPr>
          <w:p w:rsidR="007C3C8B" w:rsidRPr="00830230" w:rsidRDefault="00721206" w:rsidP="004D5AAA">
            <w:pPr>
              <w:tabs>
                <w:tab w:val="left" w:pos="3010"/>
              </w:tabs>
              <w:rPr>
                <w:rFonts w:ascii="Arial" w:hAnsi="Arial" w:cs="Arial"/>
                <w:bCs/>
              </w:rPr>
            </w:pPr>
            <w:r w:rsidRPr="00830230">
              <w:rPr>
                <w:rFonts w:ascii="Arial" w:hAnsi="Arial" w:cs="Arial"/>
                <w:bCs/>
              </w:rPr>
              <w:t>d</w:t>
            </w:r>
            <w:r w:rsidR="007C3C8B" w:rsidRPr="00830230">
              <w:rPr>
                <w:rFonts w:ascii="Arial" w:hAnsi="Arial" w:cs="Arial"/>
                <w:bCs/>
              </w:rPr>
              <w:t xml:space="preserve"> </w:t>
            </w:r>
            <w:sdt>
              <w:sdtPr>
                <w:rPr>
                  <w:rFonts w:ascii="Arial" w:hAnsi="Arial" w:cs="Arial"/>
                  <w:sz w:val="28"/>
                  <w:szCs w:val="28"/>
                </w:rPr>
                <w:id w:val="505407530"/>
                <w14:checkbox>
                  <w14:checked w14:val="0"/>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e</w:t>
            </w:r>
            <w:r w:rsidR="007C3C8B" w:rsidRPr="00830230">
              <w:rPr>
                <w:rFonts w:ascii="Arial" w:hAnsi="Arial" w:cs="Arial"/>
                <w:bCs/>
              </w:rPr>
              <w:t xml:space="preserve"> </w:t>
            </w:r>
            <w:sdt>
              <w:sdtPr>
                <w:rPr>
                  <w:rFonts w:ascii="Arial" w:hAnsi="Arial" w:cs="Arial"/>
                  <w:sz w:val="28"/>
                  <w:szCs w:val="28"/>
                </w:rPr>
                <w:id w:val="80576244"/>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 xml:space="preserve"> h </w:t>
            </w:r>
            <w:sdt>
              <w:sdtPr>
                <w:rPr>
                  <w:rFonts w:ascii="Arial" w:hAnsi="Arial" w:cs="Arial"/>
                  <w:sz w:val="28"/>
                  <w:szCs w:val="28"/>
                </w:rPr>
                <w:id w:val="-587080386"/>
                <w14:checkbox>
                  <w14:checked w14:val="1"/>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r w:rsidR="007C3C8B" w:rsidRPr="00830230">
              <w:rPr>
                <w:rFonts w:ascii="Arial" w:hAnsi="Arial" w:cs="Arial"/>
                <w:bCs/>
              </w:rPr>
              <w:t xml:space="preserve"> </w:t>
            </w:r>
            <w:r w:rsidRPr="00830230">
              <w:rPr>
                <w:rFonts w:ascii="Arial" w:hAnsi="Arial" w:cs="Arial"/>
                <w:bCs/>
              </w:rPr>
              <w:t xml:space="preserve"> </w:t>
            </w:r>
            <w:proofErr w:type="spellStart"/>
            <w:r w:rsidRPr="00830230">
              <w:rPr>
                <w:rFonts w:ascii="Arial" w:hAnsi="Arial" w:cs="Arial"/>
                <w:bCs/>
              </w:rPr>
              <w:t>i</w:t>
            </w:r>
            <w:proofErr w:type="spellEnd"/>
            <w:r w:rsidR="007C3C8B" w:rsidRPr="00830230">
              <w:rPr>
                <w:rFonts w:ascii="Arial" w:hAnsi="Arial" w:cs="Arial"/>
                <w:bCs/>
              </w:rPr>
              <w:t xml:space="preserve"> </w:t>
            </w:r>
            <w:sdt>
              <w:sdtPr>
                <w:rPr>
                  <w:rFonts w:ascii="Arial" w:hAnsi="Arial" w:cs="Arial"/>
                  <w:sz w:val="28"/>
                  <w:szCs w:val="28"/>
                </w:rPr>
                <w:id w:val="-1143280366"/>
                <w14:checkbox>
                  <w14:checked w14:val="0"/>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r w:rsidR="007C3C8B" w:rsidRPr="00830230">
              <w:rPr>
                <w:rFonts w:ascii="Arial" w:hAnsi="Arial" w:cs="Arial"/>
                <w:bCs/>
              </w:rPr>
              <w:t xml:space="preserve">  m </w:t>
            </w:r>
            <w:sdt>
              <w:sdtPr>
                <w:rPr>
                  <w:rFonts w:ascii="Arial" w:hAnsi="Arial" w:cs="Arial"/>
                  <w:sz w:val="28"/>
                  <w:szCs w:val="28"/>
                </w:rPr>
                <w:id w:val="1222796793"/>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n </w:t>
            </w:r>
            <w:sdt>
              <w:sdtPr>
                <w:rPr>
                  <w:rFonts w:ascii="Arial" w:hAnsi="Arial" w:cs="Arial"/>
                  <w:sz w:val="28"/>
                  <w:szCs w:val="28"/>
                </w:rPr>
                <w:id w:val="1346834945"/>
                <w14:checkbox>
                  <w14:checked w14:val="1"/>
                  <w14:checkedState w14:val="2612" w14:font="MS Gothic"/>
                  <w14:uncheckedState w14:val="2610" w14:font="MS Gothic"/>
                </w14:checkbox>
              </w:sdtPr>
              <w:sdtEndPr/>
              <w:sdtContent>
                <w:r w:rsidR="007C3C8B" w:rsidRPr="00830230">
                  <w:rPr>
                    <w:rFonts w:ascii="Segoe UI Symbol" w:eastAsia="MS Gothic" w:hAnsi="Segoe UI Symbol" w:cs="Segoe UI Symbol"/>
                    <w:sz w:val="28"/>
                    <w:szCs w:val="28"/>
                  </w:rPr>
                  <w:t>☒</w:t>
                </w:r>
              </w:sdtContent>
            </w:sdt>
            <w:r w:rsidR="007C3C8B" w:rsidRPr="00830230">
              <w:rPr>
                <w:rFonts w:ascii="Arial" w:hAnsi="Arial" w:cs="Arial"/>
                <w:bCs/>
              </w:rPr>
              <w:t xml:space="preserve">  </w:t>
            </w:r>
            <w:r w:rsidRPr="00830230">
              <w:rPr>
                <w:rFonts w:ascii="Arial" w:hAnsi="Arial" w:cs="Arial"/>
                <w:bCs/>
              </w:rPr>
              <w:t xml:space="preserve">p </w:t>
            </w:r>
            <w:sdt>
              <w:sdtPr>
                <w:rPr>
                  <w:rFonts w:ascii="Arial" w:hAnsi="Arial" w:cs="Arial"/>
                  <w:sz w:val="28"/>
                  <w:szCs w:val="28"/>
                </w:rPr>
                <w:id w:val="-1351182870"/>
                <w14:checkbox>
                  <w14:checked w14:val="0"/>
                  <w14:checkedState w14:val="2612" w14:font="MS Gothic"/>
                  <w14:uncheckedState w14:val="2610" w14:font="MS Gothic"/>
                </w14:checkbox>
              </w:sdtPr>
              <w:sdtEndPr/>
              <w:sdtContent>
                <w:r w:rsidR="00830230">
                  <w:rPr>
                    <w:rFonts w:ascii="MS Gothic" w:eastAsia="MS Gothic" w:hAnsi="MS Gothic" w:cs="Arial" w:hint="eastAsia"/>
                    <w:sz w:val="28"/>
                    <w:szCs w:val="28"/>
                  </w:rPr>
                  <w:t>☐</w:t>
                </w:r>
              </w:sdtContent>
            </w:sdt>
          </w:p>
          <w:p w:rsidR="007C3C8B" w:rsidRDefault="007C3C8B" w:rsidP="004D5AAA">
            <w:pPr>
              <w:tabs>
                <w:tab w:val="left" w:pos="3010"/>
              </w:tabs>
              <w:rPr>
                <w:bCs/>
              </w:rPr>
            </w:pPr>
            <w:r>
              <w:rPr>
                <w:bCs/>
              </w:rPr>
              <w:t xml:space="preserve">Other </w:t>
            </w:r>
            <w:r>
              <w:rPr>
                <w:bCs/>
                <w:i/>
                <w:iCs/>
                <w:sz w:val="16"/>
              </w:rPr>
              <w:t>(specify)</w:t>
            </w:r>
            <w:r>
              <w:rPr>
                <w:bCs/>
              </w:rPr>
              <w:t xml:space="preserve"> </w:t>
            </w:r>
            <w:sdt>
              <w:sdtPr>
                <w:rPr>
                  <w:rFonts w:ascii="Calibri" w:eastAsia="SimSun" w:hAnsi="Calibri" w:cs="Arial"/>
                  <w:sz w:val="28"/>
                  <w:szCs w:val="28"/>
                  <w:lang w:eastAsia="zh-CN"/>
                </w:rPr>
                <w:id w:val="2060982944"/>
                <w14:checkbox>
                  <w14:checked w14:val="1"/>
                  <w14:checkedState w14:val="2612" w14:font="MS Gothic"/>
                  <w14:uncheckedState w14:val="2610" w14:font="MS Gothic"/>
                </w14:checkbox>
              </w:sdtPr>
              <w:sdtEndPr/>
              <w:sdtContent>
                <w:r w:rsidRPr="00F165FE">
                  <w:rPr>
                    <w:rFonts w:ascii="Calibri" w:eastAsia="SimSun" w:hAnsi="Calibri" w:cs="Arial" w:hint="eastAsia"/>
                    <w:sz w:val="28"/>
                    <w:szCs w:val="28"/>
                    <w:lang w:eastAsia="zh-CN"/>
                  </w:rPr>
                  <w:t>☒</w:t>
                </w:r>
              </w:sdtContent>
            </w:sdt>
            <w:r>
              <w:rPr>
                <w:bCs/>
              </w:rPr>
              <w:t xml:space="preserve">    </w:t>
            </w:r>
            <w:r>
              <w:rPr>
                <w:bCs/>
                <w:i/>
                <w:iCs/>
                <w:color w:val="0000FF"/>
                <w:sz w:val="16"/>
              </w:rPr>
              <w:t>(Delete where not applicable)</w:t>
            </w:r>
          </w:p>
        </w:tc>
      </w:tr>
      <w:tr w:rsidR="007C3C8B" w:rsidTr="005A42FB">
        <w:trPr>
          <w:gridAfter w:val="1"/>
          <w:wAfter w:w="7" w:type="dxa"/>
        </w:trPr>
        <w:tc>
          <w:tcPr>
            <w:tcW w:w="2785" w:type="dxa"/>
          </w:tcPr>
          <w:p w:rsidR="007C3C8B" w:rsidRDefault="007C3C8B" w:rsidP="004D5AAA">
            <w:pPr>
              <w:tabs>
                <w:tab w:val="left" w:pos="3544"/>
              </w:tabs>
              <w:rPr>
                <w:b/>
              </w:rPr>
            </w:pPr>
          </w:p>
        </w:tc>
        <w:tc>
          <w:tcPr>
            <w:tcW w:w="6563" w:type="dxa"/>
            <w:gridSpan w:val="2"/>
          </w:tcPr>
          <w:p w:rsidR="007C3C8B" w:rsidRDefault="007C3C8B" w:rsidP="004D5AAA">
            <w:pPr>
              <w:pStyle w:val="Header"/>
              <w:tabs>
                <w:tab w:val="left" w:pos="3544"/>
              </w:tabs>
              <w:rPr>
                <w:rFonts w:ascii="Arial" w:hAnsi="Arial"/>
                <w:bCs/>
              </w:rPr>
            </w:pPr>
          </w:p>
        </w:tc>
      </w:tr>
      <w:tr w:rsidR="007C3C8B" w:rsidTr="005A42FB">
        <w:trPr>
          <w:gridAfter w:val="1"/>
          <w:wAfter w:w="7" w:type="dxa"/>
          <w:trHeight w:val="567"/>
        </w:trPr>
        <w:tc>
          <w:tcPr>
            <w:tcW w:w="2785" w:type="dxa"/>
          </w:tcPr>
          <w:p w:rsidR="007C3C8B" w:rsidRDefault="007C3C8B" w:rsidP="004D5AAA">
            <w:pPr>
              <w:tabs>
                <w:tab w:val="left" w:pos="3544"/>
              </w:tabs>
              <w:rPr>
                <w:b/>
                <w:sz w:val="16"/>
              </w:rPr>
            </w:pPr>
            <w:r>
              <w:rPr>
                <w:b/>
              </w:rPr>
              <w:t>Audit Team Leader</w:t>
            </w:r>
          </w:p>
        </w:tc>
        <w:tc>
          <w:tcPr>
            <w:tcW w:w="6563" w:type="dxa"/>
            <w:gridSpan w:val="2"/>
          </w:tcPr>
          <w:p w:rsidR="007C3C8B" w:rsidRDefault="007C3C8B" w:rsidP="004D5AAA">
            <w:pPr>
              <w:pStyle w:val="Header"/>
              <w:tabs>
                <w:tab w:val="left" w:pos="3544"/>
              </w:tabs>
              <w:rPr>
                <w:rFonts w:ascii="Arial" w:hAnsi="Arial"/>
                <w:bCs/>
              </w:rPr>
            </w:pPr>
          </w:p>
        </w:tc>
      </w:tr>
      <w:tr w:rsidR="007C3C8B" w:rsidTr="005A42FB">
        <w:trPr>
          <w:gridAfter w:val="1"/>
          <w:wAfter w:w="7" w:type="dxa"/>
          <w:trHeight w:val="567"/>
        </w:trPr>
        <w:tc>
          <w:tcPr>
            <w:tcW w:w="2785" w:type="dxa"/>
          </w:tcPr>
          <w:p w:rsidR="007C3C8B" w:rsidRDefault="007C3C8B" w:rsidP="004D5AAA">
            <w:pPr>
              <w:tabs>
                <w:tab w:val="left" w:pos="3544"/>
              </w:tabs>
              <w:rPr>
                <w:b/>
              </w:rPr>
            </w:pPr>
            <w:bookmarkStart w:id="0" w:name="_GoBack"/>
            <w:bookmarkEnd w:id="0"/>
            <w:r>
              <w:rPr>
                <w:b/>
              </w:rPr>
              <w:t>Audit Date</w:t>
            </w:r>
          </w:p>
        </w:tc>
        <w:tc>
          <w:tcPr>
            <w:tcW w:w="6563" w:type="dxa"/>
            <w:gridSpan w:val="2"/>
          </w:tcPr>
          <w:p w:rsidR="007C3C8B" w:rsidRDefault="007C3C8B" w:rsidP="004D5AAA">
            <w:pPr>
              <w:pStyle w:val="Header"/>
              <w:tabs>
                <w:tab w:val="left" w:pos="3544"/>
              </w:tabs>
              <w:rPr>
                <w:rFonts w:ascii="Arial" w:hAnsi="Arial"/>
                <w:bCs/>
              </w:rPr>
            </w:pPr>
          </w:p>
        </w:tc>
      </w:tr>
    </w:tbl>
    <w:p w:rsidR="00FA52B9" w:rsidRDefault="00FA52B9" w:rsidP="00E52818">
      <w:pPr>
        <w:rPr>
          <w:rFonts w:ascii="Arial" w:hAnsi="Arial" w:cs="Arial"/>
          <w:sz w:val="16"/>
          <w:szCs w:val="16"/>
        </w:rPr>
      </w:pPr>
    </w:p>
    <w:tbl>
      <w:tblPr>
        <w:tblW w:w="0" w:type="auto"/>
        <w:tblLook w:val="0000" w:firstRow="0" w:lastRow="0" w:firstColumn="0" w:lastColumn="0" w:noHBand="0" w:noVBand="0"/>
      </w:tblPr>
      <w:tblGrid>
        <w:gridCol w:w="6158"/>
      </w:tblGrid>
      <w:tr w:rsidR="004D5AAA" w:rsidRPr="004D5AAA" w:rsidTr="004D5AAA">
        <w:tc>
          <w:tcPr>
            <w:tcW w:w="6158" w:type="dxa"/>
          </w:tcPr>
          <w:p w:rsidR="004D5AAA" w:rsidRPr="004D5AAA" w:rsidRDefault="004D5AAA" w:rsidP="004D5AAA">
            <w:pPr>
              <w:spacing w:after="0" w:line="240" w:lineRule="auto"/>
              <w:rPr>
                <w:rFonts w:ascii="Arial" w:eastAsia="Times New Roman" w:hAnsi="Arial" w:cs="Times New Roman"/>
                <w:b/>
                <w:bCs/>
                <w:szCs w:val="20"/>
                <w:lang w:val="en-AU"/>
              </w:rPr>
            </w:pPr>
            <w:r w:rsidRPr="004D5AAA">
              <w:rPr>
                <w:rFonts w:ascii="Arial" w:eastAsia="Times New Roman" w:hAnsi="Arial" w:cs="Times New Roman"/>
                <w:b/>
                <w:bCs/>
                <w:szCs w:val="20"/>
                <w:lang w:val="en-AU"/>
              </w:rPr>
              <w:t>Contents:</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1</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Summary Report</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2.</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Audit information</w:t>
            </w:r>
          </w:p>
        </w:tc>
      </w:tr>
      <w:tr w:rsidR="004D5AAA" w:rsidRPr="004D5AAA" w:rsidTr="004D5AAA">
        <w:tc>
          <w:tcPr>
            <w:tcW w:w="6158" w:type="dxa"/>
          </w:tcPr>
          <w:p w:rsidR="004D5AAA" w:rsidRPr="004D5AAA" w:rsidRDefault="004D5AAA" w:rsidP="004D5AAA">
            <w:pPr>
              <w:tabs>
                <w:tab w:val="left" w:pos="567"/>
              </w:tabs>
              <w:spacing w:after="0" w:line="240" w:lineRule="auto"/>
              <w:ind w:left="567" w:hanging="567"/>
              <w:rPr>
                <w:rFonts w:ascii="Arial" w:eastAsia="Times New Roman" w:hAnsi="Arial" w:cs="Times New Roman"/>
                <w:szCs w:val="20"/>
                <w:lang w:val="en-AU"/>
              </w:rPr>
            </w:pPr>
            <w:r w:rsidRPr="004D5AAA">
              <w:rPr>
                <w:rFonts w:ascii="Arial" w:eastAsia="Times New Roman" w:hAnsi="Arial" w:cs="Times New Roman"/>
                <w:szCs w:val="20"/>
                <w:lang w:val="en-AU"/>
              </w:rPr>
              <w:t>3.</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Documentation Review and Assessment of Implementation</w:t>
            </w:r>
          </w:p>
        </w:tc>
      </w:tr>
      <w:tr w:rsidR="004D5AAA" w:rsidRPr="004D5AAA" w:rsidTr="004D5AAA">
        <w:tc>
          <w:tcPr>
            <w:tcW w:w="6158" w:type="dxa"/>
          </w:tcPr>
          <w:p w:rsidR="004D5AAA" w:rsidRPr="004D5AAA" w:rsidRDefault="004D5AAA" w:rsidP="004D5AAA">
            <w:pPr>
              <w:tabs>
                <w:tab w:val="left" w:pos="567"/>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4.</w:t>
            </w:r>
            <w:r w:rsidRPr="004D5AAA">
              <w:rPr>
                <w:rFonts w:ascii="Arial" w:eastAsia="Times New Roman" w:hAnsi="Arial" w:cs="Times New Roman"/>
                <w:szCs w:val="20"/>
                <w:lang w:val="en-AU"/>
              </w:rPr>
              <w:tab/>
            </w:r>
            <w:r w:rsidRPr="004D5AAA">
              <w:rPr>
                <w:rFonts w:ascii="Arial" w:eastAsia="Times New Roman" w:hAnsi="Arial" w:cs="Times New Roman"/>
                <w:sz w:val="20"/>
                <w:szCs w:val="20"/>
                <w:lang w:val="en-AU"/>
              </w:rPr>
              <w:t>Observations</w:t>
            </w:r>
          </w:p>
        </w:tc>
      </w:tr>
    </w:tbl>
    <w:p w:rsidR="006B03AB" w:rsidRDefault="006B03AB" w:rsidP="004D5AAA">
      <w:pPr>
        <w:pStyle w:val="Footer"/>
        <w:spacing w:before="40" w:after="40"/>
        <w:rPr>
          <w:rFonts w:cs="Arial"/>
          <w:b/>
          <w:bCs/>
          <w:sz w:val="18"/>
        </w:rPr>
      </w:pPr>
    </w:p>
    <w:p w:rsidR="004D5AAA" w:rsidRPr="00F82D06" w:rsidRDefault="007D66B3" w:rsidP="007D66B3">
      <w:pPr>
        <w:pStyle w:val="Footer"/>
        <w:spacing w:before="40" w:after="40"/>
        <w:ind w:firstLine="142"/>
        <w:rPr>
          <w:rFonts w:ascii="Arial" w:hAnsi="Arial" w:cs="Arial"/>
          <w:b/>
          <w:bCs/>
          <w:sz w:val="18"/>
        </w:rPr>
      </w:pPr>
      <w:proofErr w:type="spellStart"/>
      <w:r>
        <w:rPr>
          <w:rFonts w:ascii="Arial" w:hAnsi="Arial" w:cs="Arial"/>
          <w:b/>
          <w:bCs/>
          <w:sz w:val="18"/>
        </w:rPr>
        <w:t>C</w:t>
      </w:r>
      <w:r w:rsidR="006B03AB" w:rsidRPr="00F82D06">
        <w:rPr>
          <w:rFonts w:ascii="Arial" w:hAnsi="Arial" w:cs="Arial"/>
          <w:b/>
          <w:bCs/>
          <w:sz w:val="18"/>
        </w:rPr>
        <w:t>olour</w:t>
      </w:r>
      <w:proofErr w:type="spellEnd"/>
      <w:r w:rsidR="006B03AB" w:rsidRPr="00F82D06">
        <w:rPr>
          <w:rFonts w:ascii="Arial" w:hAnsi="Arial" w:cs="Arial"/>
          <w:b/>
          <w:bCs/>
          <w:sz w:val="18"/>
        </w:rPr>
        <w:t xml:space="preserve"> coding in this document:</w:t>
      </w:r>
    </w:p>
    <w:p w:rsidR="006B03AB" w:rsidRPr="00F82D06" w:rsidRDefault="006B03AB" w:rsidP="006B03AB">
      <w:pPr>
        <w:pStyle w:val="Footer"/>
        <w:spacing w:before="40" w:after="40"/>
        <w:ind w:left="720"/>
        <w:rPr>
          <w:rFonts w:ascii="Arial" w:hAnsi="Arial" w:cs="Arial"/>
          <w:b/>
          <w:bCs/>
          <w:color w:val="0000FF"/>
          <w:sz w:val="16"/>
        </w:rPr>
      </w:pPr>
      <w:r w:rsidRPr="00F82D06">
        <w:rPr>
          <w:rFonts w:ascii="Arial" w:hAnsi="Arial" w:cs="Arial"/>
          <w:b/>
          <w:bCs/>
          <w:color w:val="0000FF"/>
          <w:sz w:val="16"/>
        </w:rPr>
        <w:t xml:space="preserve">Blue text </w:t>
      </w:r>
      <w:r w:rsidRPr="00F82D06">
        <w:rPr>
          <w:rFonts w:ascii="Arial" w:hAnsi="Arial" w:cs="Arial"/>
          <w:b/>
          <w:bCs/>
          <w:sz w:val="16"/>
        </w:rPr>
        <w:t>= instructions for use –</w:t>
      </w:r>
      <w:r w:rsidRPr="00F82D06">
        <w:rPr>
          <w:rFonts w:ascii="Arial" w:hAnsi="Arial" w:cs="Arial"/>
          <w:bCs/>
          <w:i/>
          <w:sz w:val="16"/>
        </w:rPr>
        <w:t xml:space="preserve"> please replace or remove when completing this form</w:t>
      </w:r>
    </w:p>
    <w:p w:rsidR="006B03AB" w:rsidRPr="00F82D06" w:rsidRDefault="006B03AB" w:rsidP="006B03AB">
      <w:pPr>
        <w:pStyle w:val="Footer"/>
        <w:spacing w:before="40" w:after="40"/>
        <w:ind w:left="720"/>
        <w:rPr>
          <w:rFonts w:ascii="Arial" w:hAnsi="Arial" w:cs="Arial"/>
          <w:b/>
          <w:bCs/>
          <w:sz w:val="16"/>
        </w:rPr>
      </w:pPr>
      <w:r w:rsidRPr="00F82D06">
        <w:rPr>
          <w:rFonts w:ascii="Arial" w:hAnsi="Arial" w:cs="Arial"/>
          <w:b/>
          <w:bCs/>
          <w:color w:val="FF0000"/>
          <w:sz w:val="16"/>
        </w:rPr>
        <w:t>Red text</w:t>
      </w:r>
      <w:r w:rsidRPr="00F82D06">
        <w:rPr>
          <w:rFonts w:ascii="Arial" w:hAnsi="Arial" w:cs="Arial"/>
          <w:b/>
          <w:bCs/>
          <w:sz w:val="16"/>
        </w:rPr>
        <w:t xml:space="preserve"> = sample response provided as instruction / example </w:t>
      </w:r>
      <w:r w:rsidRPr="00F82D06">
        <w:rPr>
          <w:rFonts w:ascii="Arial" w:hAnsi="Arial" w:cs="Arial"/>
          <w:bCs/>
          <w:i/>
          <w:sz w:val="16"/>
        </w:rPr>
        <w:t>– please replace or remove when completing this form</w:t>
      </w:r>
    </w:p>
    <w:p w:rsidR="004D5AAA" w:rsidRPr="004D5AAA" w:rsidRDefault="004D5AAA" w:rsidP="004D5AAA">
      <w:pPr>
        <w:spacing w:after="0" w:line="240" w:lineRule="auto"/>
        <w:rPr>
          <w:rFonts w:ascii="Arial" w:eastAsia="Times New Roman" w:hAnsi="Arial" w:cs="Times New Roman"/>
          <w:b/>
          <w:bCs/>
          <w:szCs w:val="20"/>
          <w:lang w:val="en-AU"/>
        </w:rPr>
      </w:pPr>
      <w:r w:rsidRPr="004D5AAA">
        <w:rPr>
          <w:rFonts w:ascii="Arial" w:eastAsia="Times New Roman" w:hAnsi="Arial" w:cs="Times New Roman"/>
          <w:b/>
          <w:bCs/>
          <w:szCs w:val="20"/>
          <w:lang w:val="en-AU"/>
        </w:rPr>
        <w:lastRenderedPageBreak/>
        <w:t>1.</w:t>
      </w:r>
      <w:r w:rsidRPr="004D5AAA">
        <w:rPr>
          <w:rFonts w:ascii="Arial" w:eastAsia="Times New Roman" w:hAnsi="Arial" w:cs="Times New Roman"/>
          <w:b/>
          <w:bCs/>
          <w:szCs w:val="20"/>
          <w:lang w:val="en-AU"/>
        </w:rPr>
        <w:tab/>
      </w:r>
      <w:r w:rsidRPr="004D5AAA">
        <w:rPr>
          <w:rFonts w:ascii="Arial" w:eastAsia="Times New Roman" w:hAnsi="Arial" w:cs="Times New Roman"/>
          <w:b/>
          <w:bCs/>
          <w:sz w:val="24"/>
          <w:szCs w:val="20"/>
          <w:u w:val="single"/>
          <w:lang w:val="en-AU"/>
        </w:rPr>
        <w:t>Summary Report</w:t>
      </w:r>
    </w:p>
    <w:p w:rsidR="004D5AAA" w:rsidRPr="004D5AAA" w:rsidRDefault="004D5AAA" w:rsidP="004D5AAA">
      <w:pPr>
        <w:tabs>
          <w:tab w:val="left" w:pos="2552"/>
        </w:tabs>
        <w:overflowPunct w:val="0"/>
        <w:autoSpaceDE w:val="0"/>
        <w:autoSpaceDN w:val="0"/>
        <w:adjustRightInd w:val="0"/>
        <w:spacing w:after="0" w:line="240" w:lineRule="auto"/>
        <w:textAlignment w:val="baseline"/>
        <w:rPr>
          <w:rFonts w:ascii="Arial" w:eastAsia="Times New Roman" w:hAnsi="Arial" w:cs="Times New Roman"/>
          <w:szCs w:val="20"/>
          <w:lang w:val="en-GB"/>
        </w:rPr>
      </w:pPr>
    </w:p>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Assessment Summary and Conclusions:</w:t>
      </w:r>
    </w:p>
    <w:p w:rsidR="004D5AAA" w:rsidRPr="004D5AAA" w:rsidRDefault="004D5AAA" w:rsidP="004D5AAA">
      <w:pPr>
        <w:tabs>
          <w:tab w:val="left" w:pos="2552"/>
        </w:tabs>
        <w:spacing w:after="0" w:line="240" w:lineRule="auto"/>
        <w:rPr>
          <w:rFonts w:ascii="Arial" w:eastAsia="Times New Roman" w:hAnsi="Arial" w:cs="Times New Roman"/>
          <w:i/>
          <w:szCs w:val="20"/>
          <w:lang w:val="en-AU"/>
        </w:rPr>
      </w:pPr>
      <w:r w:rsidRPr="004D5AAA">
        <w:rPr>
          <w:rFonts w:ascii="Arial" w:eastAsia="Times New Roman" w:hAnsi="Arial" w:cs="Times New Roman"/>
          <w:i/>
          <w:szCs w:val="20"/>
          <w:lang w:val="en-AU"/>
        </w:rPr>
        <w:t>(</w:t>
      </w:r>
      <w:r w:rsidRPr="004D5AAA">
        <w:rPr>
          <w:rFonts w:ascii="Arial" w:eastAsia="Times New Roman" w:hAnsi="Arial" w:cs="Times New Roman"/>
          <w:i/>
          <w:sz w:val="16"/>
          <w:szCs w:val="20"/>
          <w:lang w:val="en-AU"/>
        </w:rPr>
        <w:t xml:space="preserve">State the most important </w:t>
      </w:r>
      <w:r w:rsidRPr="004D5AAA">
        <w:rPr>
          <w:rFonts w:ascii="Arial" w:eastAsia="Times New Roman" w:hAnsi="Arial" w:cs="Times New Roman"/>
          <w:b/>
          <w:i/>
          <w:sz w:val="16"/>
          <w:szCs w:val="20"/>
          <w:u w:val="single"/>
          <w:lang w:val="en-AU"/>
        </w:rPr>
        <w:t>results</w:t>
      </w:r>
      <w:r w:rsidRPr="004D5AAA">
        <w:rPr>
          <w:rFonts w:ascii="Arial" w:eastAsia="Times New Roman" w:hAnsi="Arial" w:cs="Times New Roman"/>
          <w:i/>
          <w:sz w:val="16"/>
          <w:szCs w:val="20"/>
          <w:lang w:val="en-AU"/>
        </w:rPr>
        <w:t xml:space="preserve"> and </w:t>
      </w:r>
      <w:r w:rsidRPr="004D5AAA">
        <w:rPr>
          <w:rFonts w:ascii="Arial" w:eastAsia="Times New Roman" w:hAnsi="Arial" w:cs="Times New Roman"/>
          <w:b/>
          <w:i/>
          <w:sz w:val="16"/>
          <w:szCs w:val="20"/>
          <w:u w:val="single"/>
          <w:lang w:val="en-AU"/>
        </w:rPr>
        <w:t>conclusions</w:t>
      </w:r>
      <w:r w:rsidRPr="004D5AAA">
        <w:rPr>
          <w:rFonts w:ascii="Arial" w:eastAsia="Times New Roman" w:hAnsi="Arial" w:cs="Times New Roman"/>
          <w:i/>
          <w:sz w:val="16"/>
          <w:szCs w:val="20"/>
          <w:lang w:val="en-AU"/>
        </w:rPr>
        <w:t xml:space="preserve"> of the quality assessment)</w:t>
      </w: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bl>
      <w:tblPr>
        <w:tblW w:w="0" w:type="auto"/>
        <w:tblLook w:val="0000" w:firstRow="0" w:lastRow="0" w:firstColumn="0" w:lastColumn="0" w:noHBand="0" w:noVBand="0"/>
      </w:tblPr>
      <w:tblGrid>
        <w:gridCol w:w="9360"/>
      </w:tblGrid>
      <w:tr w:rsidR="004D5AAA" w:rsidRPr="004D5AAA" w:rsidTr="00830230">
        <w:trPr>
          <w:trHeight w:val="1026"/>
        </w:trPr>
        <w:tc>
          <w:tcPr>
            <w:tcW w:w="9855" w:type="dxa"/>
          </w:tcPr>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c>
      </w:tr>
    </w:tbl>
    <w:p w:rsidR="004D5AAA" w:rsidRPr="004D5AAA" w:rsidRDefault="004D5AAA" w:rsidP="004D5AAA">
      <w:pPr>
        <w:tabs>
          <w:tab w:val="left" w:pos="2552"/>
        </w:tabs>
        <w:spacing w:after="0" w:line="240" w:lineRule="auto"/>
        <w:jc w:val="both"/>
        <w:rPr>
          <w:rFonts w:ascii="Arial" w:eastAsia="Times New Roman" w:hAnsi="Arial" w:cs="Times New Roman"/>
          <w:sz w:val="20"/>
          <w:szCs w:val="20"/>
          <w:lang w:val="en-AU"/>
        </w:rPr>
      </w:pPr>
    </w:p>
    <w:tbl>
      <w:tblPr>
        <w:tblW w:w="0" w:type="auto"/>
        <w:tblLook w:val="0000" w:firstRow="0" w:lastRow="0" w:firstColumn="0" w:lastColumn="0" w:noHBand="0" w:noVBand="0"/>
      </w:tblPr>
      <w:tblGrid>
        <w:gridCol w:w="2981"/>
        <w:gridCol w:w="356"/>
        <w:gridCol w:w="6023"/>
      </w:tblGrid>
      <w:tr w:rsidR="004D5AAA" w:rsidRPr="004D5AAA" w:rsidTr="004D5AAA">
        <w:tc>
          <w:tcPr>
            <w:tcW w:w="3108"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r w:rsidRPr="004D5AAA">
              <w:rPr>
                <w:rFonts w:ascii="Arial" w:eastAsia="Times New Roman" w:hAnsi="Arial" w:cs="Times New Roman"/>
                <w:b/>
                <w:szCs w:val="20"/>
                <w:lang w:val="en-AU"/>
              </w:rPr>
              <w:t xml:space="preserve">Next Quality Audit due  </w:t>
            </w:r>
          </w:p>
        </w:tc>
        <w:tc>
          <w:tcPr>
            <w:tcW w:w="360"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6387" w:type="dxa"/>
          </w:tcPr>
          <w:p w:rsidR="004D5AAA" w:rsidRPr="004D5AAA" w:rsidRDefault="004D5AAA" w:rsidP="004D5AAA">
            <w:pPr>
              <w:tabs>
                <w:tab w:val="left" w:pos="2552"/>
              </w:tabs>
              <w:spacing w:after="0" w:line="240" w:lineRule="auto"/>
              <w:jc w:val="both"/>
              <w:rPr>
                <w:rFonts w:ascii="Arial" w:eastAsia="Times New Roman" w:hAnsi="Arial" w:cs="Times New Roman"/>
                <w:b/>
                <w:szCs w:val="20"/>
                <w:lang w:val="en-AU"/>
              </w:rPr>
            </w:pPr>
          </w:p>
        </w:tc>
      </w:tr>
    </w:tbl>
    <w:p w:rsidR="00ED55AD" w:rsidRDefault="00ED55AD" w:rsidP="004D5AAA">
      <w:pPr>
        <w:keepNext/>
        <w:tabs>
          <w:tab w:val="left" w:pos="2552"/>
        </w:tabs>
        <w:spacing w:after="0" w:line="240" w:lineRule="auto"/>
        <w:outlineLvl w:val="1"/>
        <w:rPr>
          <w:rFonts w:ascii="Arial" w:eastAsia="Times New Roman" w:hAnsi="Arial" w:cs="Times New Roman"/>
          <w:b/>
          <w:szCs w:val="20"/>
          <w:lang w:val="en-AU"/>
        </w:rPr>
      </w:pPr>
    </w:p>
    <w:p w:rsidR="007D66B3" w:rsidRDefault="007D66B3" w:rsidP="004D5AAA">
      <w:pPr>
        <w:keepNext/>
        <w:tabs>
          <w:tab w:val="left" w:pos="2552"/>
        </w:tabs>
        <w:spacing w:after="0" w:line="240" w:lineRule="auto"/>
        <w:outlineLvl w:val="1"/>
        <w:rPr>
          <w:rFonts w:ascii="Arial" w:eastAsia="Times New Roman" w:hAnsi="Arial" w:cs="Times New Roman"/>
          <w:b/>
          <w:szCs w:val="20"/>
          <w:lang w:val="en-AU"/>
        </w:rPr>
      </w:pPr>
    </w:p>
    <w:p w:rsidR="004D5AAA" w:rsidRPr="004D5AAA" w:rsidRDefault="004D5AAA" w:rsidP="004D5AAA">
      <w:pPr>
        <w:keepNext/>
        <w:tabs>
          <w:tab w:val="left" w:pos="2552"/>
        </w:tabs>
        <w:spacing w:after="0" w:line="240" w:lineRule="auto"/>
        <w:outlineLvl w:val="1"/>
        <w:rPr>
          <w:rFonts w:ascii="Arial" w:eastAsia="Times New Roman" w:hAnsi="Arial" w:cs="Times New Roman"/>
          <w:b/>
          <w:szCs w:val="20"/>
          <w:lang w:val="en-AU"/>
        </w:rPr>
      </w:pPr>
      <w:r w:rsidRPr="004D5AAA">
        <w:rPr>
          <w:rFonts w:ascii="Arial" w:eastAsia="Times New Roman" w:hAnsi="Arial" w:cs="Times New Roman"/>
          <w:b/>
          <w:szCs w:val="20"/>
          <w:lang w:val="en-AU"/>
        </w:rPr>
        <w:t>Non-Conformities</w:t>
      </w:r>
    </w:p>
    <w:p w:rsidR="004D5AAA" w:rsidRPr="004D5AAA" w:rsidRDefault="004D5AAA" w:rsidP="004D5AAA">
      <w:pPr>
        <w:tabs>
          <w:tab w:val="left" w:pos="2552"/>
        </w:tabs>
        <w:spacing w:after="0" w:line="240" w:lineRule="auto"/>
        <w:rPr>
          <w:rFonts w:ascii="Arial" w:eastAsia="Times New Roman" w:hAnsi="Arial" w:cs="Times New Roman"/>
          <w:i/>
          <w:sz w:val="16"/>
          <w:szCs w:val="20"/>
          <w:lang w:val="en-AU"/>
        </w:rPr>
      </w:pPr>
      <w:r w:rsidRPr="004D5AAA">
        <w:rPr>
          <w:rFonts w:ascii="Arial" w:eastAsia="Times New Roman" w:hAnsi="Arial" w:cs="Times New Roman"/>
          <w:i/>
          <w:sz w:val="16"/>
          <w:szCs w:val="20"/>
          <w:lang w:val="en-AU"/>
        </w:rPr>
        <w:t>(Indicate the Serial No</w:t>
      </w:r>
      <w:proofErr w:type="gramStart"/>
      <w:r w:rsidRPr="004D5AAA">
        <w:rPr>
          <w:rFonts w:ascii="Arial" w:eastAsia="Times New Roman" w:hAnsi="Arial" w:cs="Times New Roman"/>
          <w:i/>
          <w:sz w:val="16"/>
          <w:szCs w:val="20"/>
          <w:lang w:val="en-AU"/>
        </w:rPr>
        <w:t>.(</w:t>
      </w:r>
      <w:proofErr w:type="gramEnd"/>
      <w:r w:rsidRPr="004D5AAA">
        <w:rPr>
          <w:rFonts w:ascii="Arial" w:eastAsia="Times New Roman" w:hAnsi="Arial" w:cs="Times New Roman"/>
          <w:i/>
          <w:sz w:val="16"/>
          <w:szCs w:val="20"/>
          <w:lang w:val="en-AU"/>
        </w:rPr>
        <w:t>s) of non-conformities recorded.  Individual non-conformities are recorded on the non-conformity reports)</w:t>
      </w:r>
    </w:p>
    <w:p w:rsidR="004D5AAA" w:rsidRDefault="004D5AAA" w:rsidP="004D5AAA">
      <w:pPr>
        <w:tabs>
          <w:tab w:val="left" w:pos="2552"/>
        </w:tabs>
        <w:spacing w:after="0" w:line="240" w:lineRule="auto"/>
        <w:rPr>
          <w:rFonts w:ascii="Arial" w:eastAsia="Times New Roman" w:hAnsi="Arial" w:cs="Times New Roman"/>
          <w:iCs/>
          <w:szCs w:val="20"/>
          <w:lang w:val="en-AU"/>
        </w:rPr>
      </w:pPr>
    </w:p>
    <w:p w:rsidR="007D66B3" w:rsidRDefault="007D66B3" w:rsidP="004D5AAA">
      <w:pPr>
        <w:tabs>
          <w:tab w:val="left" w:pos="2552"/>
        </w:tabs>
        <w:spacing w:after="0" w:line="240" w:lineRule="auto"/>
        <w:rPr>
          <w:rFonts w:ascii="Arial" w:eastAsia="Times New Roman" w:hAnsi="Arial" w:cs="Times New Roman"/>
          <w:iCs/>
          <w:szCs w:val="20"/>
          <w:lang w:val="en-AU"/>
        </w:rPr>
      </w:pPr>
    </w:p>
    <w:p w:rsidR="007D66B3" w:rsidRPr="004D5AAA" w:rsidRDefault="007D66B3" w:rsidP="004D5AAA">
      <w:pPr>
        <w:tabs>
          <w:tab w:val="left" w:pos="2552"/>
        </w:tabs>
        <w:spacing w:after="0" w:line="240" w:lineRule="auto"/>
        <w:rPr>
          <w:rFonts w:ascii="Arial" w:eastAsia="Times New Roman" w:hAnsi="Arial" w:cs="Times New Roman"/>
          <w:iCs/>
          <w:szCs w:val="20"/>
          <w:lang w:val="en-AU"/>
        </w:rPr>
      </w:pPr>
    </w:p>
    <w:tbl>
      <w:tblPr>
        <w:tblW w:w="0" w:type="auto"/>
        <w:tblLayout w:type="fixed"/>
        <w:tblLook w:val="0000" w:firstRow="0" w:lastRow="0" w:firstColumn="0" w:lastColumn="0" w:noHBand="0" w:noVBand="0"/>
      </w:tblPr>
      <w:tblGrid>
        <w:gridCol w:w="4941"/>
        <w:gridCol w:w="4149"/>
      </w:tblGrid>
      <w:tr w:rsidR="004D5AAA" w:rsidRPr="004D5AAA" w:rsidTr="00572F20">
        <w:trPr>
          <w:trHeight w:val="130"/>
        </w:trPr>
        <w:tc>
          <w:tcPr>
            <w:tcW w:w="4941"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r w:rsidRPr="004D5AAA">
              <w:rPr>
                <w:rFonts w:ascii="Arial" w:eastAsia="Times New Roman" w:hAnsi="Arial" w:cs="Times New Roman"/>
                <w:b/>
                <w:bCs/>
                <w:sz w:val="20"/>
                <w:szCs w:val="20"/>
                <w:lang w:val="en-AU"/>
              </w:rPr>
              <w:t>NCR No.(s):</w:t>
            </w:r>
          </w:p>
        </w:tc>
        <w:tc>
          <w:tcPr>
            <w:tcW w:w="4149"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tc>
      </w:tr>
      <w:tr w:rsidR="004D5AAA" w:rsidRPr="004D5AAA" w:rsidTr="00572F20">
        <w:trPr>
          <w:trHeight w:val="130"/>
        </w:trPr>
        <w:tc>
          <w:tcPr>
            <w:tcW w:w="4941" w:type="dxa"/>
          </w:tcPr>
          <w:p w:rsid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p w:rsidR="007D66B3" w:rsidRDefault="007D66B3" w:rsidP="004D5AAA">
            <w:pPr>
              <w:tabs>
                <w:tab w:val="left" w:pos="2552"/>
              </w:tabs>
              <w:spacing w:after="0" w:line="240" w:lineRule="auto"/>
              <w:jc w:val="both"/>
              <w:rPr>
                <w:rFonts w:ascii="Arial" w:eastAsia="Times New Roman" w:hAnsi="Arial" w:cs="Times New Roman"/>
                <w:b/>
                <w:bCs/>
                <w:sz w:val="20"/>
                <w:szCs w:val="20"/>
                <w:lang w:val="en-AU"/>
              </w:rPr>
            </w:pPr>
          </w:p>
          <w:p w:rsidR="007D66B3" w:rsidRPr="004D5AAA" w:rsidRDefault="007D66B3" w:rsidP="004D5AAA">
            <w:pPr>
              <w:tabs>
                <w:tab w:val="left" w:pos="2552"/>
              </w:tabs>
              <w:spacing w:after="0" w:line="240" w:lineRule="auto"/>
              <w:jc w:val="both"/>
              <w:rPr>
                <w:rFonts w:ascii="Arial" w:eastAsia="Times New Roman" w:hAnsi="Arial" w:cs="Times New Roman"/>
                <w:b/>
                <w:bCs/>
                <w:sz w:val="20"/>
                <w:szCs w:val="20"/>
                <w:lang w:val="en-AU"/>
              </w:rPr>
            </w:pPr>
          </w:p>
        </w:tc>
        <w:tc>
          <w:tcPr>
            <w:tcW w:w="4149" w:type="dxa"/>
          </w:tcPr>
          <w:p w:rsidR="004D5AAA" w:rsidRPr="004D5AAA" w:rsidRDefault="004D5AAA" w:rsidP="004D5AAA">
            <w:pPr>
              <w:tabs>
                <w:tab w:val="left" w:pos="2552"/>
              </w:tabs>
              <w:spacing w:after="0" w:line="240" w:lineRule="auto"/>
              <w:jc w:val="both"/>
              <w:rPr>
                <w:rFonts w:ascii="Arial" w:eastAsia="Times New Roman" w:hAnsi="Arial" w:cs="Times New Roman"/>
                <w:b/>
                <w:bCs/>
                <w:sz w:val="20"/>
                <w:szCs w:val="20"/>
                <w:lang w:val="en-AU"/>
              </w:rPr>
            </w:pPr>
          </w:p>
        </w:tc>
      </w:tr>
    </w:tbl>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p w:rsidR="004D5AAA" w:rsidRPr="004D5AAA" w:rsidRDefault="004D5AAA" w:rsidP="004D5AAA">
      <w:pPr>
        <w:keepNext/>
        <w:tabs>
          <w:tab w:val="left" w:pos="2552"/>
        </w:tabs>
        <w:spacing w:after="0" w:line="240" w:lineRule="auto"/>
        <w:outlineLvl w:val="5"/>
        <w:rPr>
          <w:rFonts w:ascii="Arial" w:eastAsia="Times New Roman" w:hAnsi="Arial" w:cs="Times New Roman"/>
          <w:b/>
          <w:szCs w:val="20"/>
          <w:lang w:val="en-AU"/>
        </w:rPr>
      </w:pPr>
      <w:r w:rsidRPr="004D5AAA">
        <w:rPr>
          <w:rFonts w:ascii="Arial" w:eastAsia="Times New Roman" w:hAnsi="Arial" w:cs="Times New Roman"/>
          <w:b/>
          <w:szCs w:val="20"/>
          <w:lang w:val="en-AU"/>
        </w:rPr>
        <w:t>Audit Team Leader Recommendations</w:t>
      </w:r>
    </w:p>
    <w:p w:rsidR="004D5AAA" w:rsidRPr="004D5AAA" w:rsidRDefault="004D5AAA" w:rsidP="004D5AAA">
      <w:pPr>
        <w:tabs>
          <w:tab w:val="left" w:pos="2552"/>
        </w:tabs>
        <w:spacing w:after="0" w:line="240" w:lineRule="auto"/>
        <w:rPr>
          <w:rFonts w:ascii="Arial" w:eastAsia="Times New Roman" w:hAnsi="Arial" w:cs="Times New Roman"/>
          <w:bCs/>
          <w:i/>
          <w:iCs/>
          <w:sz w:val="16"/>
          <w:szCs w:val="20"/>
          <w:lang w:val="en-AU"/>
        </w:rPr>
      </w:pPr>
      <w:r w:rsidRPr="004D5AAA">
        <w:rPr>
          <w:rFonts w:ascii="Arial" w:eastAsia="Times New Roman" w:hAnsi="Arial" w:cs="Times New Roman"/>
          <w:bCs/>
          <w:i/>
          <w:iCs/>
          <w:sz w:val="16"/>
          <w:szCs w:val="20"/>
          <w:lang w:val="en-AU"/>
        </w:rPr>
        <w:t>(Delete where not applicable)</w:t>
      </w:r>
    </w:p>
    <w:p w:rsidR="004D5AAA" w:rsidRPr="004D5AAA" w:rsidRDefault="004D5AAA" w:rsidP="004D5AAA">
      <w:pPr>
        <w:tabs>
          <w:tab w:val="left" w:pos="2552"/>
        </w:tabs>
        <w:spacing w:after="0" w:line="240" w:lineRule="auto"/>
        <w:jc w:val="both"/>
        <w:rPr>
          <w:rFonts w:ascii="Arial" w:eastAsia="Times New Roman" w:hAnsi="Arial" w:cs="Times New Roman"/>
          <w:i/>
          <w:sz w:val="16"/>
          <w:szCs w:val="20"/>
          <w:lang w:val="en-AU"/>
        </w:rPr>
      </w:pPr>
    </w:p>
    <w:p w:rsidR="004D5AAA" w:rsidRPr="004D5AAA" w:rsidRDefault="007D2B31" w:rsidP="00830230">
      <w:pPr>
        <w:tabs>
          <w:tab w:val="left" w:pos="851"/>
        </w:tabs>
        <w:spacing w:after="0" w:line="320" w:lineRule="exact"/>
        <w:jc w:val="both"/>
        <w:rPr>
          <w:rFonts w:ascii="Arial" w:eastAsia="Times New Roman" w:hAnsi="Arial" w:cs="Times New Roman"/>
          <w:szCs w:val="20"/>
          <w:lang w:val="en-AU"/>
        </w:rPr>
      </w:pPr>
      <w:sdt>
        <w:sdtPr>
          <w:rPr>
            <w:rFonts w:ascii="Arial" w:hAnsi="Arial" w:cs="Arial"/>
            <w:sz w:val="28"/>
            <w:szCs w:val="28"/>
          </w:rPr>
          <w:id w:val="1353688086"/>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 xml:space="preserve"> </w:t>
      </w:r>
      <w:r w:rsidR="004D5AAA" w:rsidRPr="004D5AAA">
        <w:rPr>
          <w:rFonts w:ascii="Arial" w:eastAsia="Times New Roman" w:hAnsi="Arial" w:cs="Times New Roman"/>
          <w:szCs w:val="20"/>
          <w:lang w:val="en-AU"/>
        </w:rPr>
        <w:t>once satisfactory technical assessment of the product is completed and a test report is issued</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7D2B31" w:rsidP="00830230">
      <w:pPr>
        <w:tabs>
          <w:tab w:val="num" w:pos="990"/>
        </w:tabs>
        <w:spacing w:after="0" w:line="320" w:lineRule="exact"/>
        <w:jc w:val="both"/>
        <w:rPr>
          <w:rFonts w:ascii="Arial" w:eastAsia="Times New Roman" w:hAnsi="Arial" w:cs="Times New Roman"/>
          <w:szCs w:val="20"/>
          <w:lang w:val="en-AU"/>
        </w:rPr>
      </w:pPr>
      <w:sdt>
        <w:sdtPr>
          <w:rPr>
            <w:rFonts w:ascii="Arial" w:hAnsi="Arial" w:cs="Arial"/>
            <w:sz w:val="28"/>
            <w:szCs w:val="28"/>
          </w:rPr>
          <w:id w:val="-1330669304"/>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following receipt of satisfactory documentary evidence supporting effective corrective action, and a test report is issued.  Corrective action to be verified at next surveillance visit </w:t>
      </w:r>
    </w:p>
    <w:p w:rsidR="004D5AAA" w:rsidRPr="004D5AAA" w:rsidRDefault="004D5AAA" w:rsidP="004D5AAA">
      <w:pPr>
        <w:spacing w:after="0" w:line="320" w:lineRule="exact"/>
        <w:ind w:left="426"/>
        <w:jc w:val="both"/>
        <w:rPr>
          <w:rFonts w:ascii="Arial" w:eastAsia="Times New Roman" w:hAnsi="Arial" w:cs="Times New Roman"/>
          <w:szCs w:val="20"/>
          <w:lang w:val="en-AU"/>
        </w:rPr>
      </w:pPr>
    </w:p>
    <w:p w:rsidR="004D5AAA" w:rsidRPr="004D5AAA" w:rsidRDefault="007D2B31"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705840550"/>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issued/maintained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b/>
          <w:szCs w:val="20"/>
          <w:lang w:val="en-AU"/>
        </w:rPr>
        <w:t xml:space="preserve"> following a satisfactory follow-up visit</w:t>
      </w:r>
      <w:r w:rsidR="004D5AAA" w:rsidRPr="004D5AAA">
        <w:rPr>
          <w:rFonts w:ascii="Arial" w:eastAsia="Times New Roman" w:hAnsi="Arial" w:cs="Times New Roman"/>
          <w:szCs w:val="20"/>
          <w:lang w:val="en-AU"/>
        </w:rPr>
        <w:t xml:space="preserve"> and verification that corrective actions have been effectively documented and implemented, and test report issued. </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7D2B31"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843524230"/>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refused/suspended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A further complete assessment to be conducted </w:t>
      </w:r>
    </w:p>
    <w:p w:rsidR="004D5AAA" w:rsidRPr="004D5AAA" w:rsidRDefault="004D5AAA" w:rsidP="004D5AAA">
      <w:pPr>
        <w:numPr>
          <w:ilvl w:val="12"/>
          <w:numId w:val="0"/>
        </w:numPr>
        <w:spacing w:after="0" w:line="240" w:lineRule="exact"/>
        <w:ind w:left="709" w:hanging="284"/>
        <w:jc w:val="both"/>
        <w:rPr>
          <w:rFonts w:ascii="Arial" w:eastAsia="Times New Roman" w:hAnsi="Arial" w:cs="Times New Roman"/>
          <w:szCs w:val="20"/>
          <w:lang w:val="en-AU"/>
        </w:rPr>
      </w:pPr>
    </w:p>
    <w:p w:rsidR="004D5AAA" w:rsidRPr="004D5AAA" w:rsidRDefault="007D2B31" w:rsidP="00830230">
      <w:pPr>
        <w:spacing w:after="0" w:line="320" w:lineRule="exact"/>
        <w:jc w:val="both"/>
        <w:rPr>
          <w:rFonts w:ascii="Arial" w:eastAsia="Times New Roman" w:hAnsi="Arial" w:cs="Times New Roman"/>
          <w:szCs w:val="20"/>
          <w:lang w:val="en-AU"/>
        </w:rPr>
      </w:pPr>
      <w:sdt>
        <w:sdtPr>
          <w:rPr>
            <w:rFonts w:ascii="Arial" w:hAnsi="Arial" w:cs="Arial"/>
            <w:sz w:val="28"/>
            <w:szCs w:val="28"/>
          </w:rPr>
          <w:id w:val="-29723487"/>
          <w14:checkbox>
            <w14:checked w14:val="0"/>
            <w14:checkedState w14:val="2612" w14:font="MS Gothic"/>
            <w14:uncheckedState w14:val="2610" w14:font="MS Gothic"/>
          </w14:checkbox>
        </w:sdtPr>
        <w:sdtEndPr/>
        <w:sdtContent>
          <w:r w:rsidR="00F07846">
            <w:rPr>
              <w:rFonts w:ascii="MS Gothic" w:eastAsia="MS Gothic" w:hAnsi="MS Gothic" w:cs="Arial" w:hint="eastAsia"/>
              <w:sz w:val="28"/>
              <w:szCs w:val="28"/>
            </w:rPr>
            <w:t>☐</w:t>
          </w:r>
        </w:sdtContent>
      </w:sdt>
      <w:r w:rsidR="00830230" w:rsidRPr="004D5AAA">
        <w:rPr>
          <w:rFonts w:ascii="Arial" w:eastAsia="Times New Roman" w:hAnsi="Arial" w:cs="Times New Roman"/>
          <w:b/>
          <w:szCs w:val="20"/>
          <w:lang w:val="en-AU"/>
        </w:rPr>
        <w:t xml:space="preserve"> </w:t>
      </w:r>
      <w:r w:rsidR="004D5AAA" w:rsidRPr="004D5AAA">
        <w:rPr>
          <w:rFonts w:ascii="Arial" w:eastAsia="Times New Roman" w:hAnsi="Arial" w:cs="Times New Roman"/>
          <w:b/>
          <w:szCs w:val="20"/>
          <w:lang w:val="en-AU"/>
        </w:rPr>
        <w:t>Certification to be refused/suspended</w:t>
      </w:r>
      <w:r w:rsidR="004D5AAA" w:rsidRPr="004D5AAA">
        <w:rPr>
          <w:rFonts w:ascii="Arial" w:eastAsia="Times New Roman" w:hAnsi="Arial" w:cs="Times New Roman"/>
          <w:b/>
          <w:szCs w:val="20"/>
          <w:vertAlign w:val="superscript"/>
          <w:lang w:val="en-AU"/>
        </w:rPr>
        <w:t>*</w:t>
      </w:r>
      <w:r w:rsidR="004D5AAA" w:rsidRPr="004D5AAA">
        <w:rPr>
          <w:rFonts w:ascii="Arial" w:eastAsia="Times New Roman" w:hAnsi="Arial" w:cs="Times New Roman"/>
          <w:szCs w:val="20"/>
          <w:lang w:val="en-AU"/>
        </w:rPr>
        <w:t xml:space="preserve"> Close the application/withdraw the notification and inform the Scheme Administrator </w:t>
      </w:r>
    </w:p>
    <w:p w:rsidR="004D5AAA" w:rsidRPr="004D5AAA" w:rsidRDefault="004D5AAA" w:rsidP="004D5AAA">
      <w:pPr>
        <w:tabs>
          <w:tab w:val="left" w:pos="2552"/>
        </w:tabs>
        <w:spacing w:after="0" w:line="240" w:lineRule="auto"/>
        <w:jc w:val="both"/>
        <w:rPr>
          <w:rFonts w:ascii="Arial" w:eastAsia="Times New Roman" w:hAnsi="Arial" w:cs="Times New Roman"/>
          <w:i/>
          <w:szCs w:val="20"/>
          <w:lang w:val="en-AU"/>
        </w:rPr>
      </w:pPr>
    </w:p>
    <w:tbl>
      <w:tblPr>
        <w:tblW w:w="9180" w:type="dxa"/>
        <w:tblLayout w:type="fixed"/>
        <w:tblLook w:val="0000" w:firstRow="0" w:lastRow="0" w:firstColumn="0" w:lastColumn="0" w:noHBand="0" w:noVBand="0"/>
      </w:tblPr>
      <w:tblGrid>
        <w:gridCol w:w="3861"/>
        <w:gridCol w:w="2160"/>
        <w:gridCol w:w="3159"/>
      </w:tblGrid>
      <w:tr w:rsidR="004D5AAA" w:rsidRPr="004D5AAA" w:rsidTr="00572F20">
        <w:trPr>
          <w:trHeight w:val="851"/>
        </w:trPr>
        <w:tc>
          <w:tcPr>
            <w:tcW w:w="3861" w:type="dxa"/>
            <w:tcBorders>
              <w:bottom w:val="single" w:sz="4" w:space="0" w:color="auto"/>
            </w:tcBorders>
            <w:vAlign w:val="bottom"/>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 w:val="24"/>
                <w:szCs w:val="20"/>
              </w:rPr>
            </w:pPr>
            <w:r w:rsidRPr="004D5AAA">
              <w:rPr>
                <w:rFonts w:ascii="Arial" w:eastAsia="Times New Roman" w:hAnsi="Arial" w:cs="Times New Roman"/>
                <w:bCs/>
                <w:sz w:val="24"/>
                <w:szCs w:val="20"/>
              </w:rPr>
              <w:t xml:space="preserve">   </w:t>
            </w:r>
          </w:p>
        </w:tc>
        <w:tc>
          <w:tcPr>
            <w:tcW w:w="2160" w:type="dxa"/>
          </w:tcPr>
          <w:p w:rsidR="004D5AAA" w:rsidRPr="004D5AAA" w:rsidRDefault="004D5AAA" w:rsidP="004D5AAA">
            <w:pPr>
              <w:tabs>
                <w:tab w:val="left" w:pos="2410"/>
                <w:tab w:val="left" w:pos="6096"/>
              </w:tabs>
              <w:spacing w:after="0" w:line="240" w:lineRule="auto"/>
              <w:rPr>
                <w:rFonts w:ascii="Arial" w:eastAsia="Times New Roman" w:hAnsi="Arial" w:cs="Times New Roman"/>
                <w:bCs/>
                <w:sz w:val="24"/>
                <w:szCs w:val="20"/>
              </w:rPr>
            </w:pPr>
          </w:p>
        </w:tc>
        <w:tc>
          <w:tcPr>
            <w:tcW w:w="3159" w:type="dxa"/>
            <w:tcBorders>
              <w:bottom w:val="single" w:sz="4" w:space="0" w:color="auto"/>
            </w:tcBorders>
            <w:vAlign w:val="bottom"/>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 w:val="24"/>
                <w:szCs w:val="20"/>
              </w:rPr>
            </w:pPr>
          </w:p>
        </w:tc>
      </w:tr>
      <w:tr w:rsidR="004D5AAA" w:rsidRPr="004D5AAA" w:rsidTr="00572F20">
        <w:tc>
          <w:tcPr>
            <w:tcW w:w="3861" w:type="dxa"/>
            <w:tcBorders>
              <w:top w:val="single" w:sz="4" w:space="0" w:color="auto"/>
            </w:tcBorders>
          </w:tcPr>
          <w:p w:rsidR="004D5AAA" w:rsidRPr="004D5AAA" w:rsidRDefault="004D5AAA" w:rsidP="004D5AAA">
            <w:pPr>
              <w:tabs>
                <w:tab w:val="left" w:pos="2410"/>
                <w:tab w:val="left" w:pos="6096"/>
              </w:tabs>
              <w:spacing w:after="0" w:line="240" w:lineRule="auto"/>
              <w:jc w:val="center"/>
              <w:rPr>
                <w:rFonts w:ascii="Arial" w:eastAsia="Times New Roman" w:hAnsi="Arial" w:cs="Times New Roman"/>
                <w:b/>
                <w:szCs w:val="20"/>
                <w:lang w:val="en-GB"/>
              </w:rPr>
            </w:pPr>
            <w:r w:rsidRPr="004D5AAA">
              <w:rPr>
                <w:rFonts w:ascii="Arial" w:eastAsia="Times New Roman" w:hAnsi="Arial" w:cs="Times New Roman"/>
                <w:b/>
                <w:szCs w:val="20"/>
                <w:lang w:val="en-GB"/>
              </w:rPr>
              <w:t>Audit Team Leader Signature</w:t>
            </w:r>
          </w:p>
          <w:p w:rsidR="004D5AAA" w:rsidRPr="004D5AAA" w:rsidRDefault="004D5AAA" w:rsidP="004D5AAA">
            <w:pPr>
              <w:tabs>
                <w:tab w:val="left" w:pos="2410"/>
                <w:tab w:val="left" w:pos="6096"/>
              </w:tabs>
              <w:spacing w:after="0" w:line="240" w:lineRule="auto"/>
              <w:jc w:val="center"/>
              <w:rPr>
                <w:rFonts w:ascii="Arial" w:eastAsia="Times New Roman" w:hAnsi="Arial" w:cs="Times New Roman"/>
                <w:bCs/>
                <w:szCs w:val="20"/>
              </w:rPr>
            </w:pPr>
            <w:r w:rsidRPr="004D5AAA">
              <w:rPr>
                <w:rFonts w:ascii="Arial" w:eastAsia="Times New Roman" w:hAnsi="Arial" w:cs="Times New Roman"/>
                <w:b/>
                <w:szCs w:val="20"/>
                <w:lang w:val="en-GB"/>
              </w:rPr>
              <w:t>Date</w:t>
            </w:r>
          </w:p>
        </w:tc>
        <w:tc>
          <w:tcPr>
            <w:tcW w:w="2160" w:type="dxa"/>
          </w:tcPr>
          <w:p w:rsidR="004D5AAA" w:rsidRPr="004D5AAA" w:rsidRDefault="004D5AAA" w:rsidP="004D5AAA">
            <w:pPr>
              <w:tabs>
                <w:tab w:val="left" w:pos="2410"/>
                <w:tab w:val="left" w:pos="6096"/>
              </w:tabs>
              <w:spacing w:after="0" w:line="240" w:lineRule="auto"/>
              <w:rPr>
                <w:rFonts w:ascii="Arial" w:eastAsia="Times New Roman" w:hAnsi="Arial" w:cs="Times New Roman"/>
                <w:bCs/>
                <w:sz w:val="24"/>
                <w:szCs w:val="20"/>
              </w:rPr>
            </w:pPr>
          </w:p>
        </w:tc>
        <w:tc>
          <w:tcPr>
            <w:tcW w:w="3159" w:type="dxa"/>
            <w:tcBorders>
              <w:top w:val="single" w:sz="4" w:space="0" w:color="auto"/>
            </w:tcBorders>
          </w:tcPr>
          <w:p w:rsidR="004D5AAA" w:rsidRDefault="00572F20" w:rsidP="00572F20">
            <w:pPr>
              <w:tabs>
                <w:tab w:val="left" w:pos="2410"/>
                <w:tab w:val="left" w:pos="6096"/>
              </w:tabs>
              <w:spacing w:after="0" w:line="240" w:lineRule="auto"/>
              <w:jc w:val="center"/>
              <w:rPr>
                <w:rFonts w:ascii="Arial" w:eastAsia="Times New Roman" w:hAnsi="Arial" w:cs="Times New Roman"/>
                <w:b/>
                <w:szCs w:val="20"/>
                <w:lang w:val="en-GB"/>
              </w:rPr>
            </w:pPr>
            <w:r>
              <w:rPr>
                <w:rFonts w:ascii="Arial" w:eastAsia="Times New Roman" w:hAnsi="Arial" w:cs="Times New Roman"/>
                <w:b/>
                <w:szCs w:val="20"/>
                <w:lang w:val="en-GB"/>
              </w:rPr>
              <w:t>ExCB Technical Reviewer</w:t>
            </w:r>
          </w:p>
          <w:p w:rsidR="00572F20" w:rsidRPr="004D5AAA" w:rsidRDefault="00572F20" w:rsidP="00572F20">
            <w:pPr>
              <w:tabs>
                <w:tab w:val="left" w:pos="2410"/>
                <w:tab w:val="left" w:pos="6096"/>
              </w:tabs>
              <w:spacing w:after="0" w:line="240" w:lineRule="auto"/>
              <w:jc w:val="center"/>
              <w:rPr>
                <w:rFonts w:ascii="Arial" w:eastAsia="Times New Roman" w:hAnsi="Arial" w:cs="Times New Roman"/>
                <w:bCs/>
                <w:sz w:val="24"/>
                <w:szCs w:val="20"/>
              </w:rPr>
            </w:pPr>
            <w:r>
              <w:rPr>
                <w:rFonts w:ascii="Arial" w:eastAsia="Times New Roman" w:hAnsi="Arial" w:cs="Times New Roman"/>
                <w:b/>
                <w:szCs w:val="20"/>
                <w:lang w:val="en-GB"/>
              </w:rPr>
              <w:t>Date</w:t>
            </w:r>
          </w:p>
        </w:tc>
      </w:tr>
    </w:tbl>
    <w:p w:rsidR="004D5AAA" w:rsidRDefault="004D5AAA" w:rsidP="004D5AAA">
      <w:pPr>
        <w:spacing w:after="0" w:line="240" w:lineRule="auto"/>
        <w:rPr>
          <w:rFonts w:ascii="Arial" w:eastAsia="Times New Roman" w:hAnsi="Arial" w:cs="Times New Roman"/>
          <w:szCs w:val="20"/>
        </w:rPr>
      </w:pPr>
    </w:p>
    <w:p w:rsidR="009A2F51" w:rsidRDefault="009A2F51">
      <w:pPr>
        <w:rPr>
          <w:rFonts w:ascii="Arial" w:eastAsia="Times New Roman" w:hAnsi="Arial" w:cs="Times New Roman"/>
          <w:szCs w:val="20"/>
        </w:rPr>
      </w:pPr>
      <w:r>
        <w:rPr>
          <w:rFonts w:ascii="Arial" w:eastAsia="Times New Roman" w:hAnsi="Arial" w:cs="Times New Roman"/>
          <w:szCs w:val="20"/>
        </w:rPr>
        <w:br w:type="page"/>
      </w:r>
    </w:p>
    <w:p w:rsidR="004D5AAA" w:rsidRPr="004D5AAA" w:rsidRDefault="004D5AAA" w:rsidP="004D5AAA">
      <w:pPr>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lastRenderedPageBreak/>
        <w:t>2.</w:t>
      </w:r>
      <w:r w:rsidRPr="004D5AAA">
        <w:rPr>
          <w:rFonts w:ascii="Arial" w:eastAsia="Times New Roman" w:hAnsi="Arial" w:cs="Times New Roman"/>
          <w:b/>
          <w:szCs w:val="20"/>
          <w:lang w:val="en-AU"/>
        </w:rPr>
        <w:tab/>
      </w:r>
      <w:r w:rsidRPr="004D5AAA">
        <w:rPr>
          <w:rFonts w:ascii="Arial" w:eastAsia="Times New Roman" w:hAnsi="Arial" w:cs="Times New Roman"/>
          <w:b/>
          <w:sz w:val="24"/>
          <w:szCs w:val="20"/>
          <w:u w:val="single"/>
          <w:lang w:val="en-AU"/>
        </w:rPr>
        <w:t>Audit Information</w:t>
      </w:r>
    </w:p>
    <w:p w:rsidR="004D5AAA" w:rsidRPr="004D5AAA" w:rsidRDefault="004D5AAA" w:rsidP="004D5AAA">
      <w:pPr>
        <w:tabs>
          <w:tab w:val="left" w:pos="2552"/>
        </w:tabs>
        <w:overflowPunct w:val="0"/>
        <w:autoSpaceDE w:val="0"/>
        <w:autoSpaceDN w:val="0"/>
        <w:adjustRightInd w:val="0"/>
        <w:spacing w:after="0" w:line="240" w:lineRule="auto"/>
        <w:textAlignment w:val="baseline"/>
        <w:rPr>
          <w:rFonts w:ascii="Arial" w:eastAsia="Times New Roman" w:hAnsi="Arial" w:cs="Times New Roman"/>
          <w:szCs w:val="20"/>
          <w:lang w:val="en-GB"/>
        </w:rPr>
      </w:pPr>
    </w:p>
    <w:p w:rsidR="004D5AAA" w:rsidRPr="004D5AAA" w:rsidRDefault="004D5AAA" w:rsidP="004D5AAA">
      <w:pPr>
        <w:tabs>
          <w:tab w:val="left" w:pos="1800"/>
          <w:tab w:val="left" w:pos="8647"/>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 xml:space="preserve">2.1     Scope of Audit: </w:t>
      </w:r>
    </w:p>
    <w:p w:rsidR="004D5AAA" w:rsidRPr="004D5AAA" w:rsidRDefault="004D5AAA" w:rsidP="004D5AAA">
      <w:pPr>
        <w:tabs>
          <w:tab w:val="left" w:pos="1800"/>
          <w:tab w:val="left" w:pos="8647"/>
        </w:tabs>
        <w:spacing w:after="0" w:line="240" w:lineRule="auto"/>
        <w:rPr>
          <w:rFonts w:ascii="Arial" w:eastAsia="Times New Roman" w:hAnsi="Arial" w:cs="Times New Roman"/>
          <w:b/>
          <w:sz w:val="16"/>
          <w:szCs w:val="20"/>
          <w:lang w:val="en-AU"/>
        </w:rPr>
      </w:pPr>
    </w:p>
    <w:p w:rsidR="004D5AAA" w:rsidRPr="004D5AAA" w:rsidRDefault="004D5AAA" w:rsidP="004D5AAA">
      <w:pPr>
        <w:tabs>
          <w:tab w:val="left" w:pos="709"/>
          <w:tab w:val="left" w:pos="8789"/>
        </w:tabs>
        <w:spacing w:after="0" w:line="240" w:lineRule="auto"/>
        <w:rPr>
          <w:rFonts w:ascii="Arial" w:eastAsia="Times New Roman" w:hAnsi="Arial" w:cs="Times New Roman"/>
          <w:sz w:val="24"/>
          <w:szCs w:val="20"/>
          <w:lang w:val="en-AU"/>
        </w:rPr>
      </w:pPr>
      <w:r w:rsidRPr="004D5AAA">
        <w:rPr>
          <w:rFonts w:ascii="Arial" w:eastAsia="Times New Roman" w:hAnsi="Arial" w:cs="Times New Roman"/>
          <w:b/>
          <w:szCs w:val="20"/>
          <w:lang w:val="en-AU"/>
        </w:rPr>
        <w:tab/>
      </w:r>
      <w:r w:rsidRPr="004D5AAA">
        <w:rPr>
          <w:rFonts w:ascii="Arial" w:eastAsia="Times New Roman" w:hAnsi="Arial" w:cs="Times New Roman"/>
          <w:b/>
          <w:sz w:val="18"/>
          <w:szCs w:val="20"/>
          <w:lang w:val="en-AU"/>
        </w:rPr>
        <w:t xml:space="preserve">Type A </w:t>
      </w:r>
      <w:r w:rsidRPr="004D5AAA">
        <w:rPr>
          <w:rFonts w:ascii="Arial" w:eastAsia="Times New Roman" w:hAnsi="Arial" w:cs="Times New Roman"/>
          <w:sz w:val="18"/>
          <w:szCs w:val="20"/>
          <w:lang w:val="en-AU"/>
        </w:rPr>
        <w:t xml:space="preserve">initial assessment/reassessment of manufacturer </w:t>
      </w:r>
      <w:r w:rsidRPr="004D5AAA">
        <w:rPr>
          <w:rFonts w:ascii="Arial" w:eastAsia="Times New Roman" w:hAnsi="Arial" w:cs="Times New Roman"/>
          <w:sz w:val="18"/>
          <w:szCs w:val="20"/>
          <w:u w:val="single"/>
          <w:lang w:val="en-AU"/>
        </w:rPr>
        <w:t>with</w:t>
      </w:r>
      <w:r w:rsidRPr="004D5AAA">
        <w:rPr>
          <w:rFonts w:ascii="Arial" w:eastAsia="Times New Roman" w:hAnsi="Arial" w:cs="Times New Roman"/>
          <w:sz w:val="18"/>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1986116986"/>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 w:val="24"/>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B</w:t>
      </w:r>
      <w:r w:rsidRPr="004D5AAA">
        <w:rPr>
          <w:rFonts w:ascii="Arial" w:eastAsia="Times New Roman" w:hAnsi="Arial" w:cs="Times New Roman"/>
          <w:sz w:val="20"/>
          <w:szCs w:val="20"/>
          <w:lang w:val="en-AU"/>
        </w:rPr>
        <w:t xml:space="preserve"> initial assessment/reassessment of manufacturer </w:t>
      </w:r>
      <w:r w:rsidRPr="004D5AAA">
        <w:rPr>
          <w:rFonts w:ascii="Arial" w:eastAsia="Times New Roman" w:hAnsi="Arial" w:cs="Times New Roman"/>
          <w:sz w:val="20"/>
          <w:szCs w:val="20"/>
          <w:u w:val="single"/>
          <w:lang w:val="en-AU"/>
        </w:rPr>
        <w:t>without</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1367100929"/>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C</w:t>
      </w:r>
      <w:r w:rsidRPr="004D5AAA">
        <w:rPr>
          <w:rFonts w:ascii="Arial" w:eastAsia="Times New Roman" w:hAnsi="Arial" w:cs="Times New Roman"/>
          <w:sz w:val="20"/>
          <w:szCs w:val="20"/>
          <w:lang w:val="en-AU"/>
        </w:rPr>
        <w:t xml:space="preserve"> surveillance of manufacturer </w:t>
      </w:r>
      <w:r w:rsidRPr="004D5AAA">
        <w:rPr>
          <w:rFonts w:ascii="Arial" w:eastAsia="Times New Roman" w:hAnsi="Arial" w:cs="Times New Roman"/>
          <w:sz w:val="20"/>
          <w:szCs w:val="20"/>
          <w:u w:val="single"/>
          <w:lang w:val="en-AU"/>
        </w:rPr>
        <w:t>with</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673493801"/>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709"/>
          <w:tab w:val="left" w:pos="8789"/>
        </w:tabs>
        <w:spacing w:after="0" w:line="240" w:lineRule="auto"/>
        <w:rPr>
          <w:rFonts w:ascii="Arial" w:eastAsia="Times New Roman" w:hAnsi="Arial" w:cs="Times New Roman"/>
          <w:szCs w:val="20"/>
          <w:lang w:val="en-AU"/>
        </w:rPr>
      </w:pPr>
      <w:r w:rsidRPr="004D5AAA">
        <w:rPr>
          <w:rFonts w:ascii="Arial" w:eastAsia="Times New Roman" w:hAnsi="Arial" w:cs="Times New Roman"/>
          <w:szCs w:val="20"/>
          <w:lang w:val="en-AU"/>
        </w:rPr>
        <w:tab/>
      </w:r>
      <w:r w:rsidRPr="004D5AAA">
        <w:rPr>
          <w:rFonts w:ascii="Arial" w:eastAsia="Times New Roman" w:hAnsi="Arial" w:cs="Times New Roman"/>
          <w:b/>
          <w:sz w:val="20"/>
          <w:szCs w:val="20"/>
          <w:lang w:val="en-AU"/>
        </w:rPr>
        <w:t>Type D</w:t>
      </w:r>
      <w:r w:rsidRPr="004D5AAA">
        <w:rPr>
          <w:rFonts w:ascii="Arial" w:eastAsia="Times New Roman" w:hAnsi="Arial" w:cs="Times New Roman"/>
          <w:sz w:val="20"/>
          <w:szCs w:val="20"/>
          <w:lang w:val="en-AU"/>
        </w:rPr>
        <w:t xml:space="preserve"> surveillance of manufacturer </w:t>
      </w:r>
      <w:r w:rsidRPr="004D5AAA">
        <w:rPr>
          <w:rFonts w:ascii="Arial" w:eastAsia="Times New Roman" w:hAnsi="Arial" w:cs="Times New Roman"/>
          <w:sz w:val="20"/>
          <w:szCs w:val="20"/>
          <w:u w:val="single"/>
          <w:lang w:val="en-AU"/>
        </w:rPr>
        <w:t>without</w:t>
      </w:r>
      <w:r w:rsidRPr="004D5AAA">
        <w:rPr>
          <w:rFonts w:ascii="Arial" w:eastAsia="Times New Roman" w:hAnsi="Arial" w:cs="Times New Roman"/>
          <w:sz w:val="20"/>
          <w:szCs w:val="20"/>
          <w:lang w:val="en-AU"/>
        </w:rPr>
        <w:t xml:space="preserve"> a certified QMS…………………………………</w:t>
      </w:r>
      <w:r w:rsidRPr="004D5AAA">
        <w:rPr>
          <w:rFonts w:ascii="Arial" w:eastAsia="Times New Roman" w:hAnsi="Arial" w:cs="Times New Roman"/>
          <w:szCs w:val="20"/>
          <w:lang w:val="en-AU"/>
        </w:rPr>
        <w:tab/>
      </w:r>
      <w:sdt>
        <w:sdtPr>
          <w:rPr>
            <w:rFonts w:cstheme="minorHAnsi"/>
            <w:bCs/>
            <w:spacing w:val="-3"/>
            <w:sz w:val="32"/>
            <w:szCs w:val="32"/>
            <w:lang w:val="pt-BR"/>
          </w:rPr>
          <w:id w:val="718858299"/>
          <w14:checkbox>
            <w14:checked w14:val="1"/>
            <w14:checkedState w14:val="2612" w14:font="MS Gothic"/>
            <w14:uncheckedState w14:val="2610" w14:font="MS Gothic"/>
          </w14:checkbox>
        </w:sdtPr>
        <w:sdtEndPr/>
        <w:sdtContent>
          <w:r w:rsidR="00ED55AD">
            <w:rPr>
              <w:rFonts w:ascii="MS Gothic" w:eastAsia="MS Gothic" w:hAnsi="MS Gothic" w:cstheme="minorHAnsi" w:hint="eastAsia"/>
              <w:bCs/>
              <w:spacing w:val="-3"/>
              <w:sz w:val="32"/>
              <w:szCs w:val="32"/>
              <w:lang w:val="pt-BR"/>
            </w:rPr>
            <w:t>☒</w:t>
          </w:r>
        </w:sdtContent>
      </w:sdt>
    </w:p>
    <w:p w:rsidR="004D5AAA" w:rsidRPr="004D5AAA" w:rsidRDefault="004D5AAA" w:rsidP="004D5AAA">
      <w:pPr>
        <w:tabs>
          <w:tab w:val="left" w:pos="2694"/>
          <w:tab w:val="left" w:pos="8647"/>
        </w:tabs>
        <w:spacing w:after="0" w:line="240" w:lineRule="auto"/>
        <w:rPr>
          <w:rFonts w:ascii="Arial" w:eastAsia="Times New Roman" w:hAnsi="Arial" w:cs="Times New Roman"/>
          <w:sz w:val="16"/>
          <w:szCs w:val="20"/>
          <w:lang w:val="en-AU"/>
        </w:rPr>
      </w:pPr>
    </w:p>
    <w:p w:rsidR="004D5AAA" w:rsidRPr="004D5AAA" w:rsidRDefault="004D5AAA" w:rsidP="004D5AAA">
      <w:pPr>
        <w:tabs>
          <w:tab w:val="left" w:pos="3544"/>
        </w:tabs>
        <w:spacing w:after="0" w:line="240" w:lineRule="auto"/>
        <w:ind w:left="840"/>
        <w:rPr>
          <w:rFonts w:ascii="Arial" w:eastAsia="Times New Roman" w:hAnsi="Arial" w:cs="Times New Roman"/>
          <w:i/>
          <w:sz w:val="16"/>
          <w:szCs w:val="20"/>
          <w:lang w:val="en-AU"/>
        </w:rPr>
      </w:pPr>
      <w:r w:rsidRPr="004D5AAA">
        <w:rPr>
          <w:rFonts w:ascii="Arial" w:eastAsia="Times New Roman" w:hAnsi="Arial" w:cs="Times New Roman"/>
          <w:i/>
          <w:sz w:val="16"/>
          <w:szCs w:val="20"/>
          <w:lang w:val="en-AU"/>
        </w:rPr>
        <w:t xml:space="preserve">* </w:t>
      </w:r>
      <w:proofErr w:type="gramStart"/>
      <w:r w:rsidRPr="004D5AAA">
        <w:rPr>
          <w:rFonts w:ascii="Arial" w:eastAsia="Times New Roman" w:hAnsi="Arial" w:cs="Times New Roman"/>
          <w:i/>
          <w:sz w:val="16"/>
          <w:szCs w:val="20"/>
          <w:lang w:val="en-AU"/>
        </w:rPr>
        <w:t>where</w:t>
      </w:r>
      <w:proofErr w:type="gramEnd"/>
      <w:r w:rsidRPr="004D5AAA">
        <w:rPr>
          <w:rFonts w:ascii="Arial" w:eastAsia="Times New Roman" w:hAnsi="Arial" w:cs="Times New Roman"/>
          <w:i/>
          <w:sz w:val="16"/>
          <w:szCs w:val="20"/>
          <w:lang w:val="en-AU"/>
        </w:rPr>
        <w:t xml:space="preserve"> manufacturer has a </w:t>
      </w:r>
      <w:r w:rsidRPr="004D5AAA">
        <w:rPr>
          <w:rFonts w:ascii="Arial" w:eastAsia="Times New Roman" w:hAnsi="Arial" w:cs="Times New Roman"/>
          <w:i/>
          <w:sz w:val="16"/>
          <w:szCs w:val="20"/>
          <w:u w:val="single"/>
          <w:lang w:val="en-AU"/>
        </w:rPr>
        <w:t>certified quality system</w:t>
      </w:r>
      <w:r w:rsidRPr="004D5AAA">
        <w:rPr>
          <w:rFonts w:ascii="Arial" w:eastAsia="Times New Roman" w:hAnsi="Arial" w:cs="Times New Roman"/>
          <w:i/>
          <w:sz w:val="16"/>
          <w:szCs w:val="20"/>
          <w:lang w:val="en-AU"/>
        </w:rPr>
        <w:t>, include certification/registration body, date of registration, certificate No. and scope or append a copy of the certificate (including scope)</w:t>
      </w:r>
    </w:p>
    <w:p w:rsidR="004D5AAA" w:rsidRPr="004D5AAA" w:rsidRDefault="004D5AAA" w:rsidP="004D5AAA">
      <w:pPr>
        <w:tabs>
          <w:tab w:val="left" w:pos="3544"/>
        </w:tabs>
        <w:overflowPunct w:val="0"/>
        <w:autoSpaceDE w:val="0"/>
        <w:autoSpaceDN w:val="0"/>
        <w:adjustRightInd w:val="0"/>
        <w:spacing w:after="0" w:line="240" w:lineRule="auto"/>
        <w:textAlignment w:val="baseline"/>
        <w:rPr>
          <w:rFonts w:ascii="Arial" w:eastAsia="Times New Roman" w:hAnsi="Arial" w:cs="Times New Roman"/>
          <w:szCs w:val="20"/>
          <w:lang w:val="en-GB"/>
        </w:rPr>
      </w:pPr>
    </w:p>
    <w:tbl>
      <w:tblPr>
        <w:tblW w:w="0" w:type="auto"/>
        <w:tblLayout w:type="fixed"/>
        <w:tblLook w:val="0000" w:firstRow="0" w:lastRow="0" w:firstColumn="0" w:lastColumn="0" w:noHBand="0" w:noVBand="0"/>
      </w:tblPr>
      <w:tblGrid>
        <w:gridCol w:w="4361"/>
        <w:gridCol w:w="283"/>
        <w:gridCol w:w="4716"/>
      </w:tblGrid>
      <w:tr w:rsidR="004D5AAA" w:rsidRPr="004D5AAA" w:rsidTr="00572F20">
        <w:trPr>
          <w:trHeight w:val="732"/>
        </w:trPr>
        <w:tc>
          <w:tcPr>
            <w:tcW w:w="4361"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2.2     Audit Criteria</w:t>
            </w:r>
          </w:p>
          <w:p w:rsidR="004D5AAA" w:rsidRPr="004D5AAA" w:rsidRDefault="004D5AAA" w:rsidP="004D5AAA">
            <w:pPr>
              <w:tabs>
                <w:tab w:val="left" w:pos="2552"/>
              </w:tabs>
              <w:spacing w:after="0" w:line="240" w:lineRule="auto"/>
              <w:rPr>
                <w:rFonts w:ascii="Arial" w:eastAsia="Times New Roman" w:hAnsi="Arial" w:cs="Times New Roman"/>
                <w:b/>
                <w:sz w:val="24"/>
                <w:szCs w:val="20"/>
                <w:lang w:val="en-AU"/>
              </w:rPr>
            </w:pPr>
            <w:r w:rsidRPr="004D5AAA">
              <w:rPr>
                <w:rFonts w:ascii="Arial" w:eastAsia="Times New Roman" w:hAnsi="Arial" w:cs="Times New Roman"/>
                <w:i/>
                <w:sz w:val="16"/>
                <w:szCs w:val="20"/>
                <w:lang w:val="en-AU"/>
              </w:rPr>
              <w:t xml:space="preserve">List any other </w:t>
            </w:r>
            <w:r w:rsidRPr="004D5AAA">
              <w:rPr>
                <w:rFonts w:ascii="Arial" w:eastAsia="Times New Roman" w:hAnsi="Arial" w:cs="Times New Roman"/>
                <w:i/>
                <w:sz w:val="16"/>
                <w:szCs w:val="20"/>
                <w:u w:val="single"/>
                <w:lang w:val="en-AU"/>
              </w:rPr>
              <w:t>reference documents</w:t>
            </w:r>
            <w:r w:rsidRPr="004D5AAA">
              <w:rPr>
                <w:rFonts w:ascii="Arial" w:eastAsia="Times New Roman" w:hAnsi="Arial" w:cs="Times New Roman"/>
                <w:color w:val="0000FF"/>
                <w:sz w:val="16"/>
                <w:szCs w:val="20"/>
              </w:rPr>
              <w:t>,</w:t>
            </w:r>
            <w:r w:rsidRPr="004D5AAA">
              <w:rPr>
                <w:rFonts w:ascii="Arial" w:eastAsia="Times New Roman" w:hAnsi="Arial" w:cs="Times New Roman"/>
                <w:i/>
                <w:sz w:val="16"/>
                <w:szCs w:val="20"/>
                <w:lang w:val="en-AU"/>
              </w:rPr>
              <w:t xml:space="preserve"> against which Audit was conducted in addition to IECEx OD 005</w:t>
            </w:r>
          </w:p>
        </w:tc>
        <w:tc>
          <w:tcPr>
            <w:tcW w:w="283"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4716" w:type="dxa"/>
          </w:tcPr>
          <w:p w:rsidR="004D5AAA" w:rsidRPr="004D5AAA" w:rsidRDefault="004D5AAA" w:rsidP="004D5AAA">
            <w:pPr>
              <w:tabs>
                <w:tab w:val="left" w:pos="2552"/>
              </w:tabs>
              <w:spacing w:after="0" w:line="240" w:lineRule="auto"/>
              <w:rPr>
                <w:rFonts w:ascii="Arial" w:eastAsia="Times New Roman" w:hAnsi="Arial" w:cs="Times New Roman"/>
                <w:color w:val="0000FF"/>
                <w:sz w:val="16"/>
                <w:szCs w:val="20"/>
              </w:rPr>
            </w:pPr>
          </w:p>
        </w:tc>
      </w:tr>
      <w:tr w:rsidR="004D5AAA" w:rsidRPr="004D5AAA" w:rsidTr="00572F20">
        <w:trPr>
          <w:trHeight w:val="510"/>
        </w:trPr>
        <w:tc>
          <w:tcPr>
            <w:tcW w:w="4361"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2.3     Date(s) and Duration of Audit</w:t>
            </w:r>
          </w:p>
          <w:p w:rsidR="004D5AAA" w:rsidRPr="004D5AAA" w:rsidRDefault="004D5AAA" w:rsidP="004D5AAA">
            <w:pPr>
              <w:tabs>
                <w:tab w:val="left" w:pos="2552"/>
              </w:tabs>
              <w:spacing w:after="0" w:line="240" w:lineRule="auto"/>
              <w:rPr>
                <w:rFonts w:ascii="Arial" w:eastAsia="Times New Roman" w:hAnsi="Arial" w:cs="Times New Roman"/>
                <w:sz w:val="20"/>
                <w:szCs w:val="20"/>
                <w:lang w:val="en-AU"/>
              </w:rPr>
            </w:pPr>
            <w:r w:rsidRPr="004D5AAA">
              <w:rPr>
                <w:rFonts w:ascii="Arial" w:eastAsia="Times New Roman" w:hAnsi="Arial" w:cs="Times New Roman"/>
                <w:i/>
                <w:sz w:val="16"/>
                <w:szCs w:val="20"/>
                <w:lang w:val="en-AU"/>
              </w:rPr>
              <w:t>Include total number of auditor days on site</w:t>
            </w:r>
          </w:p>
        </w:tc>
        <w:tc>
          <w:tcPr>
            <w:tcW w:w="283"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w:t>
            </w:r>
          </w:p>
        </w:tc>
        <w:tc>
          <w:tcPr>
            <w:tcW w:w="4716"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bl>
    <w:p w:rsidR="004D5AAA" w:rsidRDefault="004D5AAA" w:rsidP="004D5AAA">
      <w:pPr>
        <w:tabs>
          <w:tab w:val="left" w:pos="3544"/>
        </w:tabs>
        <w:spacing w:after="0" w:line="240" w:lineRule="auto"/>
        <w:rPr>
          <w:rFonts w:ascii="Arial" w:eastAsia="Times New Roman" w:hAnsi="Arial" w:cs="Times New Roman"/>
          <w:bCs/>
          <w:sz w:val="28"/>
          <w:szCs w:val="20"/>
          <w:lang w:val="en-AU"/>
        </w:rPr>
      </w:pPr>
    </w:p>
    <w:p w:rsidR="00830230" w:rsidRDefault="00830230" w:rsidP="00830230">
      <w:pPr>
        <w:tabs>
          <w:tab w:val="left" w:pos="567"/>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 xml:space="preserve">2.4    </w:t>
      </w:r>
      <w:r w:rsidRPr="00B95A41">
        <w:rPr>
          <w:rFonts w:ascii="Arial" w:eastAsia="Times New Roman" w:hAnsi="Arial" w:cs="Times New Roman"/>
          <w:b/>
          <w:strike/>
          <w:szCs w:val="20"/>
          <w:lang w:val="en-AU"/>
        </w:rPr>
        <w:t xml:space="preserve"> Composition of Audit Team</w:t>
      </w:r>
      <w:r w:rsidRPr="004D5AAA">
        <w:rPr>
          <w:rFonts w:ascii="Arial" w:eastAsia="Times New Roman" w:hAnsi="Arial" w:cs="Times New Roman"/>
          <w:b/>
          <w:szCs w:val="20"/>
          <w:lang w:val="en-AU"/>
        </w:rPr>
        <w:t>:</w:t>
      </w:r>
    </w:p>
    <w:p w:rsidR="00B95A41" w:rsidRPr="004D5AAA" w:rsidRDefault="00B95A41" w:rsidP="00830230">
      <w:pPr>
        <w:tabs>
          <w:tab w:val="left" w:pos="567"/>
        </w:tabs>
        <w:spacing w:after="0" w:line="240" w:lineRule="auto"/>
        <w:rPr>
          <w:rFonts w:ascii="Arial" w:eastAsia="Times New Roman" w:hAnsi="Arial" w:cs="Times New Roman"/>
          <w:b/>
          <w:szCs w:val="20"/>
          <w:lang w:val="en-AU"/>
        </w:rPr>
      </w:pPr>
      <w:r>
        <w:rPr>
          <w:rFonts w:ascii="Arial" w:eastAsia="Times New Roman" w:hAnsi="Arial" w:cs="Times New Roman"/>
          <w:b/>
          <w:szCs w:val="20"/>
          <w:lang w:val="en-AU"/>
        </w:rPr>
        <w:tab/>
      </w:r>
      <w:r w:rsidRPr="00B95A41">
        <w:rPr>
          <w:rFonts w:ascii="Arial" w:eastAsia="Times New Roman" w:hAnsi="Arial" w:cs="Times New Roman"/>
          <w:b/>
          <w:color w:val="FF0000"/>
          <w:szCs w:val="20"/>
          <w:lang w:val="en-AU"/>
        </w:rPr>
        <w:t>Details of ISO 9001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346"/>
        <w:gridCol w:w="1994"/>
        <w:gridCol w:w="3818"/>
      </w:tblGrid>
      <w:tr w:rsidR="00830230" w:rsidRPr="008F24CC" w:rsidTr="00830230">
        <w:tc>
          <w:tcPr>
            <w:tcW w:w="2192" w:type="dxa"/>
            <w:shd w:val="clear" w:color="auto" w:fill="E0E0E0"/>
          </w:tcPr>
          <w:p w:rsidR="00830230" w:rsidRPr="008F24CC" w:rsidRDefault="00830230" w:rsidP="009A2F51">
            <w:pPr>
              <w:tabs>
                <w:tab w:val="left" w:pos="3544"/>
              </w:tabs>
              <w:spacing w:before="40" w:after="60"/>
              <w:rPr>
                <w:b/>
                <w:sz w:val="20"/>
              </w:rPr>
            </w:pPr>
            <w:r w:rsidRPr="008F24CC">
              <w:rPr>
                <w:b/>
                <w:sz w:val="20"/>
              </w:rPr>
              <w:t>ISO 9001 certificate No</w:t>
            </w:r>
          </w:p>
        </w:tc>
        <w:tc>
          <w:tcPr>
            <w:tcW w:w="1346" w:type="dxa"/>
            <w:shd w:val="clear" w:color="auto" w:fill="E0E0E0"/>
          </w:tcPr>
          <w:p w:rsidR="00830230" w:rsidRPr="008F24CC" w:rsidRDefault="00830230" w:rsidP="009A2F51">
            <w:pPr>
              <w:tabs>
                <w:tab w:val="left" w:pos="3544"/>
              </w:tabs>
              <w:spacing w:before="40" w:after="60"/>
              <w:rPr>
                <w:b/>
                <w:sz w:val="20"/>
              </w:rPr>
            </w:pPr>
            <w:r w:rsidRPr="008F24CC">
              <w:rPr>
                <w:b/>
                <w:sz w:val="20"/>
              </w:rPr>
              <w:t xml:space="preserve">Certified by </w:t>
            </w:r>
          </w:p>
        </w:tc>
        <w:tc>
          <w:tcPr>
            <w:tcW w:w="1994" w:type="dxa"/>
            <w:shd w:val="clear" w:color="auto" w:fill="E0E0E0"/>
          </w:tcPr>
          <w:p w:rsidR="00830230" w:rsidRPr="008F24CC" w:rsidRDefault="00830230" w:rsidP="009A2F51">
            <w:pPr>
              <w:tabs>
                <w:tab w:val="left" w:pos="3544"/>
              </w:tabs>
              <w:spacing w:before="40" w:after="60"/>
              <w:rPr>
                <w:b/>
                <w:sz w:val="20"/>
              </w:rPr>
            </w:pPr>
            <w:r w:rsidRPr="008F24CC">
              <w:rPr>
                <w:b/>
                <w:sz w:val="20"/>
              </w:rPr>
              <w:t>Expiry date</w:t>
            </w:r>
          </w:p>
        </w:tc>
        <w:tc>
          <w:tcPr>
            <w:tcW w:w="3818" w:type="dxa"/>
            <w:shd w:val="clear" w:color="auto" w:fill="E0E0E0"/>
          </w:tcPr>
          <w:p w:rsidR="00830230" w:rsidRPr="008F24CC" w:rsidRDefault="00830230" w:rsidP="009A2F51">
            <w:pPr>
              <w:tabs>
                <w:tab w:val="left" w:pos="3544"/>
              </w:tabs>
              <w:spacing w:before="40" w:after="60"/>
              <w:rPr>
                <w:b/>
                <w:sz w:val="20"/>
              </w:rPr>
            </w:pPr>
            <w:r w:rsidRPr="008F24CC">
              <w:rPr>
                <w:b/>
                <w:sz w:val="20"/>
              </w:rPr>
              <w:t>Scope</w:t>
            </w:r>
          </w:p>
        </w:tc>
      </w:tr>
      <w:tr w:rsidR="00830230" w:rsidRPr="008F24CC" w:rsidTr="00830230">
        <w:tc>
          <w:tcPr>
            <w:tcW w:w="2192" w:type="dxa"/>
            <w:shd w:val="clear" w:color="auto" w:fill="auto"/>
          </w:tcPr>
          <w:p w:rsidR="00830230" w:rsidRPr="008F24CC" w:rsidRDefault="00830230" w:rsidP="009A2F51">
            <w:pPr>
              <w:tabs>
                <w:tab w:val="left" w:pos="3544"/>
              </w:tabs>
              <w:spacing w:before="40" w:after="60"/>
              <w:rPr>
                <w:sz w:val="20"/>
              </w:rPr>
            </w:pPr>
          </w:p>
        </w:tc>
        <w:tc>
          <w:tcPr>
            <w:tcW w:w="1346" w:type="dxa"/>
            <w:shd w:val="clear" w:color="auto" w:fill="auto"/>
          </w:tcPr>
          <w:p w:rsidR="00830230" w:rsidRPr="008F24CC" w:rsidRDefault="00830230" w:rsidP="009A2F51">
            <w:pPr>
              <w:tabs>
                <w:tab w:val="left" w:pos="3544"/>
              </w:tabs>
              <w:spacing w:before="40" w:after="60"/>
              <w:rPr>
                <w:sz w:val="20"/>
              </w:rPr>
            </w:pPr>
          </w:p>
        </w:tc>
        <w:tc>
          <w:tcPr>
            <w:tcW w:w="1994" w:type="dxa"/>
            <w:shd w:val="clear" w:color="auto" w:fill="auto"/>
          </w:tcPr>
          <w:p w:rsidR="00830230" w:rsidRPr="008F24CC" w:rsidRDefault="00830230" w:rsidP="009A2F51">
            <w:pPr>
              <w:tabs>
                <w:tab w:val="left" w:pos="3544"/>
              </w:tabs>
              <w:spacing w:before="40" w:after="60"/>
              <w:rPr>
                <w:sz w:val="20"/>
              </w:rPr>
            </w:pPr>
          </w:p>
        </w:tc>
        <w:tc>
          <w:tcPr>
            <w:tcW w:w="3818" w:type="dxa"/>
            <w:shd w:val="clear" w:color="auto" w:fill="auto"/>
          </w:tcPr>
          <w:p w:rsidR="00830230" w:rsidRPr="008F24CC" w:rsidRDefault="00830230" w:rsidP="009A2F51">
            <w:pPr>
              <w:tabs>
                <w:tab w:val="left" w:pos="3544"/>
              </w:tabs>
              <w:spacing w:before="40" w:after="60"/>
              <w:rPr>
                <w:sz w:val="20"/>
              </w:rPr>
            </w:pPr>
          </w:p>
        </w:tc>
      </w:tr>
    </w:tbl>
    <w:p w:rsidR="00F07846" w:rsidRDefault="00F07846" w:rsidP="00830230">
      <w:pPr>
        <w:tabs>
          <w:tab w:val="left" w:pos="851"/>
        </w:tabs>
        <w:rPr>
          <w:rFonts w:ascii="Arial" w:hAnsi="Arial" w:cs="Arial"/>
          <w:sz w:val="20"/>
          <w:szCs w:val="20"/>
        </w:rPr>
      </w:pPr>
    </w:p>
    <w:p w:rsidR="00830230" w:rsidRPr="00830230" w:rsidRDefault="00830230" w:rsidP="00830230">
      <w:pPr>
        <w:tabs>
          <w:tab w:val="left" w:pos="851"/>
        </w:tabs>
        <w:rPr>
          <w:rFonts w:ascii="Arial" w:hAnsi="Arial" w:cs="Arial"/>
          <w:sz w:val="20"/>
          <w:szCs w:val="20"/>
        </w:rPr>
      </w:pPr>
      <w:r w:rsidRPr="00830230">
        <w:rPr>
          <w:rFonts w:ascii="Arial" w:hAnsi="Arial" w:cs="Arial"/>
          <w:sz w:val="20"/>
          <w:szCs w:val="20"/>
        </w:rPr>
        <w:t>If ISO 9001 certified, are non-conformities from latest ISO9001 audit reviewed?</w:t>
      </w:r>
    </w:p>
    <w:p w:rsidR="00830230" w:rsidRPr="00830230" w:rsidRDefault="00830230" w:rsidP="00830230">
      <w:pPr>
        <w:tabs>
          <w:tab w:val="left" w:pos="851"/>
        </w:tabs>
        <w:rPr>
          <w:rFonts w:ascii="Arial" w:hAnsi="Arial" w:cs="Arial"/>
          <w:sz w:val="20"/>
          <w:szCs w:val="20"/>
          <w:lang w:val="pt-BR"/>
        </w:rPr>
      </w:pPr>
      <w:r w:rsidRPr="00830230">
        <w:rPr>
          <w:rFonts w:ascii="Arial" w:hAnsi="Arial" w:cs="Arial"/>
          <w:sz w:val="20"/>
          <w:szCs w:val="20"/>
          <w:lang w:val="pt-BR"/>
        </w:rPr>
        <w:tab/>
      </w:r>
      <w:r w:rsidRPr="00830230">
        <w:rPr>
          <w:rFonts w:ascii="Arial" w:hAnsi="Arial" w:cs="Arial"/>
          <w:sz w:val="20"/>
          <w:szCs w:val="20"/>
          <w:lang w:val="pt-BR"/>
        </w:rPr>
        <w:tab/>
        <w:t xml:space="preserve">Yes </w:t>
      </w:r>
      <w:r w:rsidRPr="00830230">
        <w:rPr>
          <w:rFonts w:ascii="Arial" w:hAnsi="Arial" w:cs="Arial"/>
          <w:sz w:val="20"/>
          <w:szCs w:val="20"/>
          <w:lang w:val="pt-BR"/>
        </w:rPr>
        <w:tab/>
      </w:r>
      <w:sdt>
        <w:sdtPr>
          <w:rPr>
            <w:rFonts w:ascii="Arial" w:hAnsi="Arial" w:cs="Arial"/>
            <w:bCs/>
            <w:spacing w:val="-3"/>
            <w:sz w:val="20"/>
            <w:szCs w:val="20"/>
            <w:lang w:val="pt-BR"/>
          </w:rPr>
          <w:id w:val="-1102260039"/>
          <w14:checkbox>
            <w14:checked w14:val="0"/>
            <w14:checkedState w14:val="2612" w14:font="MS Gothic"/>
            <w14:uncheckedState w14:val="2610" w14:font="MS Gothic"/>
          </w14:checkbox>
        </w:sdtPr>
        <w:sdtEndPr/>
        <w:sdtContent>
          <w:r w:rsidR="00F07846">
            <w:rPr>
              <w:rFonts w:ascii="MS Gothic" w:eastAsia="MS Gothic" w:hAnsi="MS Gothic" w:cs="Arial" w:hint="eastAsia"/>
              <w:bCs/>
              <w:spacing w:val="-3"/>
              <w:sz w:val="20"/>
              <w:szCs w:val="20"/>
              <w:lang w:val="pt-BR"/>
            </w:rPr>
            <w:t>☐</w:t>
          </w:r>
        </w:sdtContent>
      </w:sdt>
      <w:r w:rsidRPr="00830230">
        <w:rPr>
          <w:rFonts w:ascii="Arial" w:hAnsi="Arial" w:cs="Arial"/>
          <w:sz w:val="20"/>
          <w:szCs w:val="20"/>
          <w:lang w:val="pt-BR"/>
        </w:rPr>
        <w:tab/>
      </w:r>
      <w:r w:rsidRPr="00830230">
        <w:rPr>
          <w:rFonts w:ascii="Arial" w:hAnsi="Arial" w:cs="Arial"/>
          <w:sz w:val="20"/>
          <w:szCs w:val="20"/>
          <w:lang w:val="pt-BR"/>
        </w:rPr>
        <w:tab/>
        <w:t xml:space="preserve">No </w:t>
      </w:r>
      <w:r w:rsidRPr="00830230">
        <w:rPr>
          <w:rFonts w:ascii="Arial" w:hAnsi="Arial" w:cs="Arial"/>
          <w:sz w:val="20"/>
          <w:szCs w:val="20"/>
          <w:lang w:val="pt-BR"/>
        </w:rPr>
        <w:tab/>
      </w:r>
      <w:sdt>
        <w:sdtPr>
          <w:rPr>
            <w:rFonts w:ascii="Arial" w:hAnsi="Arial" w:cs="Arial"/>
            <w:bCs/>
            <w:spacing w:val="-3"/>
            <w:sz w:val="20"/>
            <w:szCs w:val="20"/>
            <w:lang w:val="pt-BR"/>
          </w:rPr>
          <w:id w:val="1984348505"/>
          <w14:checkbox>
            <w14:checked w14:val="0"/>
            <w14:checkedState w14:val="2612" w14:font="MS Gothic"/>
            <w14:uncheckedState w14:val="2610" w14:font="MS Gothic"/>
          </w14:checkbox>
        </w:sdtPr>
        <w:sdtEndPr/>
        <w:sdtContent>
          <w:r>
            <w:rPr>
              <w:rFonts w:ascii="MS Gothic" w:eastAsia="MS Gothic" w:hAnsi="MS Gothic" w:cs="Arial" w:hint="eastAsia"/>
              <w:bCs/>
              <w:spacing w:val="-3"/>
              <w:sz w:val="20"/>
              <w:szCs w:val="20"/>
              <w:lang w:val="pt-BR"/>
            </w:rPr>
            <w:t>☐</w:t>
          </w:r>
        </w:sdtContent>
      </w:sdt>
      <w:r w:rsidRPr="00830230">
        <w:rPr>
          <w:rFonts w:ascii="Arial" w:hAnsi="Arial" w:cs="Arial"/>
          <w:sz w:val="20"/>
          <w:szCs w:val="20"/>
          <w:lang w:val="pt-BR"/>
        </w:rPr>
        <w:tab/>
      </w:r>
      <w:r w:rsidRPr="00830230">
        <w:rPr>
          <w:rFonts w:ascii="Arial" w:hAnsi="Arial" w:cs="Arial"/>
          <w:sz w:val="20"/>
          <w:szCs w:val="20"/>
          <w:lang w:val="pt-BR"/>
        </w:rPr>
        <w:tab/>
        <w:t xml:space="preserve">N/A (no NCs) </w:t>
      </w:r>
      <w:r w:rsidRPr="00830230">
        <w:rPr>
          <w:rFonts w:ascii="Arial" w:hAnsi="Arial" w:cs="Arial"/>
          <w:sz w:val="20"/>
          <w:szCs w:val="20"/>
          <w:lang w:val="pt-BR"/>
        </w:rPr>
        <w:tab/>
      </w:r>
      <w:sdt>
        <w:sdtPr>
          <w:rPr>
            <w:rFonts w:ascii="Arial" w:hAnsi="Arial" w:cs="Arial"/>
            <w:bCs/>
            <w:spacing w:val="-3"/>
            <w:sz w:val="20"/>
            <w:szCs w:val="20"/>
            <w:lang w:val="pt-BR"/>
          </w:rPr>
          <w:id w:val="188186538"/>
          <w14:checkbox>
            <w14:checked w14:val="1"/>
            <w14:checkedState w14:val="2612" w14:font="MS Gothic"/>
            <w14:uncheckedState w14:val="2610" w14:font="MS Gothic"/>
          </w14:checkbox>
        </w:sdtPr>
        <w:sdtEndPr/>
        <w:sdtContent>
          <w:r w:rsidRPr="00830230">
            <w:rPr>
              <w:rFonts w:ascii="Segoe UI Symbol" w:eastAsia="MS Gothic" w:hAnsi="Segoe UI Symbol" w:cs="Segoe UI Symbol"/>
              <w:bCs/>
              <w:spacing w:val="-3"/>
              <w:sz w:val="20"/>
              <w:szCs w:val="20"/>
              <w:lang w:val="pt-BR"/>
            </w:rPr>
            <w:t>☒</w:t>
          </w:r>
        </w:sdtContent>
      </w:sdt>
    </w:p>
    <w:p w:rsidR="00830230" w:rsidRPr="00830230" w:rsidRDefault="00830230" w:rsidP="00830230">
      <w:pPr>
        <w:tabs>
          <w:tab w:val="left" w:pos="2552"/>
        </w:tabs>
        <w:rPr>
          <w:rFonts w:ascii="Arial" w:hAnsi="Arial" w:cs="Arial"/>
          <w:b/>
          <w:sz w:val="20"/>
          <w:szCs w:val="20"/>
        </w:rPr>
      </w:pPr>
      <w:r w:rsidRPr="00830230">
        <w:rPr>
          <w:rFonts w:ascii="Arial" w:hAnsi="Arial" w:cs="Arial"/>
          <w:b/>
          <w:sz w:val="20"/>
          <w:szCs w:val="20"/>
        </w:rPr>
        <w:t>Comments to ISO 9001 non-conformities.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30230" w:rsidTr="00F07846">
        <w:trPr>
          <w:trHeight w:val="665"/>
        </w:trPr>
        <w:tc>
          <w:tcPr>
            <w:tcW w:w="9355" w:type="dxa"/>
            <w:shd w:val="clear" w:color="auto" w:fill="auto"/>
          </w:tcPr>
          <w:p w:rsidR="00830230" w:rsidRDefault="00830230" w:rsidP="009A2F51">
            <w:pPr>
              <w:tabs>
                <w:tab w:val="left" w:pos="2552"/>
              </w:tabs>
              <w:spacing w:before="60" w:after="40"/>
            </w:pPr>
          </w:p>
        </w:tc>
      </w:tr>
    </w:tbl>
    <w:p w:rsidR="00830230" w:rsidRPr="0033509D" w:rsidRDefault="00830230" w:rsidP="00830230">
      <w:pPr>
        <w:tabs>
          <w:tab w:val="left" w:pos="851"/>
        </w:tabs>
      </w:pPr>
    </w:p>
    <w:p w:rsidR="004D5AAA" w:rsidRPr="004D5AAA" w:rsidRDefault="00830230" w:rsidP="004D5AAA">
      <w:pPr>
        <w:tabs>
          <w:tab w:val="left" w:pos="567"/>
        </w:tabs>
        <w:spacing w:after="0" w:line="240" w:lineRule="auto"/>
        <w:rPr>
          <w:rFonts w:ascii="Arial" w:eastAsia="Times New Roman" w:hAnsi="Arial" w:cs="Times New Roman"/>
          <w:b/>
          <w:szCs w:val="20"/>
          <w:lang w:val="en-AU"/>
        </w:rPr>
      </w:pPr>
      <w:r>
        <w:rPr>
          <w:rFonts w:ascii="Arial" w:eastAsia="Times New Roman" w:hAnsi="Arial" w:cs="Times New Roman"/>
          <w:b/>
          <w:szCs w:val="20"/>
          <w:lang w:val="en-AU"/>
        </w:rPr>
        <w:t>2.5</w:t>
      </w:r>
      <w:r w:rsidR="004D5AAA" w:rsidRPr="004D5AAA">
        <w:rPr>
          <w:rFonts w:ascii="Arial" w:eastAsia="Times New Roman" w:hAnsi="Arial" w:cs="Times New Roman"/>
          <w:b/>
          <w:szCs w:val="20"/>
          <w:lang w:val="en-AU"/>
        </w:rPr>
        <w:t xml:space="preserve">     Composition of Audit Team:</w:t>
      </w:r>
    </w:p>
    <w:p w:rsidR="004D5AAA" w:rsidRPr="004D5AAA" w:rsidRDefault="004D5AAA" w:rsidP="004D5AAA">
      <w:pPr>
        <w:tabs>
          <w:tab w:val="left" w:pos="567"/>
        </w:tabs>
        <w:spacing w:after="0" w:line="240" w:lineRule="auto"/>
        <w:rPr>
          <w:rFonts w:ascii="Arial" w:eastAsia="Times New Roman" w:hAnsi="Arial" w:cs="Times New Roman"/>
          <w:sz w:val="16"/>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4D5AAA" w:rsidRPr="004D5AAA" w:rsidTr="00572F20">
        <w:tc>
          <w:tcPr>
            <w:tcW w:w="2628"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 xml:space="preserve">Name </w:t>
            </w:r>
          </w:p>
        </w:tc>
        <w:tc>
          <w:tcPr>
            <w:tcW w:w="3060"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Position</w:t>
            </w:r>
          </w:p>
        </w:tc>
        <w:tc>
          <w:tcPr>
            <w:tcW w:w="3667" w:type="dxa"/>
            <w:shd w:val="clear" w:color="auto" w:fill="D9D9D9"/>
            <w:vAlign w:val="center"/>
          </w:tcPr>
          <w:p w:rsidR="004D5AAA" w:rsidRPr="004D5AAA" w:rsidRDefault="004D5AAA" w:rsidP="004D5AAA">
            <w:pPr>
              <w:tabs>
                <w:tab w:val="left" w:pos="2552"/>
              </w:tabs>
              <w:spacing w:after="0" w:line="240" w:lineRule="auto"/>
              <w:rPr>
                <w:rFonts w:ascii="Arial" w:eastAsia="Times New Roman" w:hAnsi="Arial" w:cs="Times New Roman"/>
                <w:szCs w:val="20"/>
                <w:lang w:val="en-AU"/>
              </w:rPr>
            </w:pPr>
            <w:r w:rsidRPr="004D5AAA">
              <w:rPr>
                <w:rFonts w:ascii="Arial" w:eastAsia="Times New Roman" w:hAnsi="Arial" w:cs="Times New Roman"/>
                <w:b/>
                <w:szCs w:val="20"/>
                <w:lang w:val="en-AU"/>
              </w:rPr>
              <w:t xml:space="preserve">Role in Audit </w:t>
            </w:r>
            <w:r w:rsidRPr="004D5AAA">
              <w:rPr>
                <w:rFonts w:ascii="Arial" w:eastAsia="Times New Roman" w:hAnsi="Arial" w:cs="Times New Roman"/>
                <w:i/>
                <w:iCs/>
                <w:sz w:val="16"/>
                <w:szCs w:val="20"/>
                <w:lang w:val="en-AU"/>
              </w:rPr>
              <w:t>(Sole Auditor, Team Leader, Auditor, Technical Specialist, etc)</w:t>
            </w: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060"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c>
          <w:tcPr>
            <w:tcW w:w="3667" w:type="dxa"/>
          </w:tcPr>
          <w:p w:rsidR="004D5AAA" w:rsidRPr="004D5AAA" w:rsidRDefault="004D5AAA" w:rsidP="004D5AAA">
            <w:pPr>
              <w:tabs>
                <w:tab w:val="left" w:pos="2552"/>
              </w:tabs>
              <w:spacing w:after="0" w:line="240" w:lineRule="auto"/>
              <w:rPr>
                <w:rFonts w:ascii="Arial" w:eastAsia="Times New Roman" w:hAnsi="Arial" w:cs="Times New Roman"/>
                <w:szCs w:val="20"/>
                <w:lang w:val="en-AU"/>
              </w:rPr>
            </w:pPr>
          </w:p>
        </w:tc>
      </w:tr>
    </w:tbl>
    <w:p w:rsidR="004D5AAA" w:rsidRDefault="004D5AAA" w:rsidP="004D5AAA">
      <w:pPr>
        <w:tabs>
          <w:tab w:val="left" w:pos="709"/>
        </w:tabs>
        <w:spacing w:after="0" w:line="240" w:lineRule="auto"/>
        <w:rPr>
          <w:rFonts w:ascii="Arial" w:eastAsia="Times New Roman" w:hAnsi="Arial" w:cs="Times New Roman"/>
          <w:sz w:val="28"/>
          <w:szCs w:val="20"/>
          <w:lang w:val="en-GB"/>
        </w:rPr>
      </w:pPr>
    </w:p>
    <w:p w:rsidR="004D5AAA" w:rsidRPr="004D5AAA" w:rsidRDefault="00830230" w:rsidP="004D5AAA">
      <w:pPr>
        <w:tabs>
          <w:tab w:val="left" w:pos="709"/>
        </w:tabs>
        <w:spacing w:after="0" w:line="240" w:lineRule="auto"/>
        <w:rPr>
          <w:rFonts w:ascii="Arial" w:eastAsia="Times New Roman" w:hAnsi="Arial" w:cs="Times New Roman"/>
          <w:b/>
          <w:szCs w:val="20"/>
          <w:lang w:val="en-AU"/>
        </w:rPr>
      </w:pPr>
      <w:r>
        <w:rPr>
          <w:rFonts w:ascii="Arial" w:eastAsia="Times New Roman" w:hAnsi="Arial" w:cs="Times New Roman"/>
          <w:b/>
          <w:szCs w:val="20"/>
          <w:lang w:val="en-AU"/>
        </w:rPr>
        <w:t>2.6</w:t>
      </w:r>
      <w:r w:rsidR="004D5AAA" w:rsidRPr="004D5AAA">
        <w:rPr>
          <w:rFonts w:ascii="Arial" w:eastAsia="Times New Roman" w:hAnsi="Arial" w:cs="Times New Roman"/>
          <w:b/>
          <w:szCs w:val="20"/>
          <w:lang w:val="en-AU"/>
        </w:rPr>
        <w:t xml:space="preserve">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4D5AAA" w:rsidRPr="004D5AAA" w:rsidTr="00F07846">
        <w:trPr>
          <w:tblHeader/>
        </w:trPr>
        <w:tc>
          <w:tcPr>
            <w:tcW w:w="2628" w:type="dxa"/>
            <w:shd w:val="clear" w:color="auto" w:fill="D9D9D9"/>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Name</w:t>
            </w:r>
          </w:p>
        </w:tc>
        <w:tc>
          <w:tcPr>
            <w:tcW w:w="6727" w:type="dxa"/>
            <w:shd w:val="clear" w:color="auto" w:fill="D9D9D9"/>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Position</w:t>
            </w: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r w:rsidR="004D5AAA" w:rsidRPr="004D5AAA" w:rsidTr="00572F20">
        <w:tc>
          <w:tcPr>
            <w:tcW w:w="2628"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c>
          <w:tcPr>
            <w:tcW w:w="6727" w:type="dxa"/>
          </w:tcPr>
          <w:p w:rsidR="004D5AAA" w:rsidRPr="004D5AAA" w:rsidRDefault="004D5AAA" w:rsidP="004D5AAA">
            <w:pPr>
              <w:tabs>
                <w:tab w:val="left" w:pos="2552"/>
              </w:tabs>
              <w:spacing w:after="0" w:line="240" w:lineRule="auto"/>
              <w:rPr>
                <w:rFonts w:ascii="Arial" w:eastAsia="Times New Roman" w:hAnsi="Arial" w:cs="Times New Roman"/>
                <w:b/>
                <w:szCs w:val="20"/>
                <w:lang w:val="en-AU"/>
              </w:rPr>
            </w:pPr>
          </w:p>
        </w:tc>
      </w:tr>
    </w:tbl>
    <w:p w:rsidR="004D5AAA" w:rsidRDefault="004D5AAA" w:rsidP="004D5AAA">
      <w:pPr>
        <w:tabs>
          <w:tab w:val="left" w:pos="2552"/>
        </w:tabs>
        <w:spacing w:after="0" w:line="240" w:lineRule="auto"/>
        <w:rPr>
          <w:rFonts w:ascii="Arial" w:eastAsia="Times New Roman" w:hAnsi="Arial" w:cs="Times New Roman"/>
          <w:szCs w:val="20"/>
          <w:lang w:val="en-AU"/>
        </w:rPr>
      </w:pPr>
    </w:p>
    <w:p w:rsidR="007D66B3" w:rsidRDefault="007D66B3" w:rsidP="004D5AAA">
      <w:pPr>
        <w:tabs>
          <w:tab w:val="left" w:pos="2552"/>
        </w:tabs>
        <w:spacing w:after="0" w:line="240" w:lineRule="auto"/>
        <w:rPr>
          <w:rFonts w:ascii="Arial" w:eastAsia="Times New Roman" w:hAnsi="Arial" w:cs="Times New Roman"/>
          <w:szCs w:val="20"/>
          <w:lang w:val="en-AU"/>
        </w:rPr>
      </w:pPr>
    </w:p>
    <w:p w:rsidR="007D66B3" w:rsidRDefault="007D66B3" w:rsidP="004D5AAA">
      <w:pPr>
        <w:tabs>
          <w:tab w:val="left" w:pos="2552"/>
        </w:tabs>
        <w:spacing w:after="0" w:line="240" w:lineRule="auto"/>
        <w:rPr>
          <w:rFonts w:ascii="Arial" w:eastAsia="Times New Roman" w:hAnsi="Arial" w:cs="Times New Roman"/>
          <w:szCs w:val="20"/>
          <w:lang w:val="en-AU"/>
        </w:rPr>
      </w:pPr>
    </w:p>
    <w:p w:rsidR="007D66B3" w:rsidRPr="004D5AAA" w:rsidRDefault="007D66B3" w:rsidP="004D5AAA">
      <w:pPr>
        <w:tabs>
          <w:tab w:val="left" w:pos="2552"/>
        </w:tabs>
        <w:spacing w:after="0" w:line="240" w:lineRule="auto"/>
        <w:rPr>
          <w:rFonts w:ascii="Arial" w:eastAsia="Times New Roman" w:hAnsi="Arial" w:cs="Times New Roman"/>
          <w:szCs w:val="20"/>
          <w:lang w:val="en-AU"/>
        </w:rPr>
      </w:pPr>
    </w:p>
    <w:p w:rsidR="004D5AAA" w:rsidRPr="004D5AAA" w:rsidRDefault="00830230" w:rsidP="004D5AAA">
      <w:pPr>
        <w:tabs>
          <w:tab w:val="num" w:pos="709"/>
        </w:tabs>
        <w:spacing w:after="0" w:line="240" w:lineRule="auto"/>
        <w:jc w:val="both"/>
        <w:rPr>
          <w:rFonts w:ascii="Arial" w:eastAsia="Times New Roman" w:hAnsi="Arial" w:cs="Times New Roman"/>
          <w:b/>
          <w:bCs/>
          <w:i/>
          <w:iCs/>
          <w:szCs w:val="20"/>
          <w:lang w:val="en-AU"/>
        </w:rPr>
      </w:pPr>
      <w:r>
        <w:rPr>
          <w:rFonts w:ascii="Arial" w:eastAsia="Times New Roman" w:hAnsi="Arial" w:cs="Times New Roman"/>
          <w:b/>
          <w:bCs/>
          <w:szCs w:val="20"/>
          <w:lang w:val="en-AU"/>
        </w:rPr>
        <w:t>2.7</w:t>
      </w:r>
      <w:r w:rsidR="004D5AAA" w:rsidRPr="004D5AAA">
        <w:rPr>
          <w:rFonts w:ascii="Arial" w:eastAsia="Times New Roman" w:hAnsi="Arial" w:cs="Times New Roman"/>
          <w:b/>
          <w:bCs/>
          <w:szCs w:val="20"/>
          <w:lang w:val="en-AU"/>
        </w:rPr>
        <w:t xml:space="preserve"> Critical Suppliers: </w:t>
      </w:r>
      <w:r w:rsidR="004D5AAA" w:rsidRPr="004D5AAA">
        <w:rPr>
          <w:rFonts w:ascii="Arial" w:eastAsia="Times New Roman" w:hAnsi="Arial" w:cs="Times New Roman"/>
          <w:sz w:val="16"/>
          <w:szCs w:val="20"/>
          <w:lang w:val="en-AU"/>
        </w:rPr>
        <w:t>(</w:t>
      </w:r>
      <w:r w:rsidR="004D5AAA" w:rsidRPr="004D5AAA">
        <w:rPr>
          <w:rFonts w:ascii="Arial" w:eastAsia="Times New Roman" w:hAnsi="Arial" w:cs="Times New Roman"/>
          <w:i/>
          <w:iCs/>
          <w:sz w:val="16"/>
          <w:szCs w:val="20"/>
          <w:lang w:val="en-AU"/>
        </w:rPr>
        <w:t>List critical suppliers reviewed during audit of supplier evaluation)</w:t>
      </w:r>
      <w:r w:rsidR="004D5AAA" w:rsidRPr="004D5AAA">
        <w:rPr>
          <w:rFonts w:ascii="Arial" w:eastAsia="Times New Roman" w:hAnsi="Arial" w:cs="Times New Roman"/>
          <w:b/>
          <w:bCs/>
          <w:i/>
          <w:iCs/>
          <w:szCs w:val="20"/>
          <w:lang w:val="en-AU"/>
        </w:rPr>
        <w:t xml:space="preserve"> </w:t>
      </w:r>
      <w:r w:rsidR="004D5AAA" w:rsidRPr="004D5AAA">
        <w:rPr>
          <w:rFonts w:ascii="Arial" w:eastAsia="Times New Roman" w:hAnsi="Arial" w:cs="Times New Roman"/>
          <w:b/>
          <w:bCs/>
          <w:i/>
          <w:iCs/>
          <w:szCs w:val="20"/>
          <w:lang w:val="en-AU"/>
        </w:rPr>
        <w:tab/>
      </w:r>
    </w:p>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1"/>
        <w:gridCol w:w="5479"/>
      </w:tblGrid>
      <w:tr w:rsidR="004D5AAA" w:rsidRPr="004D5AAA" w:rsidTr="00F07846">
        <w:trPr>
          <w:tblHeader/>
        </w:trPr>
        <w:tc>
          <w:tcPr>
            <w:tcW w:w="4068"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Name of Supplier</w:t>
            </w:r>
          </w:p>
        </w:tc>
        <w:tc>
          <w:tcPr>
            <w:tcW w:w="5787"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Critical item or service provided</w:t>
            </w: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4D5AAA">
        <w:tc>
          <w:tcPr>
            <w:tcW w:w="406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78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bl>
    <w:p w:rsidR="004D5AAA" w:rsidRPr="004D5AAA" w:rsidRDefault="004D5AAA" w:rsidP="004D5AAA">
      <w:pPr>
        <w:tabs>
          <w:tab w:val="left" w:pos="567"/>
          <w:tab w:val="left" w:pos="2552"/>
        </w:tabs>
        <w:spacing w:after="0" w:line="240" w:lineRule="auto"/>
        <w:rPr>
          <w:rFonts w:ascii="Arial" w:eastAsia="Times New Roman" w:hAnsi="Arial" w:cs="Times New Roman"/>
          <w:b/>
          <w:szCs w:val="20"/>
          <w:lang w:val="en-AU"/>
        </w:rPr>
      </w:pPr>
    </w:p>
    <w:p w:rsidR="004D5AAA" w:rsidRPr="004D5AAA" w:rsidRDefault="004D5AAA" w:rsidP="004D5AAA">
      <w:pPr>
        <w:tabs>
          <w:tab w:val="left" w:pos="2552"/>
        </w:tabs>
        <w:spacing w:after="0" w:line="240" w:lineRule="auto"/>
        <w:rPr>
          <w:rFonts w:ascii="Arial" w:eastAsia="Times New Roman" w:hAnsi="Arial" w:cs="Times New Roman"/>
          <w:szCs w:val="20"/>
          <w:lang w:val="en-AU"/>
        </w:rPr>
      </w:pPr>
    </w:p>
    <w:p w:rsidR="004D5AAA" w:rsidRPr="004D5AAA" w:rsidRDefault="00830230" w:rsidP="004D5AAA">
      <w:pPr>
        <w:tabs>
          <w:tab w:val="left" w:pos="567"/>
          <w:tab w:val="left" w:pos="2552"/>
        </w:tabs>
        <w:spacing w:after="0" w:line="240" w:lineRule="auto"/>
        <w:rPr>
          <w:rFonts w:ascii="Arial" w:eastAsia="Times New Roman" w:hAnsi="Arial" w:cs="Times New Roman"/>
          <w:b/>
          <w:color w:val="FF0000"/>
          <w:sz w:val="18"/>
          <w:szCs w:val="20"/>
          <w:lang w:val="en-AU"/>
        </w:rPr>
      </w:pPr>
      <w:r>
        <w:rPr>
          <w:rFonts w:ascii="Arial" w:eastAsia="Times New Roman" w:hAnsi="Arial" w:cs="Times New Roman"/>
          <w:b/>
          <w:bCs/>
          <w:szCs w:val="20"/>
          <w:lang w:val="en-AU"/>
        </w:rPr>
        <w:t>2.8</w:t>
      </w:r>
      <w:r w:rsidR="004D5AAA" w:rsidRPr="004D5AAA">
        <w:rPr>
          <w:rFonts w:ascii="Arial" w:eastAsia="Times New Roman" w:hAnsi="Arial" w:cs="Times New Roman"/>
          <w:b/>
          <w:bCs/>
          <w:szCs w:val="20"/>
          <w:lang w:val="en-AU"/>
        </w:rPr>
        <w:t xml:space="preserve"> Manufacturers Documentation: </w:t>
      </w:r>
      <w:r w:rsidR="004D5AAA" w:rsidRPr="004D5AAA">
        <w:rPr>
          <w:rFonts w:ascii="Arial" w:eastAsia="Times New Roman" w:hAnsi="Arial" w:cs="Times New Roman"/>
          <w:sz w:val="16"/>
          <w:szCs w:val="20"/>
          <w:lang w:val="en-AU"/>
        </w:rPr>
        <w:t>(</w:t>
      </w:r>
      <w:r w:rsidR="004D5AAA" w:rsidRPr="004D5AAA">
        <w:rPr>
          <w:rFonts w:ascii="Arial" w:eastAsia="Times New Roman" w:hAnsi="Arial" w:cs="Times New Roman"/>
          <w:i/>
          <w:iCs/>
          <w:sz w:val="16"/>
          <w:szCs w:val="20"/>
          <w:lang w:val="en-AU"/>
        </w:rPr>
        <w:t>List manufactures documentation related to this Quality Audit Report)</w:t>
      </w:r>
    </w:p>
    <w:p w:rsidR="004D5AAA" w:rsidRP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4D5AAA" w:rsidRPr="004D5AAA" w:rsidTr="00F07846">
        <w:trPr>
          <w:tblHeader/>
        </w:trPr>
        <w:tc>
          <w:tcPr>
            <w:tcW w:w="1728"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Document No.</w:t>
            </w:r>
          </w:p>
        </w:tc>
        <w:tc>
          <w:tcPr>
            <w:tcW w:w="5017"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Document Name</w:t>
            </w:r>
          </w:p>
        </w:tc>
        <w:tc>
          <w:tcPr>
            <w:tcW w:w="720"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Rev.</w:t>
            </w:r>
          </w:p>
        </w:tc>
        <w:tc>
          <w:tcPr>
            <w:tcW w:w="1890" w:type="dxa"/>
            <w:shd w:val="clear" w:color="auto" w:fill="D9D9D9"/>
          </w:tcPr>
          <w:p w:rsidR="004D5AAA" w:rsidRPr="004D5AAA" w:rsidRDefault="004D5AAA" w:rsidP="004D5AAA">
            <w:pPr>
              <w:tabs>
                <w:tab w:val="left" w:pos="2552"/>
              </w:tabs>
              <w:spacing w:after="0" w:line="240" w:lineRule="auto"/>
              <w:jc w:val="both"/>
              <w:rPr>
                <w:rFonts w:ascii="Arial" w:eastAsia="Times New Roman" w:hAnsi="Arial" w:cs="Times New Roman"/>
                <w:b/>
                <w:bCs/>
                <w:szCs w:val="20"/>
                <w:lang w:val="en-AU"/>
              </w:rPr>
            </w:pPr>
            <w:r w:rsidRPr="004D5AAA">
              <w:rPr>
                <w:rFonts w:ascii="Arial" w:eastAsia="Times New Roman" w:hAnsi="Arial" w:cs="Times New Roman"/>
                <w:b/>
                <w:bCs/>
                <w:szCs w:val="20"/>
                <w:lang w:val="en-AU"/>
              </w:rPr>
              <w:t>Date</w:t>
            </w: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r w:rsidRPr="004D5AAA">
              <w:rPr>
                <w:rFonts w:ascii="Arial" w:eastAsia="Times New Roman" w:hAnsi="Arial" w:cs="Times New Roman"/>
                <w:szCs w:val="20"/>
                <w:lang w:val="en-AU"/>
              </w:rPr>
              <w:t>2018-05-29</w:t>
            </w: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r w:rsidR="004D5AAA" w:rsidRPr="004D5AAA" w:rsidTr="00572F20">
        <w:tc>
          <w:tcPr>
            <w:tcW w:w="1728"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5017"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72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c>
          <w:tcPr>
            <w:tcW w:w="1890" w:type="dxa"/>
          </w:tcPr>
          <w:p w:rsidR="004D5AAA" w:rsidRPr="004D5AAA" w:rsidRDefault="004D5AAA" w:rsidP="004D5AAA">
            <w:pPr>
              <w:tabs>
                <w:tab w:val="left" w:pos="2552"/>
              </w:tabs>
              <w:spacing w:after="0" w:line="240" w:lineRule="auto"/>
              <w:jc w:val="both"/>
              <w:rPr>
                <w:rFonts w:ascii="Arial" w:eastAsia="Times New Roman" w:hAnsi="Arial" w:cs="Times New Roman"/>
                <w:szCs w:val="20"/>
                <w:lang w:val="en-AU"/>
              </w:rPr>
            </w:pPr>
          </w:p>
        </w:tc>
      </w:tr>
    </w:tbl>
    <w:p w:rsid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7C3C8B" w:rsidRDefault="00830230" w:rsidP="004D5AAA">
      <w:pPr>
        <w:tabs>
          <w:tab w:val="left" w:pos="567"/>
          <w:tab w:val="left" w:pos="2552"/>
        </w:tabs>
        <w:spacing w:after="0" w:line="240" w:lineRule="auto"/>
        <w:rPr>
          <w:rFonts w:ascii="Arial" w:eastAsia="Times New Roman" w:hAnsi="Arial" w:cs="Times New Roman"/>
          <w:b/>
          <w:color w:val="FF0000"/>
          <w:sz w:val="18"/>
          <w:szCs w:val="20"/>
          <w:lang w:val="en-AU"/>
        </w:rPr>
      </w:pPr>
      <w:r>
        <w:rPr>
          <w:rFonts w:ascii="Arial" w:eastAsia="Times New Roman" w:hAnsi="Arial" w:cs="Times New Roman"/>
          <w:b/>
          <w:bCs/>
          <w:szCs w:val="20"/>
          <w:lang w:val="en-AU"/>
        </w:rPr>
        <w:t>2.9</w:t>
      </w:r>
      <w:r w:rsidR="007C3C8B" w:rsidRPr="004D5AAA">
        <w:rPr>
          <w:rFonts w:ascii="Arial" w:eastAsia="Times New Roman" w:hAnsi="Arial" w:cs="Times New Roman"/>
          <w:b/>
          <w:bCs/>
          <w:szCs w:val="20"/>
          <w:lang w:val="en-AU"/>
        </w:rPr>
        <w:t xml:space="preserve"> Manufacturers </w:t>
      </w:r>
      <w:r w:rsidR="007C3C8B">
        <w:rPr>
          <w:rFonts w:ascii="Arial" w:eastAsia="Times New Roman" w:hAnsi="Arial" w:cs="Times New Roman"/>
          <w:b/>
          <w:bCs/>
          <w:szCs w:val="20"/>
          <w:lang w:val="en-AU"/>
        </w:rPr>
        <w:t>IECEx Certificates of Conformity</w:t>
      </w:r>
      <w:r w:rsidR="007C3C8B" w:rsidRPr="004D5AAA">
        <w:rPr>
          <w:rFonts w:ascii="Arial" w:eastAsia="Times New Roman" w:hAnsi="Arial" w:cs="Times New Roman"/>
          <w:b/>
          <w:bCs/>
          <w:szCs w:val="20"/>
          <w:lang w:val="en-AU"/>
        </w:rPr>
        <w:t>:</w:t>
      </w:r>
    </w:p>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594"/>
        <w:gridCol w:w="2781"/>
      </w:tblGrid>
      <w:tr w:rsidR="00611DCE" w:rsidRPr="008F24CC" w:rsidTr="00824491">
        <w:trPr>
          <w:tblHeader/>
        </w:trPr>
        <w:tc>
          <w:tcPr>
            <w:tcW w:w="1980" w:type="dxa"/>
            <w:shd w:val="clear" w:color="auto" w:fill="E0E0E0"/>
          </w:tcPr>
          <w:p w:rsidR="00611DCE" w:rsidRPr="008F24CC" w:rsidRDefault="00611DCE" w:rsidP="009A2F51">
            <w:pPr>
              <w:tabs>
                <w:tab w:val="left" w:pos="2552"/>
              </w:tabs>
              <w:spacing w:before="40" w:after="40"/>
              <w:jc w:val="center"/>
              <w:rPr>
                <w:b/>
                <w:sz w:val="20"/>
              </w:rPr>
            </w:pPr>
            <w:r w:rsidRPr="008F24CC">
              <w:rPr>
                <w:b/>
                <w:sz w:val="20"/>
              </w:rPr>
              <w:t xml:space="preserve">IECEx </w:t>
            </w:r>
            <w:r>
              <w:rPr>
                <w:b/>
                <w:sz w:val="20"/>
              </w:rPr>
              <w:t>C</w:t>
            </w:r>
            <w:r w:rsidRPr="008F24CC">
              <w:rPr>
                <w:b/>
                <w:sz w:val="20"/>
              </w:rPr>
              <w:t>ertificate</w:t>
            </w:r>
            <w:r w:rsidR="00824491">
              <w:rPr>
                <w:b/>
                <w:sz w:val="20"/>
              </w:rPr>
              <w:t xml:space="preserve"> No.</w:t>
            </w:r>
            <w:r w:rsidRPr="008F24CC">
              <w:rPr>
                <w:b/>
                <w:sz w:val="20"/>
              </w:rPr>
              <w:t xml:space="preserve"> </w:t>
            </w:r>
          </w:p>
        </w:tc>
        <w:tc>
          <w:tcPr>
            <w:tcW w:w="4594" w:type="dxa"/>
            <w:shd w:val="clear" w:color="auto" w:fill="E0E0E0"/>
          </w:tcPr>
          <w:p w:rsidR="00611DCE" w:rsidRPr="008F24CC" w:rsidRDefault="00611DCE" w:rsidP="009A2F51">
            <w:pPr>
              <w:tabs>
                <w:tab w:val="left" w:pos="2552"/>
              </w:tabs>
              <w:spacing w:before="40" w:after="40"/>
              <w:jc w:val="center"/>
              <w:rPr>
                <w:b/>
                <w:sz w:val="20"/>
              </w:rPr>
            </w:pPr>
            <w:r w:rsidRPr="008F24CC">
              <w:rPr>
                <w:b/>
                <w:sz w:val="20"/>
              </w:rPr>
              <w:t xml:space="preserve">Description of </w:t>
            </w:r>
            <w:r>
              <w:rPr>
                <w:b/>
                <w:sz w:val="20"/>
              </w:rPr>
              <w:t xml:space="preserve">Ex </w:t>
            </w:r>
            <w:r w:rsidRPr="008F24CC">
              <w:rPr>
                <w:b/>
                <w:sz w:val="20"/>
              </w:rPr>
              <w:t>equipment</w:t>
            </w:r>
          </w:p>
        </w:tc>
        <w:tc>
          <w:tcPr>
            <w:tcW w:w="2781" w:type="dxa"/>
            <w:shd w:val="clear" w:color="auto" w:fill="E0E0E0"/>
          </w:tcPr>
          <w:p w:rsidR="00611DCE" w:rsidRPr="008F24CC" w:rsidRDefault="00611DCE" w:rsidP="009A2F51">
            <w:pPr>
              <w:tabs>
                <w:tab w:val="left" w:pos="2552"/>
              </w:tabs>
              <w:spacing w:before="40" w:after="40"/>
              <w:jc w:val="center"/>
              <w:rPr>
                <w:b/>
                <w:sz w:val="20"/>
              </w:rPr>
            </w:pPr>
            <w:r w:rsidRPr="008F24CC">
              <w:rPr>
                <w:b/>
                <w:sz w:val="20"/>
              </w:rPr>
              <w:t>Ex marking</w:t>
            </w:r>
          </w:p>
        </w:tc>
      </w:tr>
      <w:tr w:rsidR="00611DCE" w:rsidRPr="008F24CC" w:rsidTr="007C3C8B">
        <w:tc>
          <w:tcPr>
            <w:tcW w:w="1980" w:type="dxa"/>
            <w:shd w:val="clear" w:color="auto" w:fill="auto"/>
          </w:tcPr>
          <w:p w:rsidR="00611DCE" w:rsidRPr="008F24CC" w:rsidRDefault="00611DCE" w:rsidP="009A2F51">
            <w:pPr>
              <w:tabs>
                <w:tab w:val="left" w:pos="2552"/>
              </w:tabs>
              <w:spacing w:before="40" w:after="40"/>
              <w:jc w:val="center"/>
              <w:rPr>
                <w:b/>
                <w:sz w:val="20"/>
              </w:rPr>
            </w:pPr>
          </w:p>
        </w:tc>
        <w:tc>
          <w:tcPr>
            <w:tcW w:w="4594" w:type="dxa"/>
            <w:shd w:val="clear" w:color="auto" w:fill="auto"/>
          </w:tcPr>
          <w:p w:rsidR="00611DCE" w:rsidRPr="008F24CC" w:rsidRDefault="00611DCE" w:rsidP="009A2F51">
            <w:pPr>
              <w:tabs>
                <w:tab w:val="left" w:pos="2552"/>
              </w:tabs>
              <w:spacing w:before="40" w:after="40"/>
              <w:jc w:val="center"/>
              <w:rPr>
                <w:b/>
                <w:sz w:val="20"/>
              </w:rPr>
            </w:pPr>
          </w:p>
        </w:tc>
        <w:tc>
          <w:tcPr>
            <w:tcW w:w="2781" w:type="dxa"/>
            <w:shd w:val="clear" w:color="auto" w:fill="auto"/>
          </w:tcPr>
          <w:p w:rsidR="00611DCE" w:rsidRPr="008F24CC" w:rsidRDefault="00611DCE" w:rsidP="009A2F51">
            <w:pPr>
              <w:tabs>
                <w:tab w:val="left" w:pos="2552"/>
              </w:tabs>
              <w:spacing w:before="40" w:after="40"/>
              <w:jc w:val="center"/>
              <w:rPr>
                <w:b/>
                <w:sz w:val="20"/>
              </w:rPr>
            </w:pPr>
          </w:p>
        </w:tc>
      </w:tr>
    </w:tbl>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1D200C" w:rsidRDefault="001D200C"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4D5AAA" w:rsidRPr="004D5AAA" w:rsidRDefault="004D5AAA" w:rsidP="004D5AAA">
      <w:pPr>
        <w:tabs>
          <w:tab w:val="left" w:pos="567"/>
          <w:tab w:val="left" w:pos="2552"/>
        </w:tabs>
        <w:spacing w:after="0" w:line="240" w:lineRule="auto"/>
        <w:rPr>
          <w:rFonts w:ascii="Arial" w:eastAsia="Times New Roman" w:hAnsi="Arial" w:cs="Times New Roman"/>
          <w:b/>
          <w:szCs w:val="20"/>
          <w:lang w:val="en-AU"/>
        </w:rPr>
      </w:pPr>
      <w:r w:rsidRPr="004D5AAA">
        <w:rPr>
          <w:rFonts w:ascii="Arial" w:eastAsia="Times New Roman" w:hAnsi="Arial" w:cs="Times New Roman"/>
          <w:b/>
          <w:szCs w:val="20"/>
          <w:lang w:val="en-AU"/>
        </w:rPr>
        <w:t>3.</w:t>
      </w:r>
      <w:r w:rsidRPr="004D5AAA">
        <w:rPr>
          <w:rFonts w:ascii="Arial" w:eastAsia="Times New Roman" w:hAnsi="Arial" w:cs="Times New Roman"/>
          <w:b/>
          <w:szCs w:val="20"/>
          <w:lang w:val="en-AU"/>
        </w:rPr>
        <w:tab/>
      </w:r>
      <w:r w:rsidRPr="004D5AAA">
        <w:rPr>
          <w:rFonts w:ascii="Arial" w:eastAsia="Times New Roman" w:hAnsi="Arial" w:cs="Times New Roman"/>
          <w:b/>
          <w:sz w:val="24"/>
          <w:szCs w:val="20"/>
          <w:u w:val="single"/>
          <w:lang w:val="en-AU"/>
        </w:rPr>
        <w:t>Documentation Review and Assessment of Implementation</w:t>
      </w:r>
    </w:p>
    <w:p w:rsidR="004D5AAA" w:rsidRPr="004D5AAA" w:rsidRDefault="004D5AAA" w:rsidP="004D5AAA">
      <w:pPr>
        <w:tabs>
          <w:tab w:val="left" w:pos="567"/>
          <w:tab w:val="left" w:pos="2552"/>
        </w:tabs>
        <w:spacing w:after="0" w:line="240" w:lineRule="auto"/>
        <w:rPr>
          <w:rFonts w:ascii="Arial" w:eastAsia="Times New Roman" w:hAnsi="Arial" w:cs="Times New Roman"/>
          <w:iCs/>
          <w:sz w:val="20"/>
          <w:szCs w:val="20"/>
          <w:lang w:val="en-AU"/>
        </w:rPr>
      </w:pPr>
      <w:r w:rsidRPr="004D5AAA">
        <w:rPr>
          <w:rFonts w:ascii="Arial" w:eastAsia="Times New Roman" w:hAnsi="Arial" w:cs="Times New Roman"/>
          <w:iCs/>
          <w:szCs w:val="20"/>
          <w:lang w:val="en-AU"/>
        </w:rPr>
        <w:tab/>
      </w:r>
      <w:r w:rsidRPr="004D5AAA">
        <w:rPr>
          <w:rFonts w:ascii="Arial" w:eastAsia="Times New Roman" w:hAnsi="Arial" w:cs="Times New Roman"/>
          <w:iCs/>
          <w:sz w:val="20"/>
          <w:szCs w:val="20"/>
          <w:lang w:val="en-AU"/>
        </w:rPr>
        <w:t>(For surveillance audits, major document changes only may be reviewed)</w:t>
      </w:r>
    </w:p>
    <w:p w:rsidR="004D5AAA" w:rsidRPr="004D5AAA" w:rsidRDefault="004D5AAA" w:rsidP="004D5AAA">
      <w:pPr>
        <w:tabs>
          <w:tab w:val="left" w:pos="567"/>
          <w:tab w:val="left" w:pos="2552"/>
        </w:tabs>
        <w:spacing w:after="0" w:line="240" w:lineRule="auto"/>
        <w:rPr>
          <w:rFonts w:ascii="Arial" w:eastAsia="Times New Roman" w:hAnsi="Arial" w:cs="Times New Roman"/>
          <w:b/>
          <w:color w:val="FF0000"/>
          <w:sz w:val="18"/>
          <w:szCs w:val="20"/>
          <w:lang w:val="en-AU"/>
        </w:rPr>
      </w:pPr>
    </w:p>
    <w:p w:rsidR="00CA04D5" w:rsidRDefault="007C7E40" w:rsidP="007C7E40">
      <w:pPr>
        <w:pStyle w:val="BodyText2"/>
        <w:spacing w:line="240" w:lineRule="auto"/>
        <w:rPr>
          <w:rFonts w:ascii="Arial" w:eastAsia="Times New Roman" w:hAnsi="Arial" w:cs="Times New Roman"/>
          <w:bCs/>
          <w:sz w:val="16"/>
          <w:szCs w:val="16"/>
        </w:rPr>
      </w:pPr>
      <w:r>
        <w:rPr>
          <w:rFonts w:ascii="Arial" w:hAnsi="Arial" w:cs="Arial"/>
          <w:sz w:val="16"/>
          <w:szCs w:val="16"/>
        </w:rPr>
        <w:t>N</w:t>
      </w:r>
      <w:r w:rsidR="007D66B3">
        <w:rPr>
          <w:rFonts w:ascii="Arial" w:hAnsi="Arial" w:cs="Arial"/>
          <w:sz w:val="16"/>
          <w:szCs w:val="16"/>
        </w:rPr>
        <w:t>OTE</w:t>
      </w:r>
      <w:r>
        <w:rPr>
          <w:rFonts w:ascii="Arial" w:hAnsi="Arial" w:cs="Arial"/>
          <w:sz w:val="16"/>
          <w:szCs w:val="16"/>
        </w:rPr>
        <w:t xml:space="preserve"> 1</w:t>
      </w:r>
      <w:r w:rsidRPr="007C7E40">
        <w:rPr>
          <w:rFonts w:ascii="Arial" w:hAnsi="Arial" w:cs="Arial"/>
          <w:sz w:val="16"/>
          <w:szCs w:val="16"/>
        </w:rPr>
        <w:t xml:space="preserve">: </w:t>
      </w:r>
      <w:r w:rsidR="00B123D8" w:rsidRPr="007C7E40">
        <w:rPr>
          <w:rFonts w:ascii="Arial" w:hAnsi="Arial" w:cs="Arial"/>
          <w:sz w:val="16"/>
          <w:szCs w:val="16"/>
        </w:rPr>
        <w:t xml:space="preserve"> </w:t>
      </w:r>
      <w:r w:rsidRPr="007C7E40">
        <w:rPr>
          <w:rFonts w:ascii="Arial" w:eastAsia="Times New Roman" w:hAnsi="Arial" w:cs="Times New Roman"/>
          <w:b/>
          <w:sz w:val="16"/>
          <w:szCs w:val="16"/>
        </w:rPr>
        <w:t>Manufacturer’s Doc</w:t>
      </w:r>
      <w:r>
        <w:rPr>
          <w:rFonts w:ascii="Arial" w:eastAsia="Times New Roman" w:hAnsi="Arial" w:cs="Times New Roman"/>
          <w:b/>
          <w:sz w:val="16"/>
          <w:szCs w:val="16"/>
        </w:rPr>
        <w:t xml:space="preserve">ument References </w:t>
      </w:r>
      <w:r w:rsidRPr="007C7E40">
        <w:rPr>
          <w:rFonts w:ascii="Arial" w:eastAsia="Times New Roman" w:hAnsi="Arial" w:cs="Times New Roman"/>
          <w:sz w:val="16"/>
          <w:szCs w:val="16"/>
        </w:rPr>
        <w:t>need only to reference the document number (and if desired the title) as the title and revision status is listed in 2.7.</w:t>
      </w:r>
      <w:r w:rsidRPr="007C7E40">
        <w:rPr>
          <w:rFonts w:ascii="Arial" w:eastAsia="Times New Roman" w:hAnsi="Arial" w:cs="Times New Roman"/>
          <w:b/>
          <w:sz w:val="16"/>
          <w:szCs w:val="16"/>
        </w:rPr>
        <w:t xml:space="preserve"> </w:t>
      </w:r>
      <w:r w:rsidRPr="007C7E40">
        <w:rPr>
          <w:rFonts w:ascii="Arial" w:eastAsia="Times New Roman" w:hAnsi="Arial" w:cs="Times New Roman"/>
          <w:b/>
          <w:bCs/>
          <w:sz w:val="16"/>
          <w:szCs w:val="16"/>
        </w:rPr>
        <w:t xml:space="preserve">Comments </w:t>
      </w:r>
      <w:r w:rsidRPr="007C7E40">
        <w:rPr>
          <w:rFonts w:ascii="Arial" w:eastAsia="Times New Roman" w:hAnsi="Arial" w:cs="Times New Roman"/>
          <w:bCs/>
          <w:sz w:val="16"/>
          <w:szCs w:val="16"/>
        </w:rPr>
        <w:t>are entered by the auditor to document compliance or noncompliance of a clause.</w:t>
      </w:r>
    </w:p>
    <w:p w:rsidR="007C7E40" w:rsidRPr="007C7E40" w:rsidRDefault="00CA04D5" w:rsidP="007C7E40">
      <w:pPr>
        <w:pStyle w:val="BodyText2"/>
        <w:spacing w:line="240" w:lineRule="auto"/>
        <w:rPr>
          <w:rFonts w:ascii="Arial" w:eastAsia="Times New Roman" w:hAnsi="Arial" w:cs="Times New Roman"/>
          <w:sz w:val="16"/>
          <w:szCs w:val="16"/>
          <w:lang w:val="en-AU"/>
        </w:rPr>
      </w:pPr>
      <w:r>
        <w:rPr>
          <w:rFonts w:ascii="Arial" w:eastAsia="Times New Roman" w:hAnsi="Arial" w:cs="Times New Roman"/>
          <w:bCs/>
          <w:sz w:val="16"/>
          <w:szCs w:val="16"/>
        </w:rPr>
        <w:t>N</w:t>
      </w:r>
      <w:r w:rsidR="007D66B3">
        <w:rPr>
          <w:rFonts w:ascii="Arial" w:eastAsia="Times New Roman" w:hAnsi="Arial" w:cs="Times New Roman"/>
          <w:bCs/>
          <w:sz w:val="16"/>
          <w:szCs w:val="16"/>
        </w:rPr>
        <w:t>OTE</w:t>
      </w:r>
      <w:r>
        <w:rPr>
          <w:rFonts w:ascii="Arial" w:eastAsia="Times New Roman" w:hAnsi="Arial" w:cs="Times New Roman"/>
          <w:bCs/>
          <w:sz w:val="16"/>
          <w:szCs w:val="16"/>
        </w:rPr>
        <w:t xml:space="preserve"> 2:</w:t>
      </w:r>
      <w:r w:rsidR="007C7E40" w:rsidRPr="007C7E40">
        <w:rPr>
          <w:rFonts w:ascii="Arial" w:eastAsia="Times New Roman" w:hAnsi="Arial" w:cs="Times New Roman"/>
          <w:sz w:val="16"/>
          <w:szCs w:val="16"/>
          <w:lang w:val="en-AU"/>
        </w:rPr>
        <w:t xml:space="preserve"> </w:t>
      </w:r>
      <w:r>
        <w:rPr>
          <w:rFonts w:ascii="Arial" w:eastAsia="Times New Roman" w:hAnsi="Arial" w:cs="Times New Roman"/>
          <w:sz w:val="16"/>
          <w:szCs w:val="16"/>
          <w:lang w:val="en-AU"/>
        </w:rPr>
        <w:t>Even when there are no addition</w:t>
      </w:r>
      <w:r w:rsidR="000246F1">
        <w:rPr>
          <w:rFonts w:ascii="Arial" w:eastAsia="Times New Roman" w:hAnsi="Arial" w:cs="Times New Roman"/>
          <w:sz w:val="16"/>
          <w:szCs w:val="16"/>
          <w:lang w:val="en-AU"/>
        </w:rPr>
        <w:t xml:space="preserve">al IEC/ISO </w:t>
      </w:r>
      <w:r>
        <w:rPr>
          <w:rFonts w:ascii="Arial" w:eastAsia="Times New Roman" w:hAnsi="Arial" w:cs="Times New Roman"/>
          <w:sz w:val="16"/>
          <w:szCs w:val="16"/>
          <w:lang w:val="en-AU"/>
        </w:rPr>
        <w:t>8</w:t>
      </w:r>
      <w:r w:rsidR="000246F1">
        <w:rPr>
          <w:rFonts w:ascii="Arial" w:eastAsia="Times New Roman" w:hAnsi="Arial" w:cs="Times New Roman"/>
          <w:sz w:val="16"/>
          <w:szCs w:val="16"/>
          <w:lang w:val="en-AU"/>
        </w:rPr>
        <w:t>00</w:t>
      </w:r>
      <w:r>
        <w:rPr>
          <w:rFonts w:ascii="Arial" w:eastAsia="Times New Roman" w:hAnsi="Arial" w:cs="Times New Roman"/>
          <w:sz w:val="16"/>
          <w:szCs w:val="16"/>
          <w:lang w:val="en-AU"/>
        </w:rPr>
        <w:t>79-34</w:t>
      </w:r>
      <w:r w:rsidR="000246F1">
        <w:rPr>
          <w:rFonts w:ascii="Arial" w:eastAsia="Times New Roman" w:hAnsi="Arial" w:cs="Times New Roman"/>
          <w:sz w:val="16"/>
          <w:szCs w:val="16"/>
          <w:lang w:val="en-AU"/>
        </w:rPr>
        <w:t>:2018 requirements to ISO 9001:2005 the auditor shall provide a verdict in accordance with the Note 3 below.</w:t>
      </w:r>
    </w:p>
    <w:p w:rsidR="00E556BB" w:rsidRDefault="007C7E40" w:rsidP="00E52818">
      <w:pPr>
        <w:rPr>
          <w:rFonts w:ascii="Arial" w:hAnsi="Arial" w:cs="Arial"/>
          <w:sz w:val="16"/>
          <w:szCs w:val="16"/>
        </w:rPr>
      </w:pPr>
      <w:r w:rsidRPr="007C7E40">
        <w:rPr>
          <w:rFonts w:ascii="Arial" w:hAnsi="Arial" w:cs="Arial"/>
          <w:sz w:val="16"/>
          <w:szCs w:val="16"/>
        </w:rPr>
        <w:t>N</w:t>
      </w:r>
      <w:r w:rsidR="007D66B3">
        <w:rPr>
          <w:rFonts w:ascii="Arial" w:hAnsi="Arial" w:cs="Arial"/>
          <w:sz w:val="16"/>
          <w:szCs w:val="16"/>
        </w:rPr>
        <w:t>OTE</w:t>
      </w:r>
      <w:r w:rsidRPr="007C7E40">
        <w:rPr>
          <w:rFonts w:ascii="Arial" w:hAnsi="Arial" w:cs="Arial"/>
          <w:sz w:val="16"/>
          <w:szCs w:val="16"/>
        </w:rPr>
        <w:t xml:space="preserve"> </w:t>
      </w:r>
      <w:r w:rsidR="00CA04D5">
        <w:rPr>
          <w:rFonts w:ascii="Arial" w:hAnsi="Arial" w:cs="Arial"/>
          <w:sz w:val="16"/>
          <w:szCs w:val="16"/>
        </w:rPr>
        <w:t>3</w:t>
      </w:r>
      <w:r w:rsidRPr="007C7E40">
        <w:rPr>
          <w:rFonts w:ascii="Arial" w:hAnsi="Arial" w:cs="Arial"/>
          <w:sz w:val="16"/>
          <w:szCs w:val="16"/>
        </w:rPr>
        <w:t>: Possible audit verdicts:  P = Pass, F = Fail</w:t>
      </w:r>
      <w:r w:rsidR="00572F20">
        <w:rPr>
          <w:rFonts w:ascii="Arial" w:hAnsi="Arial" w:cs="Arial"/>
          <w:sz w:val="16"/>
          <w:szCs w:val="16"/>
        </w:rPr>
        <w:t>, NCN number against a clause means Non-conformity</w:t>
      </w:r>
    </w:p>
    <w:p w:rsidR="008A748F" w:rsidRPr="007C7E40" w:rsidRDefault="008A748F" w:rsidP="00E52818">
      <w:pPr>
        <w:rPr>
          <w:rFonts w:ascii="Arial" w:hAnsi="Arial" w:cs="Arial"/>
          <w:sz w:val="16"/>
          <w:szCs w:val="16"/>
        </w:rPr>
      </w:pPr>
    </w:p>
    <w:tbl>
      <w:tblPr>
        <w:tblStyle w:val="TableGrid"/>
        <w:tblW w:w="9355" w:type="dxa"/>
        <w:shd w:val="pct12" w:color="auto" w:fill="auto"/>
        <w:tblLook w:val="04A0" w:firstRow="1" w:lastRow="0" w:firstColumn="1" w:lastColumn="0" w:noHBand="0" w:noVBand="1"/>
      </w:tblPr>
      <w:tblGrid>
        <w:gridCol w:w="873"/>
        <w:gridCol w:w="4721"/>
        <w:gridCol w:w="2866"/>
        <w:gridCol w:w="895"/>
      </w:tblGrid>
      <w:tr w:rsidR="00F0513C" w:rsidRPr="00E761DC" w:rsidTr="001F5796">
        <w:trPr>
          <w:tblHeader/>
        </w:trPr>
        <w:tc>
          <w:tcPr>
            <w:tcW w:w="873"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Clause</w:t>
            </w:r>
          </w:p>
        </w:tc>
        <w:tc>
          <w:tcPr>
            <w:tcW w:w="4721"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Requirement</w:t>
            </w:r>
          </w:p>
        </w:tc>
        <w:tc>
          <w:tcPr>
            <w:tcW w:w="2866" w:type="dxa"/>
            <w:shd w:val="pct12" w:color="auto" w:fill="auto"/>
            <w:vAlign w:val="center"/>
          </w:tcPr>
          <w:p w:rsidR="00F0513C" w:rsidRPr="00E761DC" w:rsidRDefault="00E67FA9" w:rsidP="00F0513C">
            <w:pPr>
              <w:jc w:val="center"/>
              <w:rPr>
                <w:rFonts w:ascii="Arial" w:hAnsi="Arial" w:cs="Arial"/>
                <w:b/>
                <w:sz w:val="20"/>
                <w:szCs w:val="20"/>
              </w:rPr>
            </w:pPr>
            <w:r w:rsidRPr="00E761DC">
              <w:rPr>
                <w:rFonts w:ascii="Arial" w:hAnsi="Arial" w:cs="Arial"/>
                <w:b/>
                <w:sz w:val="20"/>
                <w:szCs w:val="20"/>
              </w:rPr>
              <w:t>Documents re</w:t>
            </w:r>
            <w:r>
              <w:rPr>
                <w:rFonts w:ascii="Arial" w:hAnsi="Arial" w:cs="Arial"/>
                <w:b/>
                <w:sz w:val="20"/>
                <w:szCs w:val="20"/>
              </w:rPr>
              <w:t>ference</w:t>
            </w:r>
            <w:r w:rsidRPr="00E761DC">
              <w:rPr>
                <w:rFonts w:ascii="Arial" w:hAnsi="Arial" w:cs="Arial"/>
                <w:b/>
                <w:sz w:val="20"/>
                <w:szCs w:val="20"/>
              </w:rPr>
              <w:t xml:space="preserve"> </w:t>
            </w:r>
            <w:r>
              <w:rPr>
                <w:rFonts w:ascii="Arial" w:hAnsi="Arial" w:cs="Arial"/>
                <w:b/>
                <w:sz w:val="20"/>
                <w:szCs w:val="20"/>
              </w:rPr>
              <w:t xml:space="preserve">and/or </w:t>
            </w:r>
            <w:r w:rsidRPr="00E761DC">
              <w:rPr>
                <w:rFonts w:ascii="Arial" w:hAnsi="Arial" w:cs="Arial"/>
                <w:b/>
                <w:sz w:val="20"/>
                <w:szCs w:val="20"/>
              </w:rPr>
              <w:t>comment</w:t>
            </w:r>
            <w:r>
              <w:rPr>
                <w:rFonts w:ascii="Arial" w:hAnsi="Arial" w:cs="Arial"/>
                <w:b/>
                <w:sz w:val="20"/>
                <w:szCs w:val="20"/>
              </w:rPr>
              <w:t>s</w:t>
            </w:r>
          </w:p>
        </w:tc>
        <w:tc>
          <w:tcPr>
            <w:tcW w:w="895" w:type="dxa"/>
            <w:shd w:val="pct12" w:color="auto" w:fill="auto"/>
            <w:vAlign w:val="center"/>
          </w:tcPr>
          <w:p w:rsidR="00F0513C" w:rsidRPr="00E761DC" w:rsidRDefault="00F0513C" w:rsidP="00F0513C">
            <w:pPr>
              <w:jc w:val="center"/>
              <w:rPr>
                <w:rFonts w:ascii="Arial" w:hAnsi="Arial" w:cs="Arial"/>
                <w:b/>
                <w:sz w:val="20"/>
                <w:szCs w:val="20"/>
              </w:rPr>
            </w:pPr>
            <w:r w:rsidRPr="00E761DC">
              <w:rPr>
                <w:rFonts w:ascii="Arial" w:hAnsi="Arial" w:cs="Arial"/>
                <w:b/>
                <w:sz w:val="20"/>
                <w:szCs w:val="20"/>
              </w:rPr>
              <w:t>Verdict</w:t>
            </w:r>
          </w:p>
        </w:tc>
      </w:tr>
      <w:tr w:rsidR="00350F51" w:rsidRPr="00E761DC" w:rsidTr="001F5796">
        <w:tblPrEx>
          <w:shd w:val="clear" w:color="auto" w:fill="auto"/>
        </w:tblPrEx>
        <w:trPr>
          <w:trHeight w:val="470"/>
        </w:trPr>
        <w:tc>
          <w:tcPr>
            <w:tcW w:w="873" w:type="dxa"/>
            <w:vMerge w:val="restart"/>
          </w:tcPr>
          <w:p w:rsidR="00350F51" w:rsidRPr="00467016" w:rsidRDefault="00350F51" w:rsidP="0093206B">
            <w:pPr>
              <w:rPr>
                <w:rFonts w:ascii="Arial" w:hAnsi="Arial" w:cs="Arial"/>
                <w:b/>
                <w:sz w:val="20"/>
                <w:szCs w:val="20"/>
              </w:rPr>
            </w:pPr>
            <w:r w:rsidRPr="00467016">
              <w:rPr>
                <w:rFonts w:ascii="Arial" w:hAnsi="Arial" w:cs="Arial"/>
                <w:b/>
                <w:sz w:val="20"/>
                <w:szCs w:val="20"/>
              </w:rPr>
              <w:t>4.1</w:t>
            </w:r>
          </w:p>
        </w:tc>
        <w:tc>
          <w:tcPr>
            <w:tcW w:w="7587" w:type="dxa"/>
            <w:gridSpan w:val="2"/>
          </w:tcPr>
          <w:p w:rsidR="00350F51" w:rsidRPr="00E761DC" w:rsidRDefault="00350F51" w:rsidP="0093206B">
            <w:pPr>
              <w:rPr>
                <w:rFonts w:ascii="Arial" w:hAnsi="Arial" w:cs="Arial"/>
                <w:sz w:val="20"/>
                <w:szCs w:val="20"/>
              </w:rPr>
            </w:pPr>
            <w:r w:rsidRPr="00E761DC">
              <w:rPr>
                <w:rFonts w:ascii="Arial" w:hAnsi="Arial" w:cs="Arial"/>
                <w:b/>
                <w:bCs/>
                <w:sz w:val="20"/>
                <w:szCs w:val="20"/>
              </w:rPr>
              <w:t>Understanding the organization and its context</w:t>
            </w:r>
          </w:p>
          <w:p w:rsidR="00350F51" w:rsidRPr="00E761DC" w:rsidRDefault="00350F51" w:rsidP="0093206B">
            <w:pPr>
              <w:rPr>
                <w:rFonts w:ascii="Arial" w:hAnsi="Arial" w:cs="Arial"/>
                <w:sz w:val="20"/>
                <w:szCs w:val="20"/>
              </w:rPr>
            </w:pPr>
            <w:r w:rsidRPr="00E761DC">
              <w:rPr>
                <w:rFonts w:ascii="Arial" w:hAnsi="Arial" w:cs="Arial"/>
                <w:sz w:val="20"/>
                <w:szCs w:val="20"/>
              </w:rPr>
              <w:t>4.1 of ISO 9001:2015 applies with the following addition:</w:t>
            </w:r>
          </w:p>
        </w:tc>
        <w:tc>
          <w:tcPr>
            <w:tcW w:w="895" w:type="dxa"/>
            <w:shd w:val="pct12" w:color="auto" w:fill="auto"/>
            <w:vAlign w:val="center"/>
          </w:tcPr>
          <w:p w:rsidR="00350F51" w:rsidRPr="00E761DC" w:rsidRDefault="00350F51" w:rsidP="0093206B">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 w:hAnsi="Arial" w:cs="Arial"/>
                <w:sz w:val="20"/>
                <w:szCs w:val="20"/>
              </w:rPr>
            </w:pPr>
            <w:r w:rsidRPr="0029548F">
              <w:rPr>
                <w:rFonts w:ascii="Arial" w:hAnsi="Arial" w:cs="Arial"/>
                <w:sz w:val="20"/>
                <w:szCs w:val="20"/>
              </w:rPr>
              <w:t>In regard to this document, the context of the organization is to ensure that any Ex Product is</w:t>
            </w:r>
            <w:r>
              <w:rPr>
                <w:rFonts w:ascii="Arial" w:hAnsi="Arial" w:cs="Arial"/>
                <w:sz w:val="20"/>
                <w:szCs w:val="20"/>
              </w:rPr>
              <w:t xml:space="preserve"> </w:t>
            </w:r>
            <w:r w:rsidRPr="0029548F">
              <w:rPr>
                <w:rFonts w:ascii="Arial" w:hAnsi="Arial" w:cs="Arial"/>
                <w:sz w:val="20"/>
                <w:szCs w:val="20"/>
              </w:rPr>
              <w:t>in accordance with its certificate and technical documentation.</w:t>
            </w:r>
          </w:p>
          <w:p w:rsidR="008E68BA" w:rsidRPr="00E761DC" w:rsidRDefault="008E68BA"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070CAF" w:rsidRPr="00E761DC" w:rsidTr="001F5796">
        <w:tblPrEx>
          <w:shd w:val="clear" w:color="auto" w:fill="auto"/>
        </w:tblPrEx>
        <w:trPr>
          <w:trHeight w:val="265"/>
        </w:trPr>
        <w:tc>
          <w:tcPr>
            <w:tcW w:w="873" w:type="dxa"/>
            <w:vMerge w:val="restart"/>
          </w:tcPr>
          <w:p w:rsidR="00070CAF" w:rsidRPr="00E761DC" w:rsidRDefault="00070CAF" w:rsidP="00070CAF">
            <w:pPr>
              <w:rPr>
                <w:rFonts w:ascii="Arial" w:hAnsi="Arial" w:cs="Arial"/>
                <w:b/>
                <w:sz w:val="20"/>
                <w:szCs w:val="20"/>
              </w:rPr>
            </w:pPr>
            <w:r>
              <w:rPr>
                <w:rFonts w:ascii="Arial" w:hAnsi="Arial" w:cs="Arial"/>
                <w:b/>
                <w:sz w:val="20"/>
                <w:szCs w:val="20"/>
              </w:rPr>
              <w:t>4</w:t>
            </w:r>
            <w:r w:rsidRPr="00E761DC">
              <w:rPr>
                <w:rFonts w:ascii="Arial" w:hAnsi="Arial" w:cs="Arial"/>
                <w:b/>
                <w:sz w:val="20"/>
                <w:szCs w:val="20"/>
              </w:rPr>
              <w:t>.2</w:t>
            </w:r>
          </w:p>
        </w:tc>
        <w:tc>
          <w:tcPr>
            <w:tcW w:w="4721" w:type="dxa"/>
            <w:vAlign w:val="center"/>
          </w:tcPr>
          <w:p w:rsidR="00070CAF" w:rsidRDefault="00070CAF" w:rsidP="00070CAF">
            <w:pPr>
              <w:rPr>
                <w:rFonts w:ascii="Arial" w:hAnsi="Arial" w:cs="Arial"/>
                <w:sz w:val="20"/>
                <w:szCs w:val="20"/>
              </w:rPr>
            </w:pPr>
            <w:r w:rsidRPr="00E761DC">
              <w:rPr>
                <w:rFonts w:ascii="Arial" w:hAnsi="Arial" w:cs="Arial"/>
                <w:b/>
                <w:sz w:val="20"/>
                <w:szCs w:val="20"/>
              </w:rPr>
              <w:t>Understanding the needs and expectations of interested parties</w:t>
            </w:r>
          </w:p>
        </w:tc>
        <w:tc>
          <w:tcPr>
            <w:tcW w:w="2866" w:type="dxa"/>
            <w:vMerge w:val="restart"/>
            <w:shd w:val="clear" w:color="auto" w:fill="auto"/>
            <w:vAlign w:val="center"/>
          </w:tcPr>
          <w:p w:rsidR="00070CAF" w:rsidRPr="00E761DC" w:rsidRDefault="006A4062" w:rsidP="00B178F2">
            <w:pPr>
              <w:rPr>
                <w:rFonts w:ascii="Arial" w:hAnsi="Arial" w:cs="Arial"/>
                <w:sz w:val="20"/>
                <w:szCs w:val="20"/>
              </w:rPr>
            </w:pPr>
            <w:r>
              <w:rPr>
                <w:rFonts w:ascii="Arial" w:hAnsi="Arial" w:cs="Arial"/>
                <w:color w:val="FF0000"/>
                <w:sz w:val="20"/>
                <w:szCs w:val="20"/>
              </w:rPr>
              <w:t>M</w:t>
            </w:r>
            <w:r w:rsidR="00B178F2">
              <w:rPr>
                <w:rFonts w:ascii="Arial" w:hAnsi="Arial" w:cs="Arial"/>
                <w:color w:val="FF0000"/>
                <w:sz w:val="20"/>
                <w:szCs w:val="20"/>
              </w:rPr>
              <w:t xml:space="preserve">anufacturers </w:t>
            </w:r>
            <w:r w:rsidR="00070CAF">
              <w:rPr>
                <w:rFonts w:ascii="Arial" w:hAnsi="Arial" w:cs="Arial"/>
                <w:color w:val="FF0000"/>
                <w:sz w:val="20"/>
                <w:szCs w:val="20"/>
              </w:rPr>
              <w:t>ISO 9001 QMS</w:t>
            </w:r>
            <w:r>
              <w:rPr>
                <w:rFonts w:ascii="Arial" w:hAnsi="Arial" w:cs="Arial"/>
                <w:color w:val="FF0000"/>
                <w:sz w:val="20"/>
                <w:szCs w:val="20"/>
              </w:rPr>
              <w:t xml:space="preserve"> complies</w:t>
            </w:r>
            <w:r w:rsidR="00070CAF">
              <w:rPr>
                <w:rFonts w:ascii="Arial" w:hAnsi="Arial" w:cs="Arial"/>
                <w:color w:val="FF0000"/>
                <w:sz w:val="20"/>
                <w:szCs w:val="20"/>
              </w:rPr>
              <w:t>.</w:t>
            </w:r>
          </w:p>
        </w:tc>
        <w:tc>
          <w:tcPr>
            <w:tcW w:w="895" w:type="dxa"/>
            <w:vMerge w:val="restart"/>
            <w:shd w:val="clear" w:color="auto" w:fill="auto"/>
            <w:vAlign w:val="center"/>
          </w:tcPr>
          <w:p w:rsidR="00070CAF" w:rsidRPr="003F00FE" w:rsidRDefault="00070CAF" w:rsidP="00B178F2">
            <w:pPr>
              <w:jc w:val="center"/>
              <w:rPr>
                <w:rFonts w:ascii="Arial" w:hAnsi="Arial" w:cs="Arial"/>
                <w:b/>
                <w:sz w:val="20"/>
                <w:szCs w:val="20"/>
              </w:rPr>
            </w:pPr>
            <w:r w:rsidRPr="003F00FE">
              <w:rPr>
                <w:rFonts w:ascii="Arial" w:hAnsi="Arial" w:cs="Arial"/>
                <w:b/>
                <w:color w:val="FF0000"/>
                <w:sz w:val="20"/>
                <w:szCs w:val="20"/>
              </w:rPr>
              <w:t>P</w:t>
            </w:r>
          </w:p>
        </w:tc>
      </w:tr>
      <w:tr w:rsidR="00350F51" w:rsidRPr="00E761DC" w:rsidTr="001F5796">
        <w:tblPrEx>
          <w:shd w:val="clear" w:color="auto" w:fill="auto"/>
        </w:tblPrEx>
        <w:trPr>
          <w:trHeight w:val="265"/>
        </w:trPr>
        <w:tc>
          <w:tcPr>
            <w:tcW w:w="873" w:type="dxa"/>
            <w:vMerge/>
          </w:tcPr>
          <w:p w:rsidR="00350F51" w:rsidRDefault="00350F51" w:rsidP="0093206B">
            <w:pPr>
              <w:rPr>
                <w:rFonts w:ascii="Arial" w:hAnsi="Arial" w:cs="Arial"/>
                <w:b/>
                <w:sz w:val="20"/>
                <w:szCs w:val="20"/>
              </w:rPr>
            </w:pPr>
          </w:p>
        </w:tc>
        <w:tc>
          <w:tcPr>
            <w:tcW w:w="4721" w:type="dxa"/>
            <w:vAlign w:val="center"/>
          </w:tcPr>
          <w:p w:rsidR="008A748F" w:rsidRPr="00E761DC" w:rsidRDefault="00350F51" w:rsidP="00070CAF">
            <w:pPr>
              <w:rPr>
                <w:rFonts w:ascii="Arial" w:hAnsi="Arial" w:cs="Arial"/>
                <w:b/>
                <w:sz w:val="20"/>
                <w:szCs w:val="20"/>
              </w:rPr>
            </w:pPr>
            <w:r w:rsidRPr="00E761DC">
              <w:rPr>
                <w:rFonts w:ascii="Arial" w:hAnsi="Arial" w:cs="Arial"/>
                <w:sz w:val="20"/>
                <w:szCs w:val="20"/>
              </w:rPr>
              <w:t xml:space="preserve">4.2 </w:t>
            </w:r>
            <w:proofErr w:type="gramStart"/>
            <w:r w:rsidRPr="00E761DC">
              <w:rPr>
                <w:rFonts w:ascii="Arial" w:hAnsi="Arial" w:cs="Arial"/>
                <w:sz w:val="20"/>
                <w:szCs w:val="20"/>
              </w:rPr>
              <w:t>of</w:t>
            </w:r>
            <w:proofErr w:type="gramEnd"/>
            <w:r w:rsidRPr="00E761DC">
              <w:rPr>
                <w:rFonts w:ascii="Arial" w:hAnsi="Arial" w:cs="Arial"/>
                <w:sz w:val="20"/>
                <w:szCs w:val="20"/>
              </w:rPr>
              <w:t xml:space="preserve"> ISO 9001:2015 applies.</w:t>
            </w:r>
          </w:p>
        </w:tc>
        <w:tc>
          <w:tcPr>
            <w:tcW w:w="2866" w:type="dxa"/>
            <w:vMerge/>
            <w:vAlign w:val="center"/>
          </w:tcPr>
          <w:p w:rsidR="00350F51" w:rsidRPr="00E761DC" w:rsidRDefault="00350F51" w:rsidP="0093206B">
            <w:pPr>
              <w:rPr>
                <w:rFonts w:ascii="Arial" w:hAnsi="Arial" w:cs="Arial"/>
                <w:sz w:val="20"/>
                <w:szCs w:val="20"/>
              </w:rPr>
            </w:pPr>
          </w:p>
        </w:tc>
        <w:tc>
          <w:tcPr>
            <w:tcW w:w="895" w:type="dxa"/>
            <w:vMerge/>
            <w:shd w:val="clear" w:color="auto" w:fill="auto"/>
            <w:vAlign w:val="center"/>
          </w:tcPr>
          <w:p w:rsidR="00350F51" w:rsidRDefault="00350F51" w:rsidP="0093206B">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sidRPr="00E761DC">
              <w:rPr>
                <w:rFonts w:ascii="Arial" w:hAnsi="Arial" w:cs="Arial"/>
                <w:b/>
                <w:sz w:val="20"/>
                <w:szCs w:val="20"/>
              </w:rPr>
              <w:t>4.3</w:t>
            </w:r>
          </w:p>
        </w:tc>
        <w:tc>
          <w:tcPr>
            <w:tcW w:w="4721" w:type="dxa"/>
            <w:vAlign w:val="center"/>
          </w:tcPr>
          <w:p w:rsidR="006A4062" w:rsidRPr="00E761DC" w:rsidRDefault="006A4062" w:rsidP="006A4062">
            <w:pPr>
              <w:rPr>
                <w:rFonts w:ascii="Arial" w:hAnsi="Arial" w:cs="Arial"/>
                <w:b/>
                <w:sz w:val="20"/>
                <w:szCs w:val="20"/>
              </w:rPr>
            </w:pPr>
            <w:r w:rsidRPr="00E761DC">
              <w:rPr>
                <w:rFonts w:ascii="Arial" w:hAnsi="Arial" w:cs="Arial"/>
                <w:b/>
                <w:sz w:val="20"/>
                <w:szCs w:val="20"/>
              </w:rPr>
              <w:t>Determining the scope of the quality management system</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E556BB" w:rsidRPr="00E761DC" w:rsidTr="001F5796">
        <w:tblPrEx>
          <w:shd w:val="clear" w:color="auto" w:fill="auto"/>
        </w:tblPrEx>
        <w:tc>
          <w:tcPr>
            <w:tcW w:w="873" w:type="dxa"/>
            <w:vMerge/>
          </w:tcPr>
          <w:p w:rsidR="00E556BB" w:rsidRPr="00E761DC" w:rsidRDefault="00E556BB" w:rsidP="0093206B">
            <w:pPr>
              <w:rPr>
                <w:rFonts w:ascii="Arial" w:hAnsi="Arial" w:cs="Arial"/>
                <w:sz w:val="20"/>
                <w:szCs w:val="20"/>
              </w:rPr>
            </w:pPr>
          </w:p>
        </w:tc>
        <w:tc>
          <w:tcPr>
            <w:tcW w:w="4721" w:type="dxa"/>
          </w:tcPr>
          <w:p w:rsidR="00E556BB" w:rsidRPr="00E761DC" w:rsidRDefault="00E556BB" w:rsidP="00070CAF">
            <w:pPr>
              <w:rPr>
                <w:rFonts w:ascii="Arial" w:hAnsi="Arial" w:cs="Arial"/>
                <w:sz w:val="20"/>
                <w:szCs w:val="20"/>
              </w:rPr>
            </w:pPr>
            <w:r>
              <w:rPr>
                <w:rFonts w:ascii="Arial" w:hAnsi="Arial" w:cs="Arial"/>
                <w:sz w:val="20"/>
                <w:szCs w:val="20"/>
              </w:rPr>
              <w:t>4.3</w:t>
            </w:r>
            <w:r w:rsidRPr="00E761DC">
              <w:rPr>
                <w:rFonts w:ascii="Arial" w:hAnsi="Arial" w:cs="Arial"/>
                <w:sz w:val="20"/>
                <w:szCs w:val="20"/>
              </w:rPr>
              <w:t xml:space="preserve"> </w:t>
            </w:r>
            <w:proofErr w:type="gramStart"/>
            <w:r w:rsidRPr="00E761DC">
              <w:rPr>
                <w:rFonts w:ascii="Arial" w:hAnsi="Arial" w:cs="Arial"/>
                <w:sz w:val="20"/>
                <w:szCs w:val="20"/>
              </w:rPr>
              <w:t>of</w:t>
            </w:r>
            <w:proofErr w:type="gramEnd"/>
            <w:r w:rsidRPr="00E761DC">
              <w:rPr>
                <w:rFonts w:ascii="Arial" w:hAnsi="Arial" w:cs="Arial"/>
                <w:sz w:val="20"/>
                <w:szCs w:val="20"/>
              </w:rPr>
              <w:t xml:space="preserve"> ISO 9001:2015 applies.</w:t>
            </w:r>
          </w:p>
        </w:tc>
        <w:tc>
          <w:tcPr>
            <w:tcW w:w="2866" w:type="dxa"/>
            <w:vMerge/>
          </w:tcPr>
          <w:p w:rsidR="00E556BB" w:rsidRPr="00E761DC" w:rsidRDefault="00E556BB" w:rsidP="0093206B">
            <w:pPr>
              <w:rPr>
                <w:rFonts w:ascii="Arial" w:hAnsi="Arial" w:cs="Arial"/>
                <w:sz w:val="20"/>
                <w:szCs w:val="20"/>
              </w:rPr>
            </w:pPr>
          </w:p>
        </w:tc>
        <w:tc>
          <w:tcPr>
            <w:tcW w:w="895" w:type="dxa"/>
            <w:vMerge/>
            <w:shd w:val="clear" w:color="auto" w:fill="auto"/>
            <w:vAlign w:val="center"/>
          </w:tcPr>
          <w:p w:rsidR="00E556BB" w:rsidRPr="00E761DC" w:rsidRDefault="00E556BB" w:rsidP="0093206B">
            <w:pPr>
              <w:jc w:val="center"/>
              <w:rPr>
                <w:rFonts w:ascii="Arial" w:hAnsi="Arial" w:cs="Arial"/>
                <w:sz w:val="20"/>
                <w:szCs w:val="20"/>
              </w:rPr>
            </w:pPr>
          </w:p>
        </w:tc>
      </w:tr>
      <w:tr w:rsidR="00E556BB" w:rsidRPr="00E761DC" w:rsidTr="001F5796">
        <w:tblPrEx>
          <w:shd w:val="clear" w:color="auto" w:fill="auto"/>
        </w:tblPrEx>
        <w:trPr>
          <w:trHeight w:val="490"/>
        </w:trPr>
        <w:tc>
          <w:tcPr>
            <w:tcW w:w="873" w:type="dxa"/>
            <w:vMerge w:val="restart"/>
          </w:tcPr>
          <w:p w:rsidR="00E556BB" w:rsidRDefault="00E556BB" w:rsidP="0093206B">
            <w:pPr>
              <w:rPr>
                <w:rFonts w:ascii="Arial" w:hAnsi="Arial" w:cs="Arial"/>
                <w:b/>
                <w:sz w:val="20"/>
                <w:szCs w:val="20"/>
              </w:rPr>
            </w:pPr>
            <w:r w:rsidRPr="00E761DC">
              <w:rPr>
                <w:rFonts w:ascii="Arial" w:hAnsi="Arial" w:cs="Arial"/>
                <w:b/>
                <w:sz w:val="20"/>
                <w:szCs w:val="20"/>
              </w:rPr>
              <w:t>4.4</w:t>
            </w:r>
          </w:p>
          <w:p w:rsidR="00E556BB" w:rsidRPr="00E761DC" w:rsidRDefault="00E556BB" w:rsidP="0093206B">
            <w:pPr>
              <w:rPr>
                <w:rFonts w:ascii="Arial" w:hAnsi="Arial" w:cs="Arial"/>
                <w:b/>
                <w:sz w:val="20"/>
                <w:szCs w:val="20"/>
              </w:rPr>
            </w:pPr>
          </w:p>
        </w:tc>
        <w:tc>
          <w:tcPr>
            <w:tcW w:w="7587" w:type="dxa"/>
            <w:gridSpan w:val="2"/>
          </w:tcPr>
          <w:p w:rsidR="00E556BB" w:rsidRPr="00E761DC" w:rsidRDefault="00E556BB" w:rsidP="006F69DF">
            <w:pPr>
              <w:rPr>
                <w:rFonts w:ascii="Arial" w:hAnsi="Arial" w:cs="Arial"/>
                <w:sz w:val="20"/>
                <w:szCs w:val="20"/>
              </w:rPr>
            </w:pPr>
            <w:r w:rsidRPr="00E761DC">
              <w:rPr>
                <w:rFonts w:ascii="Arial" w:hAnsi="Arial" w:cs="Arial"/>
                <w:b/>
                <w:sz w:val="20"/>
                <w:szCs w:val="20"/>
              </w:rPr>
              <w:t>Quality management system and its processes</w:t>
            </w:r>
          </w:p>
          <w:p w:rsidR="00E556BB" w:rsidRPr="00E761DC" w:rsidRDefault="00E556BB" w:rsidP="0093206B">
            <w:pPr>
              <w:rPr>
                <w:rFonts w:ascii="Arial" w:hAnsi="Arial" w:cs="Arial"/>
                <w:sz w:val="20"/>
                <w:szCs w:val="20"/>
              </w:rPr>
            </w:pPr>
            <w:r w:rsidRPr="00E761DC">
              <w:rPr>
                <w:rFonts w:ascii="Arial" w:hAnsi="Arial" w:cs="Arial"/>
                <w:sz w:val="20"/>
                <w:szCs w:val="20"/>
              </w:rPr>
              <w:t>4.4 of ISO 9001:2015 applies with the following addition:</w:t>
            </w:r>
          </w:p>
        </w:tc>
        <w:tc>
          <w:tcPr>
            <w:tcW w:w="895" w:type="dxa"/>
            <w:shd w:val="pct12" w:color="auto" w:fill="auto"/>
            <w:vAlign w:val="center"/>
          </w:tcPr>
          <w:p w:rsidR="00E556BB" w:rsidRPr="00E761DC" w:rsidRDefault="00E556BB" w:rsidP="0093206B">
            <w:pPr>
              <w:rPr>
                <w:rFonts w:ascii="Arial" w:hAnsi="Arial" w:cs="Arial"/>
                <w:sz w:val="20"/>
                <w:szCs w:val="20"/>
              </w:rPr>
            </w:pP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E761DC">
              <w:rPr>
                <w:rFonts w:ascii="Arial" w:hAnsi="Arial" w:cs="Arial"/>
                <w:sz w:val="20"/>
                <w:szCs w:val="20"/>
              </w:rPr>
              <w:t>The quality management system shall ensure that the Ex Product conforms to the type</w:t>
            </w:r>
            <w:r>
              <w:rPr>
                <w:rFonts w:ascii="Arial" w:hAnsi="Arial" w:cs="Arial"/>
                <w:sz w:val="20"/>
                <w:szCs w:val="20"/>
              </w:rPr>
              <w:t xml:space="preserve"> </w:t>
            </w:r>
            <w:r w:rsidRPr="00E761DC">
              <w:rPr>
                <w:rFonts w:ascii="Arial" w:hAnsi="Arial" w:cs="Arial"/>
                <w:sz w:val="20"/>
                <w:szCs w:val="20"/>
              </w:rPr>
              <w:t>described in the certificate and the technical documentation.</w:t>
            </w:r>
          </w:p>
          <w:p w:rsidR="008E68BA" w:rsidRPr="00E761DC" w:rsidRDefault="008E68BA"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186"/>
        </w:trPr>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5.1.1</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General</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sidRPr="00E761DC">
              <w:rPr>
                <w:rFonts w:ascii="Arial" w:hAnsi="Arial" w:cs="Arial"/>
                <w:sz w:val="20"/>
                <w:szCs w:val="20"/>
              </w:rPr>
              <w:t xml:space="preserve">5.1.1 </w:t>
            </w:r>
            <w:proofErr w:type="gramStart"/>
            <w:r w:rsidRPr="00E761DC">
              <w:rPr>
                <w:rFonts w:ascii="Arial" w:hAnsi="Arial" w:cs="Arial"/>
                <w:sz w:val="20"/>
                <w:szCs w:val="20"/>
              </w:rPr>
              <w:t>of</w:t>
            </w:r>
            <w:proofErr w:type="gramEnd"/>
            <w:r w:rsidRPr="00E761DC">
              <w:rPr>
                <w:rFonts w:ascii="Arial" w:hAnsi="Arial" w:cs="Arial"/>
                <w:sz w:val="20"/>
                <w:szCs w:val="20"/>
              </w:rPr>
              <w:t xml:space="preserve">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467016" w:rsidRDefault="006A4062" w:rsidP="006A4062">
            <w:pPr>
              <w:rPr>
                <w:rFonts w:ascii="Arial" w:hAnsi="Arial" w:cs="Arial"/>
                <w:b/>
                <w:sz w:val="20"/>
                <w:szCs w:val="20"/>
              </w:rPr>
            </w:pPr>
            <w:r w:rsidRPr="00467016">
              <w:rPr>
                <w:rFonts w:ascii="Arial" w:hAnsi="Arial" w:cs="Arial"/>
                <w:b/>
                <w:sz w:val="20"/>
                <w:szCs w:val="20"/>
              </w:rPr>
              <w:t>5.1.2</w:t>
            </w:r>
          </w:p>
        </w:tc>
        <w:tc>
          <w:tcPr>
            <w:tcW w:w="4721" w:type="dxa"/>
          </w:tcPr>
          <w:p w:rsidR="006A4062" w:rsidRPr="00E761DC" w:rsidRDefault="006A4062" w:rsidP="006A4062">
            <w:pPr>
              <w:rPr>
                <w:rFonts w:ascii="Arial" w:hAnsi="Arial" w:cs="Arial"/>
                <w:sz w:val="20"/>
                <w:szCs w:val="20"/>
              </w:rPr>
            </w:pPr>
            <w:r w:rsidRPr="00467016">
              <w:rPr>
                <w:rFonts w:ascii="Arial" w:hAnsi="Arial" w:cs="Arial"/>
                <w:b/>
                <w:sz w:val="20"/>
                <w:szCs w:val="20"/>
              </w:rPr>
              <w:t>Customer focus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467016" w:rsidRDefault="006A4062" w:rsidP="006A4062">
            <w:pPr>
              <w:rPr>
                <w:b/>
              </w:rPr>
            </w:pPr>
          </w:p>
        </w:tc>
        <w:tc>
          <w:tcPr>
            <w:tcW w:w="4721" w:type="dxa"/>
          </w:tcPr>
          <w:p w:rsidR="006A4062" w:rsidRPr="00467016" w:rsidRDefault="006A4062" w:rsidP="006A4062">
            <w:pPr>
              <w:rPr>
                <w:b/>
              </w:rPr>
            </w:pPr>
            <w:r>
              <w:rPr>
                <w:rFonts w:ascii="Arial" w:hAnsi="Arial" w:cs="Arial"/>
                <w:sz w:val="20"/>
                <w:szCs w:val="20"/>
              </w:rPr>
              <w:t>5.1.2</w:t>
            </w:r>
            <w:r w:rsidRPr="00E761DC">
              <w:rPr>
                <w:rFonts w:ascii="Arial" w:hAnsi="Arial" w:cs="Arial"/>
                <w:sz w:val="20"/>
                <w:szCs w:val="20"/>
              </w:rPr>
              <w:t xml:space="preserve"> </w:t>
            </w:r>
            <w:proofErr w:type="gramStart"/>
            <w:r w:rsidRPr="00E761DC">
              <w:rPr>
                <w:rFonts w:ascii="Arial" w:hAnsi="Arial" w:cs="Arial"/>
                <w:sz w:val="20"/>
                <w:szCs w:val="20"/>
              </w:rPr>
              <w:t>of</w:t>
            </w:r>
            <w:proofErr w:type="gramEnd"/>
            <w:r w:rsidRPr="00E761DC">
              <w:rPr>
                <w:rFonts w:ascii="Arial" w:hAnsi="Arial" w:cs="Arial"/>
                <w:sz w:val="20"/>
                <w:szCs w:val="20"/>
              </w:rPr>
              <w:t xml:space="preserve"> ISO 9001:2015 applies.</w:t>
            </w:r>
          </w:p>
        </w:tc>
        <w:tc>
          <w:tcPr>
            <w:tcW w:w="2866" w:type="dxa"/>
            <w:vMerge/>
            <w:vAlign w:val="center"/>
          </w:tcPr>
          <w:p w:rsidR="006A4062" w:rsidRPr="00467016" w:rsidRDefault="006A4062" w:rsidP="006A4062">
            <w:pPr>
              <w:rPr>
                <w:b/>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467016" w:rsidRDefault="006A4062" w:rsidP="006A4062">
            <w:pPr>
              <w:rPr>
                <w:b/>
              </w:rPr>
            </w:pPr>
            <w:r>
              <w:rPr>
                <w:b/>
              </w:rPr>
              <w:t>5.2.1</w:t>
            </w:r>
          </w:p>
        </w:tc>
        <w:tc>
          <w:tcPr>
            <w:tcW w:w="4721" w:type="dxa"/>
          </w:tcPr>
          <w:p w:rsidR="006A4062" w:rsidRPr="00E761DC" w:rsidRDefault="006A4062" w:rsidP="006A4062">
            <w:pPr>
              <w:rPr>
                <w:rFonts w:ascii="Arial" w:hAnsi="Arial" w:cs="Arial"/>
                <w:sz w:val="20"/>
                <w:szCs w:val="20"/>
              </w:rPr>
            </w:pPr>
            <w:r w:rsidRPr="00467016">
              <w:rPr>
                <w:b/>
              </w:rPr>
              <w:t>Establishing the quality policy</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sidRPr="00467016">
              <w:rPr>
                <w:rFonts w:ascii="Arial" w:hAnsi="Arial" w:cs="Arial"/>
                <w:sz w:val="20"/>
                <w:szCs w:val="20"/>
              </w:rPr>
              <w:t xml:space="preserve">5.2.1 </w:t>
            </w:r>
            <w:proofErr w:type="gramStart"/>
            <w:r w:rsidRPr="00467016">
              <w:rPr>
                <w:rFonts w:ascii="Arial" w:hAnsi="Arial" w:cs="Arial"/>
                <w:sz w:val="20"/>
                <w:szCs w:val="20"/>
              </w:rPr>
              <w:t>of</w:t>
            </w:r>
            <w:proofErr w:type="gramEnd"/>
            <w:r w:rsidRPr="00467016">
              <w:rPr>
                <w:rFonts w:ascii="Arial" w:hAnsi="Arial" w:cs="Arial"/>
                <w:sz w:val="20"/>
                <w:szCs w:val="20"/>
              </w:rPr>
              <w:t xml:space="preserve">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070CAF"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5.2.2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Communicating the quality policy</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070CAF" w:rsidRPr="00E761DC" w:rsidTr="001F5796">
        <w:tblPrEx>
          <w:shd w:val="clear" w:color="auto" w:fill="auto"/>
        </w:tblPrEx>
        <w:tc>
          <w:tcPr>
            <w:tcW w:w="873" w:type="dxa"/>
            <w:vMerge/>
          </w:tcPr>
          <w:p w:rsidR="00070CAF" w:rsidRPr="00E761DC" w:rsidRDefault="00070CAF" w:rsidP="0093206B">
            <w:pPr>
              <w:rPr>
                <w:rFonts w:ascii="Arial" w:hAnsi="Arial" w:cs="Arial"/>
                <w:sz w:val="20"/>
                <w:szCs w:val="20"/>
              </w:rPr>
            </w:pPr>
          </w:p>
        </w:tc>
        <w:tc>
          <w:tcPr>
            <w:tcW w:w="4721" w:type="dxa"/>
          </w:tcPr>
          <w:p w:rsidR="00070CAF" w:rsidRDefault="00070CAF" w:rsidP="0093206B">
            <w:pPr>
              <w:rPr>
                <w:rFonts w:ascii="Arial" w:hAnsi="Arial" w:cs="Arial"/>
                <w:sz w:val="20"/>
                <w:szCs w:val="20"/>
              </w:rPr>
            </w:pPr>
            <w:r w:rsidRPr="002E39BF">
              <w:rPr>
                <w:rFonts w:ascii="Arial" w:hAnsi="Arial" w:cs="Arial"/>
                <w:sz w:val="20"/>
                <w:szCs w:val="20"/>
              </w:rPr>
              <w:t xml:space="preserve">5.2.2 </w:t>
            </w:r>
            <w:proofErr w:type="gramStart"/>
            <w:r w:rsidRPr="002E39BF">
              <w:rPr>
                <w:rFonts w:ascii="Arial" w:hAnsi="Arial" w:cs="Arial"/>
                <w:sz w:val="20"/>
                <w:szCs w:val="20"/>
              </w:rPr>
              <w:t>of</w:t>
            </w:r>
            <w:proofErr w:type="gramEnd"/>
            <w:r w:rsidRPr="002E39BF">
              <w:rPr>
                <w:rFonts w:ascii="Arial" w:hAnsi="Arial" w:cs="Arial"/>
                <w:sz w:val="20"/>
                <w:szCs w:val="20"/>
              </w:rPr>
              <w:t xml:space="preserve"> ISO 9001:2015 applies.</w:t>
            </w:r>
          </w:p>
        </w:tc>
        <w:tc>
          <w:tcPr>
            <w:tcW w:w="2866" w:type="dxa"/>
            <w:vMerge/>
          </w:tcPr>
          <w:p w:rsidR="00070CAF" w:rsidRDefault="00070CAF" w:rsidP="0093206B">
            <w:pPr>
              <w:rPr>
                <w:rFonts w:ascii="Arial-BoldMT" w:hAnsi="Arial-BoldMT" w:cs="Arial-BoldMT"/>
                <w:b/>
                <w:bCs/>
                <w:sz w:val="20"/>
                <w:szCs w:val="20"/>
              </w:rPr>
            </w:pPr>
          </w:p>
        </w:tc>
        <w:tc>
          <w:tcPr>
            <w:tcW w:w="895" w:type="dxa"/>
            <w:vMerge/>
            <w:shd w:val="clear" w:color="auto" w:fill="auto"/>
            <w:vAlign w:val="center"/>
          </w:tcPr>
          <w:p w:rsidR="00070CAF" w:rsidRPr="00E761DC" w:rsidRDefault="00070CAF" w:rsidP="0093206B">
            <w:pPr>
              <w:jc w:val="center"/>
              <w:rPr>
                <w:rFonts w:ascii="Arial" w:hAnsi="Arial" w:cs="Arial"/>
                <w:sz w:val="20"/>
                <w:szCs w:val="20"/>
              </w:rPr>
            </w:pPr>
          </w:p>
        </w:tc>
      </w:tr>
      <w:tr w:rsidR="00E556BB" w:rsidRPr="00E761DC" w:rsidTr="001F5796">
        <w:tblPrEx>
          <w:shd w:val="clear" w:color="auto" w:fill="auto"/>
        </w:tblPrEx>
        <w:trPr>
          <w:trHeight w:val="490"/>
        </w:trPr>
        <w:tc>
          <w:tcPr>
            <w:tcW w:w="873" w:type="dxa"/>
            <w:vMerge w:val="restart"/>
          </w:tcPr>
          <w:p w:rsidR="00E556BB" w:rsidRDefault="00E556BB" w:rsidP="0093206B">
            <w:pPr>
              <w:rPr>
                <w:rFonts w:ascii="Arial-BoldMT" w:hAnsi="Arial-BoldMT" w:cs="Arial-BoldMT"/>
                <w:b/>
                <w:bCs/>
                <w:sz w:val="20"/>
                <w:szCs w:val="20"/>
              </w:rPr>
            </w:pPr>
            <w:r>
              <w:rPr>
                <w:rFonts w:ascii="Arial-BoldMT" w:hAnsi="Arial-BoldMT" w:cs="Arial-BoldMT"/>
                <w:b/>
                <w:bCs/>
                <w:sz w:val="20"/>
                <w:szCs w:val="20"/>
              </w:rPr>
              <w:t>5.3</w:t>
            </w:r>
          </w:p>
        </w:tc>
        <w:tc>
          <w:tcPr>
            <w:tcW w:w="7587" w:type="dxa"/>
            <w:gridSpan w:val="2"/>
          </w:tcPr>
          <w:p w:rsidR="00E556BB" w:rsidRDefault="00E556BB" w:rsidP="0093206B">
            <w:pPr>
              <w:rPr>
                <w:rFonts w:ascii="ArialMT" w:hAnsi="ArialMT" w:cs="ArialMT"/>
                <w:sz w:val="20"/>
                <w:szCs w:val="20"/>
              </w:rPr>
            </w:pPr>
            <w:r>
              <w:rPr>
                <w:rFonts w:ascii="Arial-BoldMT" w:hAnsi="Arial-BoldMT" w:cs="Arial-BoldMT"/>
                <w:b/>
                <w:bCs/>
                <w:sz w:val="20"/>
                <w:szCs w:val="20"/>
              </w:rPr>
              <w:t>Organizational roles, responsibilities and authorities</w:t>
            </w:r>
          </w:p>
          <w:p w:rsidR="00E556BB" w:rsidRDefault="00E556BB" w:rsidP="0093206B">
            <w:pPr>
              <w:rPr>
                <w:rFonts w:ascii="ArialMT" w:hAnsi="ArialMT" w:cs="ArialMT"/>
                <w:sz w:val="20"/>
                <w:szCs w:val="20"/>
              </w:rPr>
            </w:pPr>
            <w:r>
              <w:rPr>
                <w:rFonts w:ascii="ArialMT" w:hAnsi="ArialMT" w:cs="ArialMT"/>
                <w:sz w:val="20"/>
                <w:szCs w:val="20"/>
              </w:rPr>
              <w:t>5.3 of ISO 9001:2015 applies with the following additions:</w:t>
            </w:r>
          </w:p>
        </w:tc>
        <w:tc>
          <w:tcPr>
            <w:tcW w:w="895" w:type="dxa"/>
            <w:vMerge w:val="restart"/>
            <w:shd w:val="pct12" w:color="auto" w:fill="auto"/>
            <w:vAlign w:val="center"/>
          </w:tcPr>
          <w:p w:rsidR="00E556BB" w:rsidRPr="00E761DC" w:rsidRDefault="00E556BB" w:rsidP="0093206B">
            <w:pPr>
              <w:jc w:val="center"/>
              <w:rPr>
                <w:rFonts w:ascii="Arial" w:hAnsi="Arial" w:cs="Arial"/>
                <w:sz w:val="20"/>
                <w:szCs w:val="20"/>
              </w:rPr>
            </w:pPr>
          </w:p>
        </w:tc>
      </w:tr>
      <w:tr w:rsidR="00C82376" w:rsidRPr="00E761DC" w:rsidTr="001F5796">
        <w:tblPrEx>
          <w:shd w:val="clear" w:color="auto" w:fill="auto"/>
        </w:tblPrEx>
        <w:tc>
          <w:tcPr>
            <w:tcW w:w="873" w:type="dxa"/>
            <w:vMerge/>
          </w:tcPr>
          <w:p w:rsidR="00C82376" w:rsidRPr="00E761DC" w:rsidRDefault="00C82376" w:rsidP="0093206B">
            <w:pPr>
              <w:rPr>
                <w:rFonts w:ascii="Arial" w:hAnsi="Arial" w:cs="Arial"/>
                <w:sz w:val="20"/>
                <w:szCs w:val="20"/>
              </w:rPr>
            </w:pPr>
          </w:p>
        </w:tc>
        <w:tc>
          <w:tcPr>
            <w:tcW w:w="7587" w:type="dxa"/>
            <w:gridSpan w:val="2"/>
          </w:tcPr>
          <w:p w:rsidR="00C82376" w:rsidRPr="00E761DC" w:rsidRDefault="00C82376" w:rsidP="0093206B">
            <w:pPr>
              <w:rPr>
                <w:rFonts w:ascii="Arial" w:hAnsi="Arial" w:cs="Arial"/>
                <w:sz w:val="20"/>
                <w:szCs w:val="20"/>
              </w:rPr>
            </w:pPr>
            <w:r w:rsidRPr="009C72D3">
              <w:rPr>
                <w:rFonts w:ascii="Arial" w:hAnsi="Arial" w:cs="Arial"/>
                <w:sz w:val="20"/>
                <w:szCs w:val="20"/>
              </w:rPr>
              <w:t>Ex authorized person(s) shall be appointed with defined and documented</w:t>
            </w:r>
            <w:r>
              <w:rPr>
                <w:rFonts w:ascii="Arial" w:hAnsi="Arial" w:cs="Arial"/>
                <w:sz w:val="20"/>
                <w:szCs w:val="20"/>
              </w:rPr>
              <w:t xml:space="preserve"> </w:t>
            </w:r>
            <w:r w:rsidRPr="009C72D3">
              <w:rPr>
                <w:rFonts w:ascii="Arial" w:hAnsi="Arial" w:cs="Arial"/>
                <w:sz w:val="20"/>
                <w:szCs w:val="20"/>
              </w:rPr>
              <w:t>responsibilities and</w:t>
            </w:r>
            <w:r>
              <w:rPr>
                <w:rFonts w:ascii="Arial" w:hAnsi="Arial" w:cs="Arial"/>
                <w:sz w:val="20"/>
                <w:szCs w:val="20"/>
              </w:rPr>
              <w:t xml:space="preserve"> </w:t>
            </w:r>
            <w:r w:rsidRPr="009C72D3">
              <w:rPr>
                <w:rFonts w:ascii="Arial" w:hAnsi="Arial" w:cs="Arial"/>
                <w:sz w:val="20"/>
                <w:szCs w:val="20"/>
              </w:rPr>
              <w:t>authority to ensure the following requirements are met:</w:t>
            </w:r>
          </w:p>
        </w:tc>
        <w:tc>
          <w:tcPr>
            <w:tcW w:w="895" w:type="dxa"/>
            <w:vMerge/>
            <w:shd w:val="pct12" w:color="auto" w:fill="auto"/>
            <w:vAlign w:val="center"/>
          </w:tcPr>
          <w:p w:rsidR="00C82376" w:rsidRPr="00E761DC" w:rsidRDefault="00C82376" w:rsidP="0093206B">
            <w:pPr>
              <w:jc w:val="center"/>
              <w:rPr>
                <w:rFonts w:ascii="Arial" w:hAnsi="Arial" w:cs="Arial"/>
                <w:sz w:val="20"/>
                <w:szCs w:val="20"/>
              </w:rPr>
            </w:pP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a) the effective co-ordination of activities with respect to Ex Products;</w:t>
            </w:r>
          </w:p>
          <w:p w:rsidR="006A4062" w:rsidRPr="009C72D3"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9C72D3" w:rsidRDefault="006A4062" w:rsidP="006A4062">
            <w:pPr>
              <w:rPr>
                <w:rFonts w:ascii="Arial" w:hAnsi="Arial" w:cs="Arial"/>
                <w:sz w:val="20"/>
                <w:szCs w:val="20"/>
              </w:rPr>
            </w:pPr>
            <w:r w:rsidRPr="009C72D3">
              <w:rPr>
                <w:rFonts w:ascii="Arial" w:hAnsi="Arial" w:cs="Arial"/>
                <w:sz w:val="20"/>
                <w:szCs w:val="20"/>
              </w:rPr>
              <w:t>b) the liaison with the issuer of the certificate (when not issued by the manufacturer) with</w:t>
            </w:r>
          </w:p>
          <w:p w:rsidR="006A4062" w:rsidRDefault="006A4062" w:rsidP="006A4062">
            <w:pPr>
              <w:rPr>
                <w:rFonts w:ascii="Arial" w:hAnsi="Arial" w:cs="Arial"/>
                <w:sz w:val="20"/>
                <w:szCs w:val="20"/>
              </w:rPr>
            </w:pPr>
            <w:r w:rsidRPr="009C72D3">
              <w:rPr>
                <w:rFonts w:ascii="Arial" w:hAnsi="Arial" w:cs="Arial"/>
                <w:sz w:val="20"/>
                <w:szCs w:val="20"/>
              </w:rPr>
              <w:t>respect to any proposed change to the</w:t>
            </w:r>
            <w:r>
              <w:rPr>
                <w:rFonts w:ascii="Arial" w:hAnsi="Arial" w:cs="Arial"/>
                <w:sz w:val="20"/>
                <w:szCs w:val="20"/>
              </w:rPr>
              <w:t xml:space="preserve"> </w:t>
            </w:r>
            <w:r w:rsidRPr="009C72D3">
              <w:rPr>
                <w:rFonts w:ascii="Arial" w:hAnsi="Arial" w:cs="Arial"/>
                <w:sz w:val="20"/>
                <w:szCs w:val="20"/>
              </w:rPr>
              <w:t>design defined in the certificate and the technical</w:t>
            </w:r>
            <w:r>
              <w:rPr>
                <w:rFonts w:ascii="Arial" w:hAnsi="Arial" w:cs="Arial"/>
                <w:sz w:val="20"/>
                <w:szCs w:val="20"/>
              </w:rPr>
              <w:t xml:space="preserve"> </w:t>
            </w:r>
            <w:r w:rsidRPr="009C72D3">
              <w:rPr>
                <w:rFonts w:ascii="Arial" w:hAnsi="Arial" w:cs="Arial"/>
                <w:sz w:val="20"/>
                <w:szCs w:val="20"/>
              </w:rPr>
              <w:t>documentation;</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c) the liaison with the body responsible for the verification of the quality management system</w:t>
            </w:r>
            <w:r>
              <w:rPr>
                <w:rFonts w:ascii="Arial" w:hAnsi="Arial" w:cs="Arial"/>
                <w:sz w:val="20"/>
                <w:szCs w:val="20"/>
              </w:rPr>
              <w:t xml:space="preserve"> </w:t>
            </w:r>
            <w:r w:rsidRPr="009C72D3">
              <w:rPr>
                <w:rFonts w:ascii="Arial" w:hAnsi="Arial" w:cs="Arial"/>
                <w:sz w:val="20"/>
                <w:szCs w:val="20"/>
              </w:rPr>
              <w:t>with respect to intended updating of the quality management system;</w:t>
            </w:r>
          </w:p>
          <w:p w:rsidR="006A4062" w:rsidRDefault="006A4062" w:rsidP="006A4062">
            <w:pPr>
              <w:rPr>
                <w:rFonts w:ascii="Arial" w:hAnsi="Arial" w:cs="Arial"/>
                <w:sz w:val="20"/>
                <w:szCs w:val="20"/>
              </w:rPr>
            </w:pPr>
          </w:p>
          <w:p w:rsidR="006A4062" w:rsidRPr="00DD05E1" w:rsidRDefault="006A4062" w:rsidP="006A4062">
            <w:pPr>
              <w:rPr>
                <w:rFonts w:ascii="Arial" w:hAnsi="Arial" w:cs="Arial"/>
                <w:sz w:val="16"/>
                <w:szCs w:val="16"/>
              </w:rPr>
            </w:pPr>
            <w:r w:rsidRPr="00DD05E1">
              <w:rPr>
                <w:rFonts w:ascii="Arial" w:hAnsi="Arial" w:cs="Arial"/>
                <w:sz w:val="16"/>
                <w:szCs w:val="16"/>
              </w:rPr>
              <w:t>NOTE It is not practicable for the manufacturer to inform the body responsible for the verification of the</w:t>
            </w:r>
            <w:r>
              <w:rPr>
                <w:rFonts w:ascii="Arial" w:hAnsi="Arial" w:cs="Arial"/>
                <w:sz w:val="16"/>
                <w:szCs w:val="16"/>
              </w:rPr>
              <w:t xml:space="preserve"> </w:t>
            </w:r>
            <w:r w:rsidRPr="00DD05E1">
              <w:rPr>
                <w:rFonts w:ascii="Arial" w:hAnsi="Arial" w:cs="Arial"/>
                <w:sz w:val="16"/>
                <w:szCs w:val="16"/>
              </w:rPr>
              <w:t>quality management system each time the quality management system is updated. It is only practicable to</w:t>
            </w:r>
            <w:r>
              <w:rPr>
                <w:rFonts w:ascii="Arial" w:hAnsi="Arial" w:cs="Arial"/>
                <w:sz w:val="16"/>
                <w:szCs w:val="16"/>
              </w:rPr>
              <w:t xml:space="preserve"> </w:t>
            </w:r>
            <w:r w:rsidRPr="00DD05E1">
              <w:rPr>
                <w:rFonts w:ascii="Arial" w:hAnsi="Arial" w:cs="Arial"/>
                <w:sz w:val="16"/>
                <w:szCs w:val="16"/>
              </w:rPr>
              <w:t>inform them of "substantial" updating of the quality management system relevant to the Type of Protection.</w:t>
            </w:r>
            <w:r>
              <w:rPr>
                <w:rFonts w:ascii="Arial" w:hAnsi="Arial" w:cs="Arial"/>
                <w:sz w:val="16"/>
                <w:szCs w:val="16"/>
              </w:rPr>
              <w:t xml:space="preserve"> </w:t>
            </w:r>
            <w:r w:rsidRPr="00DD05E1">
              <w:rPr>
                <w:rFonts w:ascii="Arial" w:hAnsi="Arial" w:cs="Arial"/>
                <w:sz w:val="16"/>
                <w:szCs w:val="16"/>
              </w:rPr>
              <w:t>Similarly, it is not practicable to specify in general terms what types of updating are or are not "substantial". It</w:t>
            </w:r>
            <w:r>
              <w:rPr>
                <w:rFonts w:ascii="Arial" w:hAnsi="Arial" w:cs="Arial"/>
                <w:sz w:val="16"/>
                <w:szCs w:val="16"/>
              </w:rPr>
              <w:t xml:space="preserve"> </w:t>
            </w:r>
            <w:r w:rsidRPr="00DD05E1">
              <w:rPr>
                <w:rFonts w:ascii="Arial" w:hAnsi="Arial" w:cs="Arial"/>
                <w:sz w:val="16"/>
                <w:szCs w:val="16"/>
              </w:rPr>
              <w:t>is therefore normal that the manufacturer informs the body responsible for the verification of the quality</w:t>
            </w:r>
            <w:r>
              <w:rPr>
                <w:rFonts w:ascii="Arial" w:hAnsi="Arial" w:cs="Arial"/>
                <w:sz w:val="16"/>
                <w:szCs w:val="16"/>
              </w:rPr>
              <w:t xml:space="preserve"> </w:t>
            </w:r>
            <w:r w:rsidRPr="00DD05E1">
              <w:rPr>
                <w:rFonts w:ascii="Arial" w:hAnsi="Arial" w:cs="Arial"/>
                <w:sz w:val="16"/>
                <w:szCs w:val="16"/>
              </w:rPr>
              <w:t>management system on any update of the quality management system having consequences on Ex Product</w:t>
            </w:r>
            <w:r>
              <w:rPr>
                <w:rFonts w:ascii="Arial" w:hAnsi="Arial" w:cs="Arial"/>
                <w:sz w:val="16"/>
                <w:szCs w:val="16"/>
              </w:rPr>
              <w:t xml:space="preserve"> </w:t>
            </w:r>
            <w:r w:rsidRPr="00DD05E1">
              <w:rPr>
                <w:rFonts w:ascii="Arial" w:hAnsi="Arial" w:cs="Arial"/>
                <w:sz w:val="16"/>
                <w:szCs w:val="16"/>
              </w:rPr>
              <w:t>compliance. The change of an Ex authorized person is considered as a “substantial” change.</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d) the authorization of initial approval and changes to related drawings, where appropriate;</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e) the authorization of concessions (see 8.7 f));</w:t>
            </w:r>
          </w:p>
          <w:p w:rsidR="006A4062" w:rsidRPr="00E761DC" w:rsidRDefault="006A4062"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9C72D3">
              <w:rPr>
                <w:rFonts w:ascii="Arial" w:hAnsi="Arial" w:cs="Arial"/>
                <w:sz w:val="20"/>
                <w:szCs w:val="20"/>
              </w:rPr>
              <w:t>f) the accuracy of relevant information regarding Ex Product given to the customer for any</w:t>
            </w:r>
            <w:r>
              <w:rPr>
                <w:rFonts w:ascii="Arial" w:hAnsi="Arial" w:cs="Arial"/>
                <w:sz w:val="20"/>
                <w:szCs w:val="20"/>
              </w:rPr>
              <w:t xml:space="preserve"> </w:t>
            </w:r>
            <w:r w:rsidRPr="009C72D3">
              <w:rPr>
                <w:rFonts w:ascii="Arial" w:hAnsi="Arial" w:cs="Arial"/>
                <w:sz w:val="20"/>
                <w:szCs w:val="20"/>
              </w:rPr>
              <w:t>sales literature and installation instructions (which shall include applicable Specific</w:t>
            </w:r>
            <w:r>
              <w:rPr>
                <w:rFonts w:ascii="Arial" w:hAnsi="Arial" w:cs="Arial"/>
                <w:sz w:val="20"/>
                <w:szCs w:val="20"/>
              </w:rPr>
              <w:t xml:space="preserve"> </w:t>
            </w:r>
            <w:r w:rsidRPr="009C72D3">
              <w:rPr>
                <w:rFonts w:ascii="Arial" w:hAnsi="Arial" w:cs="Arial"/>
                <w:sz w:val="20"/>
                <w:szCs w:val="20"/>
              </w:rPr>
              <w:t xml:space="preserve">Conditions of Use and any Schedule of </w:t>
            </w:r>
            <w:r>
              <w:rPr>
                <w:rFonts w:ascii="Arial" w:hAnsi="Arial" w:cs="Arial"/>
                <w:sz w:val="20"/>
                <w:szCs w:val="20"/>
              </w:rPr>
              <w:t>L</w:t>
            </w:r>
            <w:r w:rsidRPr="009C72D3">
              <w:rPr>
                <w:rFonts w:ascii="Arial" w:hAnsi="Arial" w:cs="Arial"/>
                <w:sz w:val="20"/>
                <w:szCs w:val="20"/>
              </w:rPr>
              <w:t>imitations);</w:t>
            </w:r>
          </w:p>
          <w:p w:rsidR="005C73E9" w:rsidRDefault="005C73E9" w:rsidP="006A4062">
            <w:pPr>
              <w:rPr>
                <w:rFonts w:ascii="Arial" w:hAnsi="Arial" w:cs="Arial"/>
                <w:sz w:val="16"/>
                <w:szCs w:val="16"/>
              </w:rPr>
            </w:pPr>
          </w:p>
          <w:p w:rsidR="006A4062" w:rsidRDefault="006A4062" w:rsidP="006A4062">
            <w:pPr>
              <w:rPr>
                <w:rFonts w:ascii="Arial" w:hAnsi="Arial" w:cs="Arial"/>
                <w:sz w:val="16"/>
                <w:szCs w:val="16"/>
              </w:rPr>
            </w:pPr>
            <w:r w:rsidRPr="00C81CFB">
              <w:rPr>
                <w:rFonts w:ascii="Arial" w:hAnsi="Arial" w:cs="Arial"/>
                <w:sz w:val="16"/>
                <w:szCs w:val="16"/>
              </w:rPr>
              <w:t>NOTE Ex Equipment Certificate numbers with a suffix “X” contain Specific Conditions of Use. Ex Component certificates numbers, with a suffix “U” may contain a Schedule of Limitations.</w:t>
            </w:r>
          </w:p>
          <w:p w:rsidR="008E68BA" w:rsidRPr="00E761DC" w:rsidRDefault="008E68BA" w:rsidP="006A4062">
            <w:pPr>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5C73E9">
            <w:pPr>
              <w:autoSpaceDE w:val="0"/>
              <w:autoSpaceDN w:val="0"/>
              <w:adjustRightInd w:val="0"/>
              <w:rPr>
                <w:rFonts w:ascii="ArialMT" w:hAnsi="ArialMT" w:cs="ArialMT"/>
                <w:sz w:val="20"/>
                <w:szCs w:val="20"/>
              </w:rPr>
            </w:pPr>
            <w:r>
              <w:rPr>
                <w:rFonts w:ascii="ArialMT" w:hAnsi="ArialMT" w:cs="ArialMT"/>
                <w:sz w:val="20"/>
                <w:szCs w:val="20"/>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p w:rsidR="008E68BA" w:rsidRPr="00C81CFB" w:rsidRDefault="008E68BA" w:rsidP="005C73E9">
            <w:pPr>
              <w:autoSpaceDE w:val="0"/>
              <w:autoSpaceDN w:val="0"/>
              <w:adjustRightInd w:val="0"/>
              <w:rPr>
                <w:rFonts w:ascii="Arial" w:hAnsi="Arial" w:cs="Arial"/>
                <w:sz w:val="16"/>
                <w:szCs w:val="16"/>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920"/>
        </w:trPr>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Records demonstrating this shall be available and be maintained as documented information.</w:t>
            </w:r>
          </w:p>
          <w:p w:rsidR="006A4062" w:rsidRPr="00E761DC" w:rsidRDefault="006A4062" w:rsidP="006A4062">
            <w:pPr>
              <w:autoSpaceDE w:val="0"/>
              <w:autoSpaceDN w:val="0"/>
              <w:adjustRightInd w:val="0"/>
              <w:rPr>
                <w:rFonts w:ascii="Arial" w:hAnsi="Arial" w:cs="Arial"/>
                <w:sz w:val="20"/>
                <w:szCs w:val="20"/>
              </w:rPr>
            </w:pPr>
          </w:p>
        </w:tc>
        <w:tc>
          <w:tcPr>
            <w:tcW w:w="2866" w:type="dxa"/>
            <w:shd w:val="clear" w:color="auto" w:fill="auto"/>
            <w:vAlign w:val="center"/>
          </w:tcPr>
          <w:p w:rsidR="006A4062" w:rsidRPr="00800B39" w:rsidRDefault="006A4062" w:rsidP="006A4062">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6A4062" w:rsidRPr="00800B39" w:rsidRDefault="006A4062" w:rsidP="006A406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6.1</w:t>
            </w:r>
          </w:p>
        </w:tc>
        <w:tc>
          <w:tcPr>
            <w:tcW w:w="4721" w:type="dxa"/>
          </w:tcPr>
          <w:p w:rsidR="006A4062" w:rsidRPr="00C81CFB" w:rsidRDefault="006A4062" w:rsidP="006A4062">
            <w:pPr>
              <w:rPr>
                <w:rFonts w:ascii="Arial" w:hAnsi="Arial" w:cs="Arial"/>
                <w:b/>
                <w:sz w:val="20"/>
                <w:szCs w:val="20"/>
              </w:rPr>
            </w:pPr>
            <w:r>
              <w:rPr>
                <w:rFonts w:ascii="Arial-BoldMT" w:hAnsi="Arial-BoldMT" w:cs="Arial-BoldMT"/>
                <w:b/>
                <w:bCs/>
                <w:sz w:val="20"/>
                <w:szCs w:val="20"/>
              </w:rPr>
              <w:t>Actions to address risks and opportunities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MT" w:hAnsi="ArialMT" w:cs="ArialMT"/>
                <w:sz w:val="20"/>
                <w:szCs w:val="20"/>
              </w:rPr>
            </w:pPr>
            <w:r w:rsidRPr="00F53BC5">
              <w:rPr>
                <w:rFonts w:ascii="ArialMT" w:hAnsi="ArialMT" w:cs="ArialMT"/>
                <w:sz w:val="20"/>
                <w:szCs w:val="20"/>
              </w:rPr>
              <w:t xml:space="preserve">6.1 </w:t>
            </w:r>
            <w:proofErr w:type="gramStart"/>
            <w:r w:rsidRPr="00F53BC5">
              <w:rPr>
                <w:rFonts w:ascii="ArialMT" w:hAnsi="ArialMT" w:cs="ArialMT"/>
                <w:sz w:val="20"/>
                <w:szCs w:val="20"/>
              </w:rPr>
              <w:t>of</w:t>
            </w:r>
            <w:proofErr w:type="gramEnd"/>
            <w:r w:rsidRPr="00F53BC5">
              <w:rPr>
                <w:rFonts w:ascii="ArialMT" w:hAnsi="ArialMT" w:cs="ArialMT"/>
                <w:sz w:val="20"/>
                <w:szCs w:val="20"/>
              </w:rPr>
              <w:t xml:space="preserve"> ISO 9001:2015 applies.</w:t>
            </w:r>
          </w:p>
          <w:p w:rsidR="006A4062" w:rsidRDefault="006A4062" w:rsidP="006A4062">
            <w:pPr>
              <w:rPr>
                <w:rFonts w:ascii="ArialMT" w:hAnsi="ArialMT" w:cs="ArialMT"/>
                <w:sz w:val="20"/>
                <w:szCs w:val="20"/>
              </w:rPr>
            </w:pPr>
          </w:p>
        </w:tc>
        <w:tc>
          <w:tcPr>
            <w:tcW w:w="2866" w:type="dxa"/>
            <w:vMerge/>
            <w:vAlign w:val="center"/>
          </w:tcPr>
          <w:p w:rsidR="006A4062" w:rsidRDefault="006A4062" w:rsidP="006A4062">
            <w:pPr>
              <w:rPr>
                <w:rFonts w:ascii="Arial-BoldMT" w:hAnsi="Arial-BoldMT" w:cs="Arial-BoldMT"/>
                <w:b/>
                <w:bCs/>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6.2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Quality objectives and planning to achieve them</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BoldMT" w:hAnsi="Arial-BoldMT" w:cs="Arial-BoldMT"/>
                <w:b/>
                <w:bCs/>
                <w:sz w:val="20"/>
                <w:szCs w:val="20"/>
              </w:rPr>
            </w:pPr>
            <w:r w:rsidRPr="00447ECB">
              <w:rPr>
                <w:rFonts w:ascii="Arial" w:hAnsi="Arial" w:cs="Arial"/>
                <w:sz w:val="20"/>
                <w:szCs w:val="20"/>
              </w:rPr>
              <w:t xml:space="preserve">6.2 </w:t>
            </w:r>
            <w:proofErr w:type="gramStart"/>
            <w:r w:rsidRPr="00447ECB">
              <w:rPr>
                <w:rFonts w:ascii="Arial" w:hAnsi="Arial" w:cs="Arial"/>
                <w:sz w:val="20"/>
                <w:szCs w:val="20"/>
              </w:rPr>
              <w:t>of</w:t>
            </w:r>
            <w:proofErr w:type="gramEnd"/>
            <w:r w:rsidRPr="00447ECB">
              <w:rPr>
                <w:rFonts w:ascii="Arial" w:hAnsi="Arial" w:cs="Arial"/>
                <w:sz w:val="20"/>
                <w:szCs w:val="20"/>
              </w:rPr>
              <w:t xml:space="preserve"> ISO 9001:2015 applies.</w:t>
            </w:r>
          </w:p>
        </w:tc>
        <w:tc>
          <w:tcPr>
            <w:tcW w:w="2866" w:type="dxa"/>
            <w:vMerge/>
            <w:vAlign w:val="center"/>
          </w:tcPr>
          <w:p w:rsidR="006A4062" w:rsidRDefault="006A4062" w:rsidP="006A4062">
            <w:pPr>
              <w:rPr>
                <w:rFonts w:ascii="Arial-BoldMT" w:hAnsi="Arial-BoldMT" w:cs="Arial-BoldMT"/>
                <w:b/>
                <w:bCs/>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sidRPr="00F77010">
              <w:rPr>
                <w:rFonts w:ascii="Arial" w:hAnsi="Arial" w:cs="Arial"/>
                <w:b/>
                <w:sz w:val="20"/>
                <w:szCs w:val="20"/>
              </w:rPr>
              <w:t>6.3</w:t>
            </w:r>
          </w:p>
        </w:tc>
        <w:tc>
          <w:tcPr>
            <w:tcW w:w="4721" w:type="dxa"/>
          </w:tcPr>
          <w:p w:rsidR="006A4062" w:rsidRPr="00E761DC" w:rsidRDefault="006A4062" w:rsidP="006A4062">
            <w:pPr>
              <w:rPr>
                <w:rFonts w:ascii="Arial" w:hAnsi="Arial" w:cs="Arial"/>
                <w:sz w:val="20"/>
                <w:szCs w:val="20"/>
              </w:rPr>
            </w:pPr>
            <w:r w:rsidRPr="00F77010">
              <w:rPr>
                <w:rFonts w:ascii="Arial" w:hAnsi="Arial" w:cs="Arial"/>
                <w:b/>
                <w:sz w:val="20"/>
                <w:szCs w:val="20"/>
              </w:rPr>
              <w:t>Planning of changes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F77010" w:rsidRDefault="006A4062" w:rsidP="006A4062">
            <w:pPr>
              <w:rPr>
                <w:rFonts w:ascii="Arial" w:hAnsi="Arial" w:cs="Arial"/>
                <w:b/>
                <w:sz w:val="20"/>
                <w:szCs w:val="20"/>
              </w:rPr>
            </w:pPr>
          </w:p>
        </w:tc>
        <w:tc>
          <w:tcPr>
            <w:tcW w:w="4721" w:type="dxa"/>
          </w:tcPr>
          <w:p w:rsidR="006A4062" w:rsidRDefault="006A4062" w:rsidP="006A4062">
            <w:pPr>
              <w:rPr>
                <w:rFonts w:ascii="Arial" w:hAnsi="Arial" w:cs="Arial"/>
                <w:sz w:val="20"/>
                <w:szCs w:val="20"/>
              </w:rPr>
            </w:pPr>
            <w:r w:rsidRPr="00F77010">
              <w:rPr>
                <w:rFonts w:ascii="Arial" w:hAnsi="Arial" w:cs="Arial"/>
                <w:sz w:val="20"/>
                <w:szCs w:val="20"/>
              </w:rPr>
              <w:t xml:space="preserve">6.3 </w:t>
            </w:r>
            <w:proofErr w:type="gramStart"/>
            <w:r w:rsidRPr="00F77010">
              <w:rPr>
                <w:rFonts w:ascii="Arial" w:hAnsi="Arial" w:cs="Arial"/>
                <w:sz w:val="20"/>
                <w:szCs w:val="20"/>
              </w:rPr>
              <w:t>of</w:t>
            </w:r>
            <w:proofErr w:type="gramEnd"/>
            <w:r w:rsidRPr="00F77010">
              <w:rPr>
                <w:rFonts w:ascii="Arial" w:hAnsi="Arial" w:cs="Arial"/>
                <w:sz w:val="20"/>
                <w:szCs w:val="20"/>
              </w:rPr>
              <w:t xml:space="preserve"> ISO 9001:2015 applies.</w:t>
            </w:r>
          </w:p>
          <w:p w:rsidR="006A4062" w:rsidRPr="00F77010" w:rsidRDefault="006A4062" w:rsidP="006A4062">
            <w:pPr>
              <w:rPr>
                <w:rFonts w:ascii="Arial" w:hAnsi="Arial" w:cs="Arial"/>
                <w:b/>
                <w:sz w:val="20"/>
                <w:szCs w:val="20"/>
              </w:rPr>
            </w:pPr>
          </w:p>
        </w:tc>
        <w:tc>
          <w:tcPr>
            <w:tcW w:w="2866" w:type="dxa"/>
            <w:vMerge/>
            <w:vAlign w:val="center"/>
          </w:tcPr>
          <w:p w:rsidR="006A4062" w:rsidRPr="00F77010" w:rsidRDefault="006A4062" w:rsidP="006A4062">
            <w:pPr>
              <w:rPr>
                <w:rFonts w:ascii="Arial" w:hAnsi="Arial" w:cs="Arial"/>
                <w:b/>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rPr>
          <w:trHeight w:val="251"/>
        </w:trPr>
        <w:tc>
          <w:tcPr>
            <w:tcW w:w="873" w:type="dxa"/>
          </w:tcPr>
          <w:p w:rsidR="006A4062" w:rsidRPr="00F77010" w:rsidRDefault="006A4062" w:rsidP="006A4062">
            <w:pPr>
              <w:rPr>
                <w:rFonts w:ascii="Arial" w:hAnsi="Arial" w:cs="Arial"/>
                <w:b/>
                <w:sz w:val="20"/>
                <w:szCs w:val="20"/>
              </w:rPr>
            </w:pPr>
            <w:r w:rsidRPr="00692042">
              <w:rPr>
                <w:rFonts w:ascii="Arial-BoldMT" w:hAnsi="Arial-BoldMT" w:cs="Arial-BoldMT"/>
                <w:b/>
                <w:bCs/>
                <w:sz w:val="20"/>
                <w:szCs w:val="20"/>
              </w:rPr>
              <w:t>7.1.1</w:t>
            </w:r>
          </w:p>
        </w:tc>
        <w:tc>
          <w:tcPr>
            <w:tcW w:w="4721" w:type="dxa"/>
          </w:tcPr>
          <w:p w:rsidR="006A4062" w:rsidRPr="00E761DC" w:rsidRDefault="006A4062" w:rsidP="006A4062">
            <w:pPr>
              <w:rPr>
                <w:rFonts w:ascii="Arial" w:hAnsi="Arial" w:cs="Arial"/>
                <w:sz w:val="20"/>
                <w:szCs w:val="20"/>
              </w:rPr>
            </w:pPr>
            <w:r w:rsidRPr="00692042">
              <w:rPr>
                <w:rFonts w:ascii="Arial-BoldMT" w:hAnsi="Arial-BoldMT" w:cs="Arial-BoldMT"/>
                <w:b/>
                <w:bCs/>
                <w:sz w:val="20"/>
                <w:szCs w:val="20"/>
              </w:rPr>
              <w:t>General</w:t>
            </w:r>
            <w:r>
              <w:rPr>
                <w:rFonts w:ascii="Arial-BoldMT" w:hAnsi="Arial-BoldMT" w:cs="Arial-BoldMT"/>
                <w:b/>
                <w:bCs/>
                <w:sz w:val="20"/>
                <w:szCs w:val="20"/>
              </w:rPr>
              <w:t xml:space="preserve"> (Support and Resources)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FE2072" w:rsidRPr="00E761DC" w:rsidTr="001F5796">
        <w:tblPrEx>
          <w:shd w:val="clear" w:color="auto" w:fill="auto"/>
        </w:tblPrEx>
        <w:tc>
          <w:tcPr>
            <w:tcW w:w="873" w:type="dxa"/>
          </w:tcPr>
          <w:p w:rsidR="00FE2072" w:rsidRPr="00E761DC" w:rsidRDefault="00FE2072" w:rsidP="0093206B">
            <w:pPr>
              <w:rPr>
                <w:rFonts w:ascii="Arial" w:hAnsi="Arial" w:cs="Arial"/>
                <w:sz w:val="20"/>
                <w:szCs w:val="20"/>
              </w:rPr>
            </w:pPr>
          </w:p>
        </w:tc>
        <w:tc>
          <w:tcPr>
            <w:tcW w:w="4721" w:type="dxa"/>
          </w:tcPr>
          <w:p w:rsidR="00FE2072" w:rsidRDefault="00FE2072" w:rsidP="006A4062">
            <w:pPr>
              <w:rPr>
                <w:rFonts w:ascii="Arial" w:hAnsi="Arial" w:cs="Arial"/>
                <w:sz w:val="20"/>
                <w:szCs w:val="20"/>
              </w:rPr>
            </w:pPr>
            <w:r w:rsidRPr="007164E1">
              <w:rPr>
                <w:rFonts w:ascii="Arial" w:hAnsi="Arial" w:cs="Arial"/>
                <w:sz w:val="20"/>
                <w:szCs w:val="20"/>
              </w:rPr>
              <w:t xml:space="preserve">7.1.1 </w:t>
            </w:r>
            <w:proofErr w:type="gramStart"/>
            <w:r w:rsidRPr="007164E1">
              <w:rPr>
                <w:rFonts w:ascii="Arial" w:hAnsi="Arial" w:cs="Arial"/>
                <w:sz w:val="20"/>
                <w:szCs w:val="20"/>
              </w:rPr>
              <w:t>of</w:t>
            </w:r>
            <w:proofErr w:type="gramEnd"/>
            <w:r w:rsidRPr="007164E1">
              <w:rPr>
                <w:rFonts w:ascii="Arial" w:hAnsi="Arial" w:cs="Arial"/>
                <w:sz w:val="20"/>
                <w:szCs w:val="20"/>
              </w:rPr>
              <w:t xml:space="preserve"> ISO 9001:2015 applies.</w:t>
            </w:r>
          </w:p>
        </w:tc>
        <w:tc>
          <w:tcPr>
            <w:tcW w:w="2866" w:type="dxa"/>
            <w:vMerge/>
          </w:tcPr>
          <w:p w:rsidR="00FE2072" w:rsidRPr="00E761DC" w:rsidRDefault="00FE2072" w:rsidP="0093206B">
            <w:pPr>
              <w:jc w:val="center"/>
              <w:rPr>
                <w:rFonts w:ascii="Arial" w:hAnsi="Arial" w:cs="Arial"/>
                <w:sz w:val="20"/>
                <w:szCs w:val="20"/>
              </w:rPr>
            </w:pPr>
          </w:p>
        </w:tc>
        <w:tc>
          <w:tcPr>
            <w:tcW w:w="895" w:type="dxa"/>
            <w:vMerge/>
          </w:tcPr>
          <w:p w:rsidR="00FE2072" w:rsidRPr="00E761DC" w:rsidRDefault="00FE2072" w:rsidP="0093206B">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People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 w:hAnsi="Arial" w:cs="Arial"/>
                <w:sz w:val="20"/>
                <w:szCs w:val="20"/>
              </w:rPr>
            </w:pPr>
            <w:r w:rsidRPr="00D676CB">
              <w:rPr>
                <w:rFonts w:ascii="Arial" w:hAnsi="Arial" w:cs="Arial"/>
                <w:sz w:val="20"/>
                <w:szCs w:val="20"/>
              </w:rPr>
              <w:t xml:space="preserve">7.1.2 </w:t>
            </w:r>
            <w:proofErr w:type="gramStart"/>
            <w:r w:rsidRPr="00D676CB">
              <w:rPr>
                <w:rFonts w:ascii="Arial" w:hAnsi="Arial" w:cs="Arial"/>
                <w:sz w:val="20"/>
                <w:szCs w:val="20"/>
              </w:rPr>
              <w:t>of</w:t>
            </w:r>
            <w:proofErr w:type="gramEnd"/>
            <w:r w:rsidRPr="00D676CB">
              <w:rPr>
                <w:rFonts w:ascii="Arial" w:hAnsi="Arial" w:cs="Arial"/>
                <w:sz w:val="20"/>
                <w:szCs w:val="20"/>
              </w:rPr>
              <w:t xml:space="preserve"> ISO 9001:2015 applies.</w:t>
            </w:r>
          </w:p>
        </w:tc>
        <w:tc>
          <w:tcPr>
            <w:tcW w:w="2866" w:type="dxa"/>
            <w:vMerge/>
            <w:vAlign w:val="center"/>
          </w:tcPr>
          <w:p w:rsidR="006A4062" w:rsidRPr="00E761DC" w:rsidRDefault="006A4062" w:rsidP="006A4062">
            <w:pPr>
              <w:jc w:val="cente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Infrastructure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 xml:space="preserve">7.1.3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vAlign w:val="center"/>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7.1.4</w:t>
            </w:r>
          </w:p>
        </w:tc>
        <w:tc>
          <w:tcPr>
            <w:tcW w:w="4721" w:type="dxa"/>
          </w:tcPr>
          <w:p w:rsidR="006A4062" w:rsidRPr="00357340" w:rsidRDefault="006A4062" w:rsidP="006A4062">
            <w:pPr>
              <w:rPr>
                <w:rFonts w:ascii="Arial" w:hAnsi="Arial" w:cs="Arial"/>
                <w:sz w:val="20"/>
                <w:szCs w:val="20"/>
              </w:rPr>
            </w:pPr>
            <w:r>
              <w:rPr>
                <w:rFonts w:ascii="Arial-BoldMT" w:hAnsi="Arial-BoldMT" w:cs="Arial-BoldMT"/>
                <w:b/>
                <w:bCs/>
                <w:sz w:val="20"/>
                <w:szCs w:val="20"/>
              </w:rPr>
              <w:t>Environment for the operation of processes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76DE3" w:rsidRPr="00E761DC" w:rsidTr="001F5796">
        <w:tblPrEx>
          <w:shd w:val="clear" w:color="auto" w:fill="auto"/>
        </w:tblPrEx>
        <w:trPr>
          <w:trHeight w:val="251"/>
        </w:trPr>
        <w:tc>
          <w:tcPr>
            <w:tcW w:w="873" w:type="dxa"/>
            <w:vMerge/>
          </w:tcPr>
          <w:p w:rsidR="00376DE3" w:rsidRPr="00E761DC" w:rsidRDefault="00376DE3" w:rsidP="00376DE3">
            <w:pPr>
              <w:rPr>
                <w:rFonts w:ascii="Arial" w:hAnsi="Arial" w:cs="Arial"/>
                <w:sz w:val="20"/>
                <w:szCs w:val="20"/>
              </w:rPr>
            </w:pPr>
          </w:p>
        </w:tc>
        <w:tc>
          <w:tcPr>
            <w:tcW w:w="4721" w:type="dxa"/>
          </w:tcPr>
          <w:p w:rsidR="00376DE3" w:rsidRDefault="00376DE3" w:rsidP="00376DE3">
            <w:pPr>
              <w:rPr>
                <w:rFonts w:ascii="Arial" w:hAnsi="Arial" w:cs="Arial"/>
                <w:sz w:val="20"/>
                <w:szCs w:val="20"/>
              </w:rPr>
            </w:pPr>
            <w:r w:rsidRPr="00777D1B">
              <w:rPr>
                <w:rFonts w:ascii="Arial" w:hAnsi="Arial" w:cs="Arial"/>
                <w:sz w:val="20"/>
                <w:szCs w:val="20"/>
              </w:rPr>
              <w:t xml:space="preserve">7.1.4 </w:t>
            </w:r>
            <w:proofErr w:type="gramStart"/>
            <w:r w:rsidRPr="00777D1B">
              <w:rPr>
                <w:rFonts w:ascii="Arial" w:hAnsi="Arial" w:cs="Arial"/>
                <w:sz w:val="20"/>
                <w:szCs w:val="20"/>
              </w:rPr>
              <w:t>of</w:t>
            </w:r>
            <w:proofErr w:type="gramEnd"/>
            <w:r w:rsidRPr="00777D1B">
              <w:rPr>
                <w:rFonts w:ascii="Arial" w:hAnsi="Arial" w:cs="Arial"/>
                <w:sz w:val="20"/>
                <w:szCs w:val="20"/>
              </w:rPr>
              <w:t xml:space="preserve"> ISO 9001:2015 applies.</w:t>
            </w:r>
          </w:p>
        </w:tc>
        <w:tc>
          <w:tcPr>
            <w:tcW w:w="2866" w:type="dxa"/>
            <w:vMerge/>
          </w:tcPr>
          <w:p w:rsidR="00376DE3" w:rsidRPr="00E761DC" w:rsidRDefault="00376DE3" w:rsidP="00376DE3">
            <w:pPr>
              <w:jc w:val="center"/>
              <w:rPr>
                <w:rFonts w:ascii="Arial" w:hAnsi="Arial" w:cs="Arial"/>
                <w:sz w:val="20"/>
                <w:szCs w:val="20"/>
              </w:rPr>
            </w:pPr>
          </w:p>
        </w:tc>
        <w:tc>
          <w:tcPr>
            <w:tcW w:w="895" w:type="dxa"/>
            <w:vMerge/>
            <w:shd w:val="clear" w:color="auto" w:fill="auto"/>
            <w:vAlign w:val="center"/>
          </w:tcPr>
          <w:p w:rsidR="00376DE3" w:rsidRPr="00E761DC" w:rsidRDefault="00376DE3" w:rsidP="00376DE3">
            <w:pPr>
              <w:jc w:val="center"/>
              <w:rPr>
                <w:rFonts w:ascii="Arial" w:hAnsi="Arial" w:cs="Arial"/>
                <w:sz w:val="20"/>
                <w:szCs w:val="20"/>
              </w:rPr>
            </w:pPr>
          </w:p>
        </w:tc>
      </w:tr>
      <w:tr w:rsidR="00376DE3" w:rsidRPr="00E761DC" w:rsidTr="001F5796">
        <w:tblPrEx>
          <w:shd w:val="clear" w:color="auto" w:fill="auto"/>
        </w:tblPrEx>
        <w:tc>
          <w:tcPr>
            <w:tcW w:w="873" w:type="dxa"/>
            <w:vMerge w:val="restart"/>
          </w:tcPr>
          <w:p w:rsidR="00376DE3" w:rsidRPr="00E761DC" w:rsidRDefault="00376DE3" w:rsidP="00376DE3">
            <w:pPr>
              <w:rPr>
                <w:rFonts w:ascii="Arial" w:hAnsi="Arial" w:cs="Arial"/>
                <w:sz w:val="20"/>
                <w:szCs w:val="20"/>
              </w:rPr>
            </w:pPr>
            <w:r>
              <w:rPr>
                <w:rFonts w:ascii="Arial-BoldMT" w:hAnsi="Arial-BoldMT" w:cs="Arial-BoldMT"/>
                <w:b/>
                <w:bCs/>
                <w:sz w:val="20"/>
                <w:szCs w:val="20"/>
              </w:rPr>
              <w:t>7.1.5</w:t>
            </w:r>
          </w:p>
        </w:tc>
        <w:tc>
          <w:tcPr>
            <w:tcW w:w="7587" w:type="dxa"/>
            <w:gridSpan w:val="2"/>
          </w:tcPr>
          <w:p w:rsidR="00376DE3" w:rsidRDefault="00376DE3" w:rsidP="00376DE3">
            <w:pPr>
              <w:rPr>
                <w:rFonts w:ascii="Arial-BoldMT" w:hAnsi="Arial-BoldMT" w:cs="Arial-BoldMT"/>
                <w:b/>
                <w:bCs/>
                <w:sz w:val="20"/>
                <w:szCs w:val="20"/>
              </w:rPr>
            </w:pPr>
            <w:r>
              <w:rPr>
                <w:rFonts w:ascii="Arial-BoldMT" w:hAnsi="Arial-BoldMT" w:cs="Arial-BoldMT"/>
                <w:b/>
                <w:bCs/>
                <w:sz w:val="20"/>
                <w:szCs w:val="20"/>
              </w:rPr>
              <w:t>Monitoring and measuring resources</w:t>
            </w:r>
          </w:p>
          <w:p w:rsidR="00376DE3" w:rsidRPr="00E761DC" w:rsidRDefault="00376DE3" w:rsidP="00376DE3">
            <w:pPr>
              <w:rPr>
                <w:rFonts w:ascii="Arial" w:hAnsi="Arial" w:cs="Arial"/>
                <w:sz w:val="20"/>
                <w:szCs w:val="20"/>
              </w:rPr>
            </w:pPr>
            <w:r>
              <w:rPr>
                <w:rFonts w:ascii="ArialMT" w:hAnsi="ArialMT" w:cs="ArialMT"/>
                <w:sz w:val="20"/>
                <w:szCs w:val="20"/>
              </w:rPr>
              <w:t>7.1.5 of ISO 9001:2015 applies with the following addition:</w:t>
            </w:r>
          </w:p>
        </w:tc>
        <w:tc>
          <w:tcPr>
            <w:tcW w:w="895" w:type="dxa"/>
            <w:shd w:val="pct12" w:color="auto" w:fill="auto"/>
            <w:vAlign w:val="center"/>
          </w:tcPr>
          <w:p w:rsidR="00376DE3" w:rsidRPr="00E761DC" w:rsidRDefault="00376DE3" w:rsidP="00376DE3">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When monitoring or measuring is used to verify the conformity of Ex Products, the measuring equipment shall be calibrated and a valid calibration certificate shall exist. </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Verification of measuring equipment against calibrated equipment is also permitted as long as it is properly documented.</w:t>
            </w:r>
          </w:p>
          <w:p w:rsidR="001F5796" w:rsidRDefault="001F5796" w:rsidP="001F5796">
            <w:pPr>
              <w:autoSpaceDE w:val="0"/>
              <w:autoSpaceDN w:val="0"/>
              <w:adjustRightInd w:val="0"/>
              <w:rPr>
                <w:rFonts w:ascii="ArialMT" w:hAnsi="ArialMT" w:cs="ArialMT"/>
                <w:sz w:val="20"/>
                <w:szCs w:val="20"/>
              </w:rPr>
            </w:pPr>
          </w:p>
          <w:p w:rsidR="001F5796" w:rsidRDefault="001F5796" w:rsidP="001F5796">
            <w:pPr>
              <w:rPr>
                <w:rFonts w:ascii="ArialMT" w:hAnsi="ArialMT" w:cs="ArialMT"/>
                <w:sz w:val="20"/>
                <w:szCs w:val="20"/>
              </w:rPr>
            </w:pPr>
            <w:r>
              <w:rPr>
                <w:rFonts w:ascii="ArialMT" w:hAnsi="ArialMT" w:cs="ArialMT"/>
                <w:sz w:val="20"/>
                <w:szCs w:val="20"/>
              </w:rPr>
              <w:t>The calibration certificate shall meet one of the following requirements:</w:t>
            </w:r>
          </w:p>
          <w:p w:rsidR="001F5796" w:rsidRDefault="001F5796" w:rsidP="001F5796">
            <w:pPr>
              <w:autoSpaceDE w:val="0"/>
              <w:autoSpaceDN w:val="0"/>
              <w:adjustRightInd w:val="0"/>
              <w:rPr>
                <w:rFonts w:ascii="ArialMT" w:hAnsi="ArialMT" w:cs="ArialMT"/>
                <w:color w:val="000000"/>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 xml:space="preserve">a) </w:t>
            </w:r>
            <w:r w:rsidRPr="00E30B34">
              <w:rPr>
                <w:rFonts w:ascii="ArialMT" w:hAnsi="ArialMT" w:cs="ArialMT"/>
                <w:color w:val="000000"/>
                <w:sz w:val="20"/>
                <w:szCs w:val="20"/>
              </w:rPr>
              <w:t>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p w:rsidR="001F5796" w:rsidRDefault="001F5796" w:rsidP="001F5796">
            <w:pPr>
              <w:autoSpaceDE w:val="0"/>
              <w:autoSpaceDN w:val="0"/>
              <w:adjustRightInd w:val="0"/>
              <w:rPr>
                <w:rFonts w:ascii="ArialMT" w:hAnsi="ArialMT" w:cs="ArialMT"/>
                <w:color w:val="000000"/>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b) Where a calibration certificate does not bear the accreditation logo of a national accreditation authority, each calibration certificate shall include at least the following information:</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hAnsi="ArialMT" w:cs="SymbolMT" w:hint="eastAsia"/>
                <w:color w:val="000000"/>
                <w:sz w:val="20"/>
                <w:szCs w:val="20"/>
              </w:rPr>
              <w:t>•</w:t>
            </w:r>
            <w:r>
              <w:rPr>
                <w:rFonts w:ascii="SymbolMT" w:eastAsia="SymbolMT" w:hAnsi="ArialMT" w:cs="SymbolMT"/>
                <w:color w:val="000000"/>
                <w:sz w:val="20"/>
                <w:szCs w:val="20"/>
              </w:rPr>
              <w:t xml:space="preserve"> </w:t>
            </w:r>
            <w:r>
              <w:rPr>
                <w:rFonts w:ascii="ArialMT" w:hAnsi="ArialMT" w:cs="ArialMT"/>
                <w:color w:val="000000"/>
                <w:sz w:val="20"/>
                <w:szCs w:val="20"/>
              </w:rPr>
              <w:t>an unambiguous identification of the item calibrated;</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hAnsi="ArialMT" w:cs="SymbolMT" w:hint="eastAsia"/>
                <w:color w:val="000000"/>
                <w:sz w:val="20"/>
                <w:szCs w:val="20"/>
              </w:rPr>
              <w:t>•</w:t>
            </w:r>
            <w:r>
              <w:rPr>
                <w:rFonts w:ascii="SymbolMT" w:eastAsia="SymbolMT" w:hAnsi="ArialMT" w:cs="SymbolMT"/>
                <w:color w:val="000000"/>
                <w:sz w:val="20"/>
                <w:szCs w:val="20"/>
              </w:rPr>
              <w:t xml:space="preserve"> </w:t>
            </w:r>
            <w:r>
              <w:rPr>
                <w:rFonts w:ascii="ArialMT" w:hAnsi="ArialMT" w:cs="ArialMT"/>
                <w:color w:val="000000"/>
                <w:sz w:val="20"/>
                <w:szCs w:val="20"/>
              </w:rPr>
              <w:t>evidence that the measurements are traceable to international or national</w:t>
            </w:r>
          </w:p>
          <w:p w:rsidR="001F5796" w:rsidRDefault="001F5796" w:rsidP="001F5796">
            <w:pPr>
              <w:autoSpaceDE w:val="0"/>
              <w:autoSpaceDN w:val="0"/>
              <w:adjustRightInd w:val="0"/>
              <w:rPr>
                <w:rFonts w:ascii="ArialMT" w:hAnsi="ArialMT" w:cs="ArialMT"/>
                <w:color w:val="000000"/>
                <w:sz w:val="20"/>
                <w:szCs w:val="20"/>
              </w:rPr>
            </w:pPr>
            <w:r>
              <w:rPr>
                <w:rFonts w:ascii="ArialMT" w:hAnsi="ArialMT" w:cs="ArialMT"/>
                <w:color w:val="000000"/>
                <w:sz w:val="20"/>
                <w:szCs w:val="20"/>
              </w:rPr>
              <w:t>measurement standards;</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method of calibration;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a statement of compliance with any relevant specification;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calibration results;</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uncertainty of measurement, where necessary;</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environmental conditions, where relevant;</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date of calibration;</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signature of the person under whose authority the certificate was issued;</w:t>
            </w:r>
          </w:p>
          <w:p w:rsidR="001F5796" w:rsidRDefault="001F5796" w:rsidP="001F5796">
            <w:pPr>
              <w:autoSpaceDE w:val="0"/>
              <w:autoSpaceDN w:val="0"/>
              <w:adjustRightInd w:val="0"/>
              <w:rPr>
                <w:rFonts w:ascii="ArialMT" w:eastAsia="SymbolMT" w:hAnsi="ArialMT" w:cs="ArialMT"/>
                <w:sz w:val="20"/>
                <w:szCs w:val="20"/>
              </w:rPr>
            </w:pPr>
            <w:r>
              <w:rPr>
                <w:rFonts w:ascii="SymbolMT" w:eastAsia="SymbolMT" w:cs="SymbolMT" w:hint="eastAsia"/>
                <w:sz w:val="20"/>
                <w:szCs w:val="20"/>
              </w:rPr>
              <w:t>•</w:t>
            </w:r>
            <w:r>
              <w:rPr>
                <w:rFonts w:ascii="SymbolMT" w:eastAsia="SymbolMT" w:cs="SymbolMT"/>
                <w:sz w:val="20"/>
                <w:szCs w:val="20"/>
              </w:rPr>
              <w:t xml:space="preserve"> </w:t>
            </w:r>
            <w:r>
              <w:rPr>
                <w:rFonts w:ascii="ArialMT" w:eastAsia="SymbolMT" w:hAnsi="ArialMT" w:cs="ArialMT"/>
                <w:sz w:val="20"/>
                <w:szCs w:val="20"/>
              </w:rPr>
              <w:t>the name and address of the issuing organization and the date of issue of the</w:t>
            </w:r>
          </w:p>
          <w:p w:rsidR="001F5796" w:rsidRDefault="001F5796" w:rsidP="001F5796">
            <w:pPr>
              <w:autoSpaceDE w:val="0"/>
              <w:autoSpaceDN w:val="0"/>
              <w:adjustRightInd w:val="0"/>
              <w:rPr>
                <w:rFonts w:ascii="ArialMT" w:eastAsia="SymbolMT" w:hAnsi="ArialMT" w:cs="ArialMT"/>
                <w:sz w:val="20"/>
                <w:szCs w:val="20"/>
              </w:rPr>
            </w:pPr>
            <w:r>
              <w:rPr>
                <w:rFonts w:ascii="ArialMT" w:eastAsia="SymbolMT" w:hAnsi="ArialMT" w:cs="ArialMT"/>
                <w:sz w:val="20"/>
                <w:szCs w:val="20"/>
              </w:rPr>
              <w:t>certificate;</w:t>
            </w:r>
          </w:p>
          <w:p w:rsidR="001F5796" w:rsidRDefault="001F5796" w:rsidP="001F5796">
            <w:pPr>
              <w:autoSpaceDE w:val="0"/>
              <w:autoSpaceDN w:val="0"/>
              <w:adjustRightInd w:val="0"/>
              <w:rPr>
                <w:rFonts w:ascii="ArialMT" w:hAnsi="ArialMT" w:cs="ArialMT"/>
                <w:color w:val="000000"/>
                <w:sz w:val="20"/>
                <w:szCs w:val="20"/>
              </w:rPr>
            </w:pPr>
            <w:r>
              <w:rPr>
                <w:rFonts w:ascii="SymbolMT" w:eastAsia="SymbolMT" w:cs="SymbolMT" w:hint="eastAsia"/>
                <w:sz w:val="20"/>
                <w:szCs w:val="20"/>
              </w:rPr>
              <w:t>•</w:t>
            </w:r>
            <w:r>
              <w:rPr>
                <w:rFonts w:ascii="SymbolMT" w:eastAsia="SymbolMT" w:cs="SymbolMT"/>
                <w:sz w:val="20"/>
                <w:szCs w:val="20"/>
              </w:rPr>
              <w:t xml:space="preserve"> </w:t>
            </w:r>
            <w:proofErr w:type="gramStart"/>
            <w:r>
              <w:rPr>
                <w:rFonts w:ascii="ArialMT" w:eastAsia="SymbolMT" w:hAnsi="ArialMT" w:cs="ArialMT"/>
                <w:sz w:val="20"/>
                <w:szCs w:val="20"/>
              </w:rPr>
              <w:t>a</w:t>
            </w:r>
            <w:proofErr w:type="gramEnd"/>
            <w:r>
              <w:rPr>
                <w:rFonts w:ascii="ArialMT" w:eastAsia="SymbolMT" w:hAnsi="ArialMT" w:cs="ArialMT"/>
                <w:sz w:val="20"/>
                <w:szCs w:val="20"/>
              </w:rPr>
              <w:t xml:space="preserve"> unique identification of the calibration certificate.</w:t>
            </w:r>
          </w:p>
          <w:p w:rsidR="001F5796" w:rsidRPr="00357340"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MT" w:hAnsi="ArialMT" w:cs="ArialMT"/>
                <w:sz w:val="20"/>
                <w:szCs w:val="20"/>
              </w:rPr>
            </w:pPr>
            <w:r>
              <w:rPr>
                <w:rFonts w:ascii="ArialMT" w:hAnsi="ArialMT" w:cs="ArialMT"/>
                <w:sz w:val="20"/>
                <w:szCs w:val="20"/>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p w:rsidR="005C73E9" w:rsidRPr="00E761DC" w:rsidRDefault="005C73E9"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34044B" w:rsidRDefault="006A4062" w:rsidP="006A4062">
            <w:pPr>
              <w:rPr>
                <w:rFonts w:ascii="Arial" w:hAnsi="Arial" w:cs="Arial"/>
                <w:sz w:val="20"/>
                <w:szCs w:val="20"/>
              </w:rPr>
            </w:pPr>
            <w:r w:rsidRPr="0034044B">
              <w:rPr>
                <w:rFonts w:ascii="Arial-BoldMT" w:hAnsi="Arial-BoldMT" w:cs="Arial-BoldMT"/>
                <w:b/>
                <w:bCs/>
                <w:sz w:val="20"/>
                <w:szCs w:val="20"/>
              </w:rPr>
              <w:t>7.1.6</w:t>
            </w:r>
          </w:p>
        </w:tc>
        <w:tc>
          <w:tcPr>
            <w:tcW w:w="4721" w:type="dxa"/>
          </w:tcPr>
          <w:p w:rsidR="006A4062" w:rsidRPr="0034044B" w:rsidRDefault="006A4062" w:rsidP="006A4062">
            <w:pPr>
              <w:rPr>
                <w:rFonts w:ascii="Arial" w:hAnsi="Arial" w:cs="Arial"/>
                <w:sz w:val="20"/>
                <w:szCs w:val="20"/>
              </w:rPr>
            </w:pPr>
            <w:r w:rsidRPr="0034044B">
              <w:rPr>
                <w:rFonts w:ascii="Arial-BoldMT" w:hAnsi="Arial-BoldMT" w:cs="Arial-BoldMT"/>
                <w:b/>
                <w:bCs/>
                <w:sz w:val="20"/>
                <w:szCs w:val="20"/>
              </w:rPr>
              <w:t>Organizational knowledge</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4044B" w:rsidRPr="00E761DC" w:rsidTr="001F5796">
        <w:tblPrEx>
          <w:shd w:val="clear" w:color="auto" w:fill="auto"/>
        </w:tblPrEx>
        <w:tc>
          <w:tcPr>
            <w:tcW w:w="873" w:type="dxa"/>
            <w:vMerge/>
          </w:tcPr>
          <w:p w:rsidR="0034044B" w:rsidRPr="0034044B" w:rsidRDefault="0034044B" w:rsidP="0034044B">
            <w:pPr>
              <w:rPr>
                <w:rFonts w:ascii="Arial" w:hAnsi="Arial" w:cs="Arial"/>
                <w:sz w:val="20"/>
                <w:szCs w:val="20"/>
              </w:rPr>
            </w:pPr>
          </w:p>
        </w:tc>
        <w:tc>
          <w:tcPr>
            <w:tcW w:w="4721" w:type="dxa"/>
          </w:tcPr>
          <w:p w:rsidR="0034044B" w:rsidRPr="0034044B" w:rsidRDefault="0034044B" w:rsidP="006A4062">
            <w:pPr>
              <w:rPr>
                <w:rFonts w:ascii="Arial" w:hAnsi="Arial" w:cs="Arial"/>
                <w:sz w:val="20"/>
                <w:szCs w:val="20"/>
              </w:rPr>
            </w:pPr>
            <w:r w:rsidRPr="0034044B">
              <w:rPr>
                <w:rFonts w:ascii="Arial" w:hAnsi="Arial" w:cs="Arial"/>
                <w:sz w:val="20"/>
                <w:szCs w:val="20"/>
              </w:rPr>
              <w:t xml:space="preserve">7.1.6 </w:t>
            </w:r>
            <w:proofErr w:type="gramStart"/>
            <w:r w:rsidRPr="0034044B">
              <w:rPr>
                <w:rFonts w:ascii="Arial" w:hAnsi="Arial" w:cs="Arial"/>
                <w:sz w:val="20"/>
                <w:szCs w:val="20"/>
              </w:rPr>
              <w:t>of</w:t>
            </w:r>
            <w:proofErr w:type="gramEnd"/>
            <w:r w:rsidRPr="0034044B">
              <w:rPr>
                <w:rFonts w:ascii="Arial" w:hAnsi="Arial" w:cs="Arial"/>
                <w:sz w:val="20"/>
                <w:szCs w:val="20"/>
              </w:rPr>
              <w:t xml:space="preserve"> ISO 9001:2015 applies.</w:t>
            </w:r>
          </w:p>
        </w:tc>
        <w:tc>
          <w:tcPr>
            <w:tcW w:w="2866" w:type="dxa"/>
            <w:vMerge/>
          </w:tcPr>
          <w:p w:rsidR="0034044B" w:rsidRPr="00E761DC" w:rsidRDefault="0034044B" w:rsidP="0034044B">
            <w:pPr>
              <w:rPr>
                <w:rFonts w:ascii="Arial" w:hAnsi="Arial" w:cs="Arial"/>
                <w:sz w:val="20"/>
                <w:szCs w:val="20"/>
              </w:rPr>
            </w:pPr>
          </w:p>
        </w:tc>
        <w:tc>
          <w:tcPr>
            <w:tcW w:w="895" w:type="dxa"/>
            <w:vMerge/>
            <w:shd w:val="clear" w:color="auto" w:fill="auto"/>
            <w:vAlign w:val="center"/>
          </w:tcPr>
          <w:p w:rsidR="0034044B" w:rsidRPr="00E761DC" w:rsidRDefault="0034044B" w:rsidP="0034044B">
            <w:pPr>
              <w:jc w:val="center"/>
              <w:rPr>
                <w:rFonts w:ascii="Arial" w:hAnsi="Arial" w:cs="Arial"/>
                <w:sz w:val="20"/>
                <w:szCs w:val="20"/>
              </w:rPr>
            </w:pPr>
          </w:p>
        </w:tc>
      </w:tr>
      <w:tr w:rsidR="0034044B" w:rsidRPr="00E761DC" w:rsidTr="001F5796">
        <w:tblPrEx>
          <w:shd w:val="clear" w:color="auto" w:fill="auto"/>
        </w:tblPrEx>
        <w:tc>
          <w:tcPr>
            <w:tcW w:w="873" w:type="dxa"/>
          </w:tcPr>
          <w:p w:rsidR="0034044B" w:rsidRPr="00E761DC" w:rsidRDefault="0034044B" w:rsidP="0034044B">
            <w:pPr>
              <w:rPr>
                <w:rFonts w:ascii="Arial" w:hAnsi="Arial" w:cs="Arial"/>
                <w:sz w:val="20"/>
                <w:szCs w:val="20"/>
              </w:rPr>
            </w:pPr>
            <w:r>
              <w:rPr>
                <w:rFonts w:ascii="Arial-BoldMT" w:hAnsi="Arial-BoldMT" w:cs="Arial-BoldMT"/>
                <w:b/>
                <w:bCs/>
                <w:sz w:val="20"/>
                <w:szCs w:val="20"/>
              </w:rPr>
              <w:t>7.2</w:t>
            </w:r>
          </w:p>
        </w:tc>
        <w:tc>
          <w:tcPr>
            <w:tcW w:w="7587" w:type="dxa"/>
            <w:gridSpan w:val="2"/>
          </w:tcPr>
          <w:p w:rsidR="0034044B" w:rsidRDefault="0034044B" w:rsidP="0034044B">
            <w:pPr>
              <w:rPr>
                <w:rFonts w:ascii="Arial-BoldMT" w:hAnsi="Arial-BoldMT" w:cs="Arial-BoldMT"/>
                <w:b/>
                <w:bCs/>
                <w:sz w:val="20"/>
                <w:szCs w:val="20"/>
              </w:rPr>
            </w:pPr>
            <w:r>
              <w:rPr>
                <w:rFonts w:ascii="Arial-BoldMT" w:hAnsi="Arial-BoldMT" w:cs="Arial-BoldMT"/>
                <w:b/>
                <w:bCs/>
                <w:sz w:val="20"/>
                <w:szCs w:val="20"/>
              </w:rPr>
              <w:t>Competence</w:t>
            </w:r>
          </w:p>
          <w:p w:rsidR="0034044B" w:rsidRPr="00E761DC" w:rsidRDefault="0034044B" w:rsidP="0034044B">
            <w:pPr>
              <w:rPr>
                <w:rFonts w:ascii="Arial" w:hAnsi="Arial" w:cs="Arial"/>
                <w:sz w:val="20"/>
                <w:szCs w:val="20"/>
              </w:rPr>
            </w:pPr>
            <w:r>
              <w:rPr>
                <w:rFonts w:ascii="ArialMT" w:hAnsi="ArialMT" w:cs="ArialMT"/>
                <w:sz w:val="20"/>
                <w:szCs w:val="20"/>
              </w:rPr>
              <w:t>7.2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tcPr>
          <w:p w:rsidR="001F5796" w:rsidRDefault="001F5796" w:rsidP="001F5796">
            <w:pPr>
              <w:rPr>
                <w:rFonts w:ascii="Arial-BoldMT" w:hAnsi="Arial-BoldMT" w:cs="Arial-BoldMT"/>
                <w:b/>
                <w:bCs/>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The manufacturer shall have a documented process to identify and ensure that all persons having an impact on the compliance of Ex Products are trained and competent.</w:t>
            </w:r>
          </w:p>
          <w:p w:rsidR="005C73E9" w:rsidRDefault="005C73E9"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Parties who might have an impact on the compliance of Ex Products are the Ex authorized person(s), manufacturing, inspecting, testing, sales, marketing, supply management, calibration and quality control services and other services.</w:t>
            </w:r>
          </w:p>
          <w:p w:rsidR="005C73E9" w:rsidRDefault="005C73E9" w:rsidP="001F5796">
            <w:pPr>
              <w:rPr>
                <w:rFonts w:ascii="ArialMT" w:hAnsi="ArialMT" w:cs="ArialMT"/>
                <w:sz w:val="16"/>
                <w:szCs w:val="16"/>
              </w:rPr>
            </w:pPr>
          </w:p>
          <w:p w:rsidR="001F5796" w:rsidRDefault="001F5796" w:rsidP="001F5796">
            <w:pPr>
              <w:rPr>
                <w:rFonts w:ascii="ArialMT" w:hAnsi="ArialMT" w:cs="ArialMT"/>
                <w:sz w:val="16"/>
                <w:szCs w:val="16"/>
              </w:rPr>
            </w:pPr>
            <w:r>
              <w:rPr>
                <w:rFonts w:ascii="ArialMT" w:hAnsi="ArialMT" w:cs="ArialMT"/>
                <w:sz w:val="16"/>
                <w:szCs w:val="16"/>
              </w:rPr>
              <w:t>NOTE 2 Competence requirements of 7.2 also address the awareness of 7.3.</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7.3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Awareness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34044B" w:rsidRPr="00E761DC" w:rsidTr="001F5796">
        <w:tblPrEx>
          <w:shd w:val="clear" w:color="auto" w:fill="auto"/>
        </w:tblPrEx>
        <w:tc>
          <w:tcPr>
            <w:tcW w:w="873" w:type="dxa"/>
            <w:vMerge/>
          </w:tcPr>
          <w:p w:rsidR="0034044B" w:rsidRDefault="0034044B" w:rsidP="0034044B">
            <w:pPr>
              <w:rPr>
                <w:rFonts w:ascii="Arial-BoldMT" w:hAnsi="Arial-BoldMT" w:cs="Arial-BoldMT"/>
                <w:b/>
                <w:bCs/>
                <w:sz w:val="20"/>
                <w:szCs w:val="20"/>
              </w:rPr>
            </w:pPr>
          </w:p>
        </w:tc>
        <w:tc>
          <w:tcPr>
            <w:tcW w:w="4721" w:type="dxa"/>
          </w:tcPr>
          <w:p w:rsidR="0034044B" w:rsidRDefault="0034044B" w:rsidP="004422C8">
            <w:pPr>
              <w:rPr>
                <w:rFonts w:ascii="Arial-BoldMT" w:hAnsi="Arial-BoldMT" w:cs="Arial-BoldMT"/>
                <w:b/>
                <w:bCs/>
                <w:sz w:val="20"/>
                <w:szCs w:val="20"/>
              </w:rPr>
            </w:pPr>
            <w:r w:rsidRPr="00D705B5">
              <w:rPr>
                <w:rFonts w:ascii="Arial" w:hAnsi="Arial" w:cs="Arial"/>
                <w:sz w:val="20"/>
                <w:szCs w:val="20"/>
              </w:rPr>
              <w:t xml:space="preserve">7.3 </w:t>
            </w:r>
            <w:proofErr w:type="gramStart"/>
            <w:r w:rsidRPr="00D705B5">
              <w:rPr>
                <w:rFonts w:ascii="Arial" w:hAnsi="Arial" w:cs="Arial"/>
                <w:sz w:val="20"/>
                <w:szCs w:val="20"/>
              </w:rPr>
              <w:t>of</w:t>
            </w:r>
            <w:proofErr w:type="gramEnd"/>
            <w:r w:rsidRPr="00D705B5">
              <w:rPr>
                <w:rFonts w:ascii="Arial" w:hAnsi="Arial" w:cs="Arial"/>
                <w:sz w:val="20"/>
                <w:szCs w:val="20"/>
              </w:rPr>
              <w:t xml:space="preserve"> ISO 9001:2015 applies.</w:t>
            </w:r>
          </w:p>
        </w:tc>
        <w:tc>
          <w:tcPr>
            <w:tcW w:w="2866" w:type="dxa"/>
            <w:vMerge/>
          </w:tcPr>
          <w:p w:rsidR="0034044B" w:rsidRPr="00E761DC" w:rsidRDefault="0034044B" w:rsidP="0034044B">
            <w:pPr>
              <w:rPr>
                <w:rFonts w:ascii="Arial" w:hAnsi="Arial" w:cs="Arial"/>
                <w:sz w:val="20"/>
                <w:szCs w:val="20"/>
              </w:rPr>
            </w:pPr>
          </w:p>
        </w:tc>
        <w:tc>
          <w:tcPr>
            <w:tcW w:w="895" w:type="dxa"/>
            <w:vMerge/>
            <w:vAlign w:val="center"/>
          </w:tcPr>
          <w:p w:rsidR="0034044B" w:rsidRPr="00E761DC" w:rsidRDefault="0034044B" w:rsidP="0034044B">
            <w:pPr>
              <w:jc w:val="center"/>
              <w:rPr>
                <w:rFonts w:ascii="Arial" w:hAnsi="Arial" w:cs="Arial"/>
                <w:sz w:val="20"/>
                <w:szCs w:val="20"/>
              </w:rPr>
            </w:pPr>
          </w:p>
        </w:tc>
      </w:tr>
      <w:tr w:rsidR="0034044B" w:rsidRPr="00E761DC" w:rsidTr="001F5796">
        <w:tblPrEx>
          <w:shd w:val="clear" w:color="auto" w:fill="auto"/>
        </w:tblPrEx>
        <w:tc>
          <w:tcPr>
            <w:tcW w:w="873" w:type="dxa"/>
          </w:tcPr>
          <w:p w:rsidR="0034044B" w:rsidRPr="00E761DC" w:rsidRDefault="0034044B" w:rsidP="0034044B">
            <w:pPr>
              <w:rPr>
                <w:rFonts w:ascii="Arial" w:hAnsi="Arial" w:cs="Arial"/>
                <w:sz w:val="20"/>
                <w:szCs w:val="20"/>
              </w:rPr>
            </w:pPr>
            <w:r>
              <w:rPr>
                <w:rFonts w:ascii="Arial-BoldMT" w:hAnsi="Arial-BoldMT" w:cs="Arial-BoldMT"/>
                <w:b/>
                <w:bCs/>
                <w:sz w:val="20"/>
                <w:szCs w:val="20"/>
              </w:rPr>
              <w:t>7.4</w:t>
            </w:r>
          </w:p>
        </w:tc>
        <w:tc>
          <w:tcPr>
            <w:tcW w:w="7587" w:type="dxa"/>
            <w:gridSpan w:val="2"/>
          </w:tcPr>
          <w:p w:rsidR="0034044B" w:rsidRPr="00E761DC" w:rsidRDefault="0034044B" w:rsidP="0034044B">
            <w:pPr>
              <w:rPr>
                <w:rFonts w:ascii="Arial" w:hAnsi="Arial" w:cs="Arial"/>
                <w:sz w:val="20"/>
                <w:szCs w:val="20"/>
              </w:rPr>
            </w:pPr>
            <w:r>
              <w:rPr>
                <w:rFonts w:ascii="Arial-BoldMT" w:hAnsi="Arial-BoldMT" w:cs="Arial-BoldMT"/>
                <w:b/>
                <w:bCs/>
                <w:sz w:val="20"/>
                <w:szCs w:val="20"/>
              </w:rPr>
              <w:t>Communication</w:t>
            </w:r>
          </w:p>
          <w:p w:rsidR="0034044B" w:rsidRPr="00E761DC" w:rsidRDefault="0034044B" w:rsidP="0034044B">
            <w:pPr>
              <w:rPr>
                <w:rFonts w:ascii="Arial" w:hAnsi="Arial" w:cs="Arial"/>
                <w:sz w:val="20"/>
                <w:szCs w:val="20"/>
              </w:rPr>
            </w:pPr>
            <w:r>
              <w:rPr>
                <w:rFonts w:ascii="ArialMT" w:hAnsi="ArialMT" w:cs="ArialMT"/>
                <w:sz w:val="20"/>
                <w:szCs w:val="20"/>
              </w:rPr>
              <w:t>7.4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tcPr>
          <w:p w:rsidR="001F5796" w:rsidRDefault="001F5796" w:rsidP="001F5796">
            <w:pPr>
              <w:rPr>
                <w:rFonts w:ascii="Arial" w:hAnsi="Arial" w:cs="Arial"/>
                <w:b/>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Internal and external communication relating to Ex Products shall be controlled.</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Communication includes manufacturer documentation, technical documentation, certificates, nonconforming</w:t>
            </w:r>
          </w:p>
          <w:p w:rsidR="001F5796" w:rsidRDefault="001F5796" w:rsidP="001F5796">
            <w:pPr>
              <w:autoSpaceDE w:val="0"/>
              <w:autoSpaceDN w:val="0"/>
              <w:adjustRightInd w:val="0"/>
              <w:rPr>
                <w:rFonts w:ascii="ArialMT" w:hAnsi="ArialMT" w:cs="ArialMT"/>
                <w:sz w:val="16"/>
                <w:szCs w:val="16"/>
              </w:rPr>
            </w:pPr>
            <w:proofErr w:type="gramStart"/>
            <w:r>
              <w:rPr>
                <w:rFonts w:ascii="ArialMT" w:hAnsi="ArialMT" w:cs="ArialMT"/>
                <w:sz w:val="16"/>
                <w:szCs w:val="16"/>
              </w:rPr>
              <w:t>products</w:t>
            </w:r>
            <w:proofErr w:type="gramEnd"/>
            <w:r>
              <w:rPr>
                <w:rFonts w:ascii="ArialMT" w:hAnsi="ArialMT" w:cs="ArialMT"/>
                <w:sz w:val="16"/>
                <w:szCs w:val="16"/>
              </w:rPr>
              <w:t xml:space="preserve"> placed on the market, etc.</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2 External communication includes communication with clients, certification bodies, providers, economic operators (</w:t>
            </w:r>
            <w:proofErr w:type="spellStart"/>
            <w:r>
              <w:rPr>
                <w:rFonts w:ascii="ArialMT" w:hAnsi="ArialMT" w:cs="ArialMT"/>
                <w:sz w:val="16"/>
                <w:szCs w:val="16"/>
              </w:rPr>
              <w:t>authorised</w:t>
            </w:r>
            <w:proofErr w:type="spellEnd"/>
            <w:r>
              <w:rPr>
                <w:rFonts w:ascii="ArialMT" w:hAnsi="ArialMT" w:cs="ArialMT"/>
                <w:sz w:val="16"/>
                <w:szCs w:val="16"/>
              </w:rPr>
              <w:t xml:space="preserve"> representatives, importers, distributors, external providers …), authorities etc.</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34044B" w:rsidRPr="00E761DC" w:rsidTr="001F5796">
        <w:tblPrEx>
          <w:shd w:val="clear" w:color="auto" w:fill="auto"/>
        </w:tblPrEx>
        <w:tc>
          <w:tcPr>
            <w:tcW w:w="873" w:type="dxa"/>
            <w:vMerge w:val="restart"/>
          </w:tcPr>
          <w:p w:rsidR="0034044B" w:rsidRPr="00BE0AFD" w:rsidRDefault="0034044B" w:rsidP="0034044B">
            <w:pPr>
              <w:rPr>
                <w:rFonts w:ascii="Arial" w:hAnsi="Arial" w:cs="Arial"/>
                <w:b/>
                <w:sz w:val="20"/>
                <w:szCs w:val="20"/>
              </w:rPr>
            </w:pPr>
            <w:r>
              <w:rPr>
                <w:rFonts w:ascii="Arial" w:hAnsi="Arial" w:cs="Arial"/>
                <w:b/>
                <w:sz w:val="20"/>
                <w:szCs w:val="20"/>
              </w:rPr>
              <w:t>7.5.1</w:t>
            </w:r>
          </w:p>
        </w:tc>
        <w:tc>
          <w:tcPr>
            <w:tcW w:w="7587" w:type="dxa"/>
            <w:gridSpan w:val="2"/>
          </w:tcPr>
          <w:p w:rsidR="0034044B" w:rsidRPr="00E761DC" w:rsidRDefault="004422C8" w:rsidP="0034044B">
            <w:pPr>
              <w:rPr>
                <w:rFonts w:ascii="Arial" w:hAnsi="Arial" w:cs="Arial"/>
                <w:sz w:val="20"/>
                <w:szCs w:val="20"/>
              </w:rPr>
            </w:pPr>
            <w:r>
              <w:rPr>
                <w:rFonts w:ascii="Arial-BoldMT" w:hAnsi="Arial-BoldMT" w:cs="Arial-BoldMT"/>
                <w:b/>
                <w:bCs/>
                <w:sz w:val="20"/>
                <w:szCs w:val="20"/>
              </w:rPr>
              <w:t xml:space="preserve">(Documented information) </w:t>
            </w:r>
            <w:r w:rsidR="0034044B">
              <w:rPr>
                <w:rFonts w:ascii="Arial-BoldMT" w:hAnsi="Arial-BoldMT" w:cs="Arial-BoldMT"/>
                <w:b/>
                <w:bCs/>
                <w:sz w:val="20"/>
                <w:szCs w:val="20"/>
              </w:rPr>
              <w:t>General</w:t>
            </w:r>
          </w:p>
          <w:p w:rsidR="0034044B" w:rsidRPr="007D3173" w:rsidRDefault="0034044B" w:rsidP="0034044B">
            <w:pPr>
              <w:rPr>
                <w:rFonts w:ascii="Arial" w:hAnsi="Arial" w:cs="Arial"/>
                <w:sz w:val="20"/>
                <w:szCs w:val="20"/>
              </w:rPr>
            </w:pPr>
            <w:r>
              <w:rPr>
                <w:rFonts w:ascii="ArialMT" w:hAnsi="ArialMT" w:cs="ArialMT"/>
                <w:sz w:val="20"/>
                <w:szCs w:val="20"/>
              </w:rPr>
              <w:t>7.5.1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BE0AFD" w:rsidRDefault="001F5796" w:rsidP="001F5796">
            <w:pPr>
              <w:rPr>
                <w:rFonts w:ascii="Arial" w:hAnsi="Arial" w:cs="Arial"/>
                <w:b/>
                <w:sz w:val="20"/>
                <w:szCs w:val="20"/>
              </w:rPr>
            </w:pPr>
          </w:p>
        </w:tc>
        <w:tc>
          <w:tcPr>
            <w:tcW w:w="4721" w:type="dxa"/>
          </w:tcPr>
          <w:p w:rsidR="001F5796" w:rsidRPr="007D3173" w:rsidRDefault="001F5796" w:rsidP="001F5796">
            <w:pPr>
              <w:rPr>
                <w:rFonts w:ascii="Arial" w:hAnsi="Arial" w:cs="Arial"/>
                <w:sz w:val="20"/>
                <w:szCs w:val="20"/>
              </w:rPr>
            </w:pPr>
            <w:r w:rsidRPr="007D3173">
              <w:rPr>
                <w:rFonts w:ascii="Arial" w:hAnsi="Arial" w:cs="Arial"/>
                <w:sz w:val="20"/>
                <w:szCs w:val="20"/>
              </w:rPr>
              <w:t>All requirements and provisions</w:t>
            </w:r>
            <w:r>
              <w:rPr>
                <w:rFonts w:ascii="Arial" w:hAnsi="Arial" w:cs="Arial"/>
                <w:sz w:val="20"/>
                <w:szCs w:val="20"/>
              </w:rPr>
              <w:t xml:space="preserve"> </w:t>
            </w:r>
            <w:r w:rsidRPr="007D3173">
              <w:rPr>
                <w:rFonts w:ascii="Arial" w:hAnsi="Arial" w:cs="Arial"/>
                <w:sz w:val="20"/>
                <w:szCs w:val="20"/>
              </w:rPr>
              <w:t>adopted by the manufacturer to ensure compliance of Ex</w:t>
            </w:r>
            <w:r>
              <w:rPr>
                <w:rFonts w:ascii="Arial" w:hAnsi="Arial" w:cs="Arial"/>
                <w:sz w:val="20"/>
                <w:szCs w:val="20"/>
              </w:rPr>
              <w:t xml:space="preserve"> </w:t>
            </w:r>
            <w:r w:rsidRPr="007D3173">
              <w:rPr>
                <w:rFonts w:ascii="Arial" w:hAnsi="Arial" w:cs="Arial"/>
                <w:sz w:val="20"/>
                <w:szCs w:val="20"/>
              </w:rPr>
              <w:t>Products with their certificates and technical</w:t>
            </w:r>
            <w:r>
              <w:rPr>
                <w:rFonts w:ascii="Arial" w:hAnsi="Arial" w:cs="Arial"/>
                <w:sz w:val="20"/>
                <w:szCs w:val="20"/>
              </w:rPr>
              <w:t xml:space="preserve"> </w:t>
            </w:r>
            <w:r w:rsidRPr="007D3173">
              <w:rPr>
                <w:rFonts w:ascii="Arial" w:hAnsi="Arial" w:cs="Arial"/>
                <w:sz w:val="20"/>
                <w:szCs w:val="20"/>
              </w:rPr>
              <w:t>documentation, and to demonstrate compliance</w:t>
            </w:r>
            <w:r>
              <w:rPr>
                <w:rFonts w:ascii="Arial" w:hAnsi="Arial" w:cs="Arial"/>
                <w:sz w:val="20"/>
                <w:szCs w:val="20"/>
              </w:rPr>
              <w:t xml:space="preserve"> </w:t>
            </w:r>
            <w:r w:rsidRPr="007D3173">
              <w:rPr>
                <w:rFonts w:ascii="Arial" w:hAnsi="Arial" w:cs="Arial"/>
                <w:sz w:val="20"/>
                <w:szCs w:val="20"/>
              </w:rPr>
              <w:t>to this document, shall be appropriately documented in a systematic and orderly manner. This</w:t>
            </w:r>
          </w:p>
          <w:p w:rsidR="001F5796" w:rsidRDefault="001F5796" w:rsidP="001F5796">
            <w:pPr>
              <w:rPr>
                <w:rFonts w:ascii="Arial" w:hAnsi="Arial" w:cs="Arial"/>
                <w:sz w:val="20"/>
                <w:szCs w:val="20"/>
              </w:rPr>
            </w:pPr>
            <w:proofErr w:type="gramStart"/>
            <w:r w:rsidRPr="007D3173">
              <w:rPr>
                <w:rFonts w:ascii="Arial" w:hAnsi="Arial" w:cs="Arial"/>
                <w:sz w:val="20"/>
                <w:szCs w:val="20"/>
              </w:rPr>
              <w:t>may</w:t>
            </w:r>
            <w:proofErr w:type="gramEnd"/>
            <w:r w:rsidRPr="007D3173">
              <w:rPr>
                <w:rFonts w:ascii="Arial" w:hAnsi="Arial" w:cs="Arial"/>
                <w:sz w:val="20"/>
                <w:szCs w:val="20"/>
              </w:rPr>
              <w:t xml:space="preserve"> be achieved in the form of manuals, policies, procedures, instructions, flowcharts, spread sheets, forms, or other appropriate means. The quality management system documentation</w:t>
            </w:r>
            <w:r>
              <w:rPr>
                <w:rFonts w:ascii="Arial" w:hAnsi="Arial" w:cs="Arial"/>
                <w:sz w:val="20"/>
                <w:szCs w:val="20"/>
              </w:rPr>
              <w:t xml:space="preserve"> </w:t>
            </w:r>
            <w:r w:rsidRPr="007D3173">
              <w:rPr>
                <w:rFonts w:ascii="Arial" w:hAnsi="Arial" w:cs="Arial"/>
                <w:sz w:val="20"/>
                <w:szCs w:val="20"/>
              </w:rPr>
              <w:t>shall permit a consistent interpretation of quality programs, plans, manuals and records</w:t>
            </w:r>
          </w:p>
          <w:p w:rsidR="005C73E9" w:rsidRPr="007D3173" w:rsidRDefault="005C73E9"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tcPr>
          <w:p w:rsidR="006A4062" w:rsidRPr="00BE0AFD" w:rsidRDefault="006A4062" w:rsidP="006A4062">
            <w:pPr>
              <w:rPr>
                <w:rFonts w:ascii="Arial" w:hAnsi="Arial" w:cs="Arial"/>
                <w:b/>
                <w:sz w:val="20"/>
                <w:szCs w:val="20"/>
              </w:rPr>
            </w:pPr>
            <w:r w:rsidRPr="00BE0AFD">
              <w:rPr>
                <w:rFonts w:ascii="Arial" w:hAnsi="Arial" w:cs="Arial"/>
                <w:b/>
                <w:sz w:val="20"/>
                <w:szCs w:val="20"/>
              </w:rPr>
              <w:t>7.5.2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Creating and updating</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4422C8" w:rsidRPr="00E761DC" w:rsidTr="001F5796">
        <w:tblPrEx>
          <w:shd w:val="clear" w:color="auto" w:fill="auto"/>
        </w:tblPrEx>
        <w:tc>
          <w:tcPr>
            <w:tcW w:w="873" w:type="dxa"/>
          </w:tcPr>
          <w:p w:rsidR="004422C8" w:rsidRPr="00BE0AFD" w:rsidRDefault="004422C8" w:rsidP="004422C8">
            <w:pPr>
              <w:rPr>
                <w:rFonts w:ascii="Arial" w:hAnsi="Arial" w:cs="Arial"/>
                <w:b/>
                <w:sz w:val="20"/>
                <w:szCs w:val="20"/>
              </w:rPr>
            </w:pPr>
          </w:p>
        </w:tc>
        <w:tc>
          <w:tcPr>
            <w:tcW w:w="4721" w:type="dxa"/>
          </w:tcPr>
          <w:p w:rsidR="004422C8" w:rsidRDefault="004422C8" w:rsidP="006A4062">
            <w:pPr>
              <w:rPr>
                <w:rFonts w:ascii="ArialMT" w:hAnsi="ArialMT" w:cs="ArialMT"/>
                <w:sz w:val="20"/>
                <w:szCs w:val="20"/>
              </w:rPr>
            </w:pPr>
            <w:r>
              <w:rPr>
                <w:rFonts w:ascii="ArialMT" w:hAnsi="ArialMT" w:cs="ArialMT"/>
                <w:sz w:val="20"/>
                <w:szCs w:val="20"/>
              </w:rPr>
              <w:t xml:space="preserve">7.5.2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4422C8" w:rsidRPr="00E761DC" w:rsidRDefault="004422C8" w:rsidP="004422C8">
            <w:pPr>
              <w:rPr>
                <w:rFonts w:ascii="Arial" w:hAnsi="Arial" w:cs="Arial"/>
                <w:sz w:val="20"/>
                <w:szCs w:val="20"/>
              </w:rPr>
            </w:pPr>
          </w:p>
        </w:tc>
        <w:tc>
          <w:tcPr>
            <w:tcW w:w="895" w:type="dxa"/>
            <w:vMerge/>
            <w:vAlign w:val="center"/>
          </w:tcPr>
          <w:p w:rsidR="004422C8" w:rsidRPr="00E761DC" w:rsidRDefault="004422C8" w:rsidP="004422C8">
            <w:pPr>
              <w:jc w:val="center"/>
              <w:rPr>
                <w:rFonts w:ascii="Arial" w:hAnsi="Arial" w:cs="Arial"/>
                <w:sz w:val="20"/>
                <w:szCs w:val="20"/>
              </w:rPr>
            </w:pPr>
          </w:p>
        </w:tc>
      </w:tr>
      <w:tr w:rsidR="004422C8" w:rsidRPr="00E761DC" w:rsidTr="001F5796">
        <w:tblPrEx>
          <w:shd w:val="clear" w:color="auto" w:fill="auto"/>
        </w:tblPrEx>
        <w:trPr>
          <w:trHeight w:val="490"/>
        </w:trPr>
        <w:tc>
          <w:tcPr>
            <w:tcW w:w="873" w:type="dxa"/>
            <w:vMerge w:val="restart"/>
          </w:tcPr>
          <w:p w:rsidR="004422C8" w:rsidRPr="00E761DC" w:rsidRDefault="004422C8" w:rsidP="0034044B">
            <w:pPr>
              <w:rPr>
                <w:rFonts w:ascii="Arial" w:hAnsi="Arial" w:cs="Arial"/>
                <w:sz w:val="20"/>
                <w:szCs w:val="20"/>
              </w:rPr>
            </w:pPr>
            <w:r>
              <w:rPr>
                <w:rFonts w:ascii="Arial-BoldMT" w:hAnsi="Arial-BoldMT" w:cs="Arial-BoldMT"/>
                <w:b/>
                <w:bCs/>
                <w:sz w:val="20"/>
                <w:szCs w:val="20"/>
              </w:rPr>
              <w:t>7.5.3</w:t>
            </w:r>
          </w:p>
        </w:tc>
        <w:tc>
          <w:tcPr>
            <w:tcW w:w="7587" w:type="dxa"/>
            <w:gridSpan w:val="2"/>
          </w:tcPr>
          <w:p w:rsidR="004422C8" w:rsidRPr="00E761DC" w:rsidRDefault="004422C8" w:rsidP="0034044B">
            <w:pPr>
              <w:rPr>
                <w:rFonts w:ascii="Arial" w:hAnsi="Arial" w:cs="Arial"/>
                <w:sz w:val="20"/>
                <w:szCs w:val="20"/>
              </w:rPr>
            </w:pPr>
            <w:r>
              <w:rPr>
                <w:rFonts w:ascii="Arial-BoldMT" w:hAnsi="Arial-BoldMT" w:cs="Arial-BoldMT"/>
                <w:b/>
                <w:bCs/>
                <w:sz w:val="20"/>
                <w:szCs w:val="20"/>
              </w:rPr>
              <w:t>Control of documented Information</w:t>
            </w:r>
          </w:p>
          <w:p w:rsidR="004422C8" w:rsidRPr="00E761DC" w:rsidRDefault="004422C8" w:rsidP="0034044B">
            <w:pPr>
              <w:rPr>
                <w:rFonts w:ascii="Arial" w:hAnsi="Arial" w:cs="Arial"/>
                <w:sz w:val="20"/>
                <w:szCs w:val="20"/>
              </w:rPr>
            </w:pPr>
            <w:r w:rsidRPr="007D3173">
              <w:rPr>
                <w:rFonts w:ascii="Arial" w:hAnsi="Arial" w:cs="Arial"/>
                <w:sz w:val="20"/>
                <w:szCs w:val="20"/>
              </w:rPr>
              <w:t>7.5.3 of ISO 9001:2015 applies with the following addition:</w:t>
            </w:r>
          </w:p>
        </w:tc>
        <w:tc>
          <w:tcPr>
            <w:tcW w:w="895" w:type="dxa"/>
            <w:shd w:val="pct12" w:color="auto" w:fill="auto"/>
            <w:vAlign w:val="center"/>
          </w:tcPr>
          <w:p w:rsidR="004422C8" w:rsidRPr="00E761DC" w:rsidRDefault="004422C8"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MT" w:hAnsi="ArialMT" w:cs="ArialMT"/>
                <w:sz w:val="20"/>
                <w:szCs w:val="20"/>
              </w:rPr>
            </w:pPr>
            <w:r w:rsidRPr="003F27B3">
              <w:rPr>
                <w:rFonts w:ascii="ArialMT" w:hAnsi="ArialMT" w:cs="ArialMT"/>
                <w:sz w:val="20"/>
                <w:szCs w:val="20"/>
              </w:rPr>
              <w:t>a)</w:t>
            </w:r>
            <w:r>
              <w:rPr>
                <w:rFonts w:ascii="ArialMT" w:hAnsi="ArialMT" w:cs="ArialMT"/>
                <w:sz w:val="20"/>
                <w:szCs w:val="20"/>
              </w:rPr>
              <w:t xml:space="preserve"> </w:t>
            </w:r>
            <w:r w:rsidRPr="003F27B3">
              <w:rPr>
                <w:rFonts w:ascii="ArialMT" w:hAnsi="ArialMT" w:cs="ArialMT"/>
                <w:sz w:val="20"/>
                <w:szCs w:val="20"/>
              </w:rPr>
              <w:t>technical documentation and</w:t>
            </w:r>
            <w:r>
              <w:rPr>
                <w:rFonts w:ascii="ArialMT" w:hAnsi="ArialMT" w:cs="ArialMT"/>
                <w:sz w:val="20"/>
                <w:szCs w:val="20"/>
              </w:rPr>
              <w:t xml:space="preserve"> </w:t>
            </w:r>
            <w:r w:rsidRPr="003F27B3">
              <w:rPr>
                <w:rFonts w:ascii="ArialMT" w:hAnsi="ArialMT" w:cs="ArialMT"/>
                <w:sz w:val="20"/>
                <w:szCs w:val="20"/>
              </w:rPr>
              <w:t>manufacturer’s documentation shall be controlled;</w:t>
            </w:r>
          </w:p>
          <w:p w:rsidR="001F5796" w:rsidRPr="003F27B3" w:rsidRDefault="001F5796" w:rsidP="001F5796">
            <w:pPr>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3F27B3" w:rsidRDefault="001F5796" w:rsidP="001F5796">
            <w:pPr>
              <w:autoSpaceDE w:val="0"/>
              <w:autoSpaceDN w:val="0"/>
              <w:adjustRightInd w:val="0"/>
              <w:rPr>
                <w:rFonts w:ascii="ArialMT" w:hAnsi="ArialMT" w:cs="ArialMT"/>
                <w:sz w:val="20"/>
                <w:szCs w:val="20"/>
              </w:rPr>
            </w:pPr>
            <w:r w:rsidRPr="003F27B3">
              <w:rPr>
                <w:rFonts w:ascii="ArialMT" w:hAnsi="ArialMT" w:cs="ArialMT"/>
                <w:sz w:val="20"/>
                <w:szCs w:val="20"/>
              </w:rPr>
              <w:t>b)</w:t>
            </w:r>
            <w:r>
              <w:rPr>
                <w:rFonts w:ascii="ArialMT" w:hAnsi="ArialMT" w:cs="ArialMT"/>
                <w:sz w:val="20"/>
                <w:szCs w:val="20"/>
              </w:rPr>
              <w:t xml:space="preserve"> </w:t>
            </w:r>
            <w:proofErr w:type="gramStart"/>
            <w:r w:rsidRPr="003F27B3">
              <w:rPr>
                <w:rFonts w:ascii="ArialMT" w:hAnsi="ArialMT" w:cs="ArialMT"/>
                <w:sz w:val="20"/>
                <w:szCs w:val="20"/>
              </w:rPr>
              <w:t>documented</w:t>
            </w:r>
            <w:proofErr w:type="gramEnd"/>
            <w:r w:rsidRPr="003F27B3">
              <w:rPr>
                <w:rFonts w:ascii="ArialMT" w:hAnsi="ArialMT" w:cs="ArialMT"/>
                <w:sz w:val="20"/>
                <w:szCs w:val="20"/>
              </w:rPr>
              <w:t xml:space="preserve">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p w:rsidR="001F5796" w:rsidRPr="003F27B3" w:rsidRDefault="001F5796" w:rsidP="001F5796">
            <w:pPr>
              <w:rPr>
                <w:rFonts w:ascii="Arial" w:hAnsi="Arial" w:cs="Arial"/>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the quality management system shall ensure that no factor (type, characteristic, position etc.) defined within the certificate and technical documentation (e.g. schedule drawings) is modified unless otherwise permitted by the issuer of the certificate;</w:t>
            </w:r>
          </w:p>
          <w:p w:rsidR="001F5796" w:rsidRPr="003F27B3" w:rsidRDefault="001F5796" w:rsidP="001F5796">
            <w:pPr>
              <w:rPr>
                <w:rFonts w:ascii="Arial" w:hAnsi="Arial" w:cs="Arial"/>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d) there shall be a documented system that refers all related drawings to the relevant</w:t>
            </w:r>
          </w:p>
          <w:p w:rsidR="001F5796" w:rsidRDefault="001F5796" w:rsidP="001F5796">
            <w:pPr>
              <w:rPr>
                <w:rFonts w:ascii="ArialMT" w:hAnsi="ArialMT" w:cs="ArialMT"/>
                <w:sz w:val="20"/>
                <w:szCs w:val="20"/>
              </w:rPr>
            </w:pPr>
            <w:r>
              <w:rPr>
                <w:rFonts w:ascii="ArialMT" w:hAnsi="ArialMT" w:cs="ArialMT"/>
                <w:sz w:val="20"/>
                <w:szCs w:val="20"/>
              </w:rPr>
              <w:t>schedule drawings;</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532DCD" w:rsidRDefault="001F5796" w:rsidP="001F5796">
            <w:pPr>
              <w:rPr>
                <w:rFonts w:ascii="Arial" w:hAnsi="Arial" w:cs="Arial"/>
                <w:sz w:val="20"/>
                <w:szCs w:val="20"/>
              </w:rPr>
            </w:pPr>
            <w:r w:rsidRPr="00532DCD">
              <w:rPr>
                <w:rFonts w:ascii="Arial" w:hAnsi="Arial" w:cs="Arial"/>
                <w:sz w:val="20"/>
                <w:szCs w:val="20"/>
              </w:rPr>
              <w:t>e) where there are common schedule drawings associated with more than one certificate,</w:t>
            </w:r>
            <w:r>
              <w:rPr>
                <w:rFonts w:ascii="Arial" w:hAnsi="Arial" w:cs="Arial"/>
                <w:sz w:val="20"/>
                <w:szCs w:val="20"/>
              </w:rPr>
              <w:t xml:space="preserve"> </w:t>
            </w:r>
            <w:r w:rsidRPr="00532DCD">
              <w:rPr>
                <w:rFonts w:ascii="Arial" w:hAnsi="Arial" w:cs="Arial"/>
                <w:sz w:val="20"/>
                <w:szCs w:val="20"/>
              </w:rPr>
              <w:t>there shall be a documented system to ensure simultaneous supplementary action in the</w:t>
            </w:r>
            <w:r>
              <w:rPr>
                <w:rFonts w:ascii="Arial" w:hAnsi="Arial" w:cs="Arial"/>
                <w:sz w:val="20"/>
                <w:szCs w:val="20"/>
              </w:rPr>
              <w:t xml:space="preserve"> </w:t>
            </w:r>
            <w:r w:rsidRPr="00532DCD">
              <w:rPr>
                <w:rFonts w:ascii="Arial" w:hAnsi="Arial" w:cs="Arial"/>
                <w:sz w:val="20"/>
                <w:szCs w:val="20"/>
              </w:rPr>
              <w:t>event of an amendment to such drawings;</w:t>
            </w:r>
          </w:p>
          <w:p w:rsidR="001F5796" w:rsidRDefault="001F5796" w:rsidP="001F5796">
            <w:pPr>
              <w:rPr>
                <w:rFonts w:ascii="Arial" w:hAnsi="Arial" w:cs="Arial"/>
                <w:sz w:val="16"/>
                <w:szCs w:val="16"/>
              </w:rPr>
            </w:pPr>
          </w:p>
          <w:p w:rsidR="001F5796" w:rsidRPr="003F27B3" w:rsidRDefault="001F5796" w:rsidP="001F5796">
            <w:pPr>
              <w:rPr>
                <w:rFonts w:ascii="Arial" w:hAnsi="Arial" w:cs="Arial"/>
                <w:sz w:val="16"/>
                <w:szCs w:val="16"/>
              </w:rPr>
            </w:pPr>
            <w:r w:rsidRPr="003F27B3">
              <w:rPr>
                <w:rFonts w:ascii="Arial" w:hAnsi="Arial" w:cs="Arial"/>
                <w:sz w:val="16"/>
                <w:szCs w:val="16"/>
              </w:rPr>
              <w:t>NOTE Some manufacturers use common components with common drawing numbers on more than one</w:t>
            </w:r>
          </w:p>
          <w:p w:rsidR="001F5796" w:rsidRPr="003F27B3" w:rsidRDefault="001F5796" w:rsidP="001F5796">
            <w:pPr>
              <w:rPr>
                <w:rFonts w:ascii="Arial" w:hAnsi="Arial" w:cs="Arial"/>
                <w:sz w:val="16"/>
                <w:szCs w:val="16"/>
              </w:rPr>
            </w:pPr>
            <w:proofErr w:type="gramStart"/>
            <w:r w:rsidRPr="003F27B3">
              <w:rPr>
                <w:rFonts w:ascii="Arial" w:hAnsi="Arial" w:cs="Arial"/>
                <w:sz w:val="16"/>
                <w:szCs w:val="16"/>
              </w:rPr>
              <w:t>product</w:t>
            </w:r>
            <w:proofErr w:type="gramEnd"/>
            <w:r w:rsidRPr="003F27B3">
              <w:rPr>
                <w:rFonts w:ascii="Arial" w:hAnsi="Arial" w:cs="Arial"/>
                <w:sz w:val="16"/>
                <w:szCs w:val="16"/>
              </w:rPr>
              <w:t xml:space="preserve"> and then have more than one person responsible for the end products. A compliant QMS would assure</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w:t>
            </w:r>
            <w:r w:rsidRPr="00532DCD">
              <w:rPr>
                <w:rFonts w:ascii="ArialMT" w:hAnsi="ArialMT" w:cs="ArialMT"/>
                <w:sz w:val="20"/>
                <w:szCs w:val="20"/>
              </w:rPr>
              <w:t>)</w:t>
            </w:r>
            <w:r>
              <w:rPr>
                <w:rFonts w:ascii="ArialMT" w:hAnsi="ArialMT" w:cs="ArialMT"/>
                <w:sz w:val="20"/>
                <w:szCs w:val="20"/>
              </w:rPr>
              <w:t xml:space="preserve"> </w:t>
            </w:r>
            <w:r w:rsidRPr="00532DCD">
              <w:rPr>
                <w:rFonts w:ascii="ArialMT" w:hAnsi="ArialMT" w:cs="ArialMT"/>
                <w:sz w:val="20"/>
                <w:szCs w:val="20"/>
              </w:rPr>
              <w:t>where a manufacturer also has drawings for products that are not Ex Products, the</w:t>
            </w:r>
            <w:r>
              <w:rPr>
                <w:rFonts w:ascii="ArialMT" w:hAnsi="ArialMT" w:cs="ArialMT"/>
                <w:sz w:val="20"/>
                <w:szCs w:val="20"/>
              </w:rPr>
              <w:t xml:space="preserve"> manufacturer shall have a system that enables both the related drawings and schedule drawings to be clearly identified;</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The following examples indicate some methods to achieve this: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visual markers;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a unique series of drawing numbers, e.g. all drawings concerning a certified Ex Product have an Ex prefix to the drawing number;</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 the use of a computerized relational database with indentured “Bills of Materials” that identify all Ex critical documents, components and controls unauthorized changes can also be acceptable.</w:t>
            </w:r>
          </w:p>
          <w:p w:rsidR="001F5796" w:rsidRPr="00532DCD" w:rsidRDefault="001F5796" w:rsidP="001F5796">
            <w:pPr>
              <w:autoSpaceDE w:val="0"/>
              <w:autoSpaceDN w:val="0"/>
              <w:adjustRightInd w:val="0"/>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g) the manufacturer shall document the body responsible for the verification of the quality management system of each certificate;</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In some Certification Schemes, the body responsible for the verification of the quality management system associated with each certificate can be different from the body that issued the certificate.</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h</w:t>
            </w:r>
            <w:r w:rsidRPr="00532DCD">
              <w:rPr>
                <w:rFonts w:ascii="ArialMT" w:hAnsi="ArialMT" w:cs="ArialMT"/>
                <w:sz w:val="20"/>
                <w:szCs w:val="20"/>
              </w:rPr>
              <w:t>)</w:t>
            </w:r>
            <w:r>
              <w:rPr>
                <w:rFonts w:ascii="ArialMT" w:hAnsi="ArialMT" w:cs="ArialMT"/>
                <w:sz w:val="20"/>
                <w:szCs w:val="20"/>
              </w:rPr>
              <w:t xml:space="preserve"> </w:t>
            </w:r>
            <w:r w:rsidRPr="00532DCD">
              <w:rPr>
                <w:rFonts w:ascii="ArialMT" w:hAnsi="ArialMT" w:cs="ArialMT"/>
                <w:sz w:val="20"/>
                <w:szCs w:val="20"/>
              </w:rPr>
              <w:t>where technical documentation or manufacturer’s documentation are passed to a third</w:t>
            </w:r>
            <w:r>
              <w:rPr>
                <w:rFonts w:ascii="ArialMT" w:hAnsi="ArialMT" w:cs="ArialMT"/>
                <w:sz w:val="20"/>
                <w:szCs w:val="20"/>
              </w:rPr>
              <w:t xml:space="preserve"> party, they shall be provided in a way that is not misleading;</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 the manufacturer shall have a documented process to annually check the validity of all Ex related certificates, standards, regulations and other external specifications;</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5C73E9">
        <w:tblPrEx>
          <w:shd w:val="clear" w:color="auto" w:fill="auto"/>
        </w:tblPrEx>
        <w:trPr>
          <w:trHeight w:val="6335"/>
        </w:trPr>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j) </w:t>
            </w:r>
            <w:proofErr w:type="gramStart"/>
            <w:r>
              <w:rPr>
                <w:rFonts w:ascii="ArialMT" w:hAnsi="ArialMT" w:cs="ArialMT"/>
                <w:sz w:val="20"/>
                <w:szCs w:val="20"/>
              </w:rPr>
              <w:t>the</w:t>
            </w:r>
            <w:proofErr w:type="gramEnd"/>
            <w:r>
              <w:rPr>
                <w:rFonts w:ascii="ArialMT" w:hAnsi="ArialMT" w:cs="ArialMT"/>
                <w:sz w:val="20"/>
                <w:szCs w:val="20"/>
              </w:rPr>
              <w:t xml:space="preserv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those arising from regulatory requirements;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quality documented information;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responsibilities and authorities for Ex relevant roles assignment and communication within the organization;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customer order;</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contract review;</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training records;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design and development changes;</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inspection and test data (per batch);</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calibration data;</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manufacturing traceability;</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sub-contractor evaluation;</w:t>
            </w:r>
          </w:p>
          <w:p w:rsidR="001F5796" w:rsidRDefault="001F5796" w:rsidP="001F5796">
            <w:pPr>
              <w:autoSpaceDE w:val="0"/>
              <w:autoSpaceDN w:val="0"/>
              <w:adjustRightInd w:val="0"/>
              <w:rPr>
                <w:rFonts w:ascii="ArialMT" w:hAnsi="ArialMT" w:cs="ArialMT"/>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r>
              <w:rPr>
                <w:rFonts w:ascii="ArialMT" w:hAnsi="ArialMT" w:cs="ArialMT"/>
                <w:sz w:val="20"/>
                <w:szCs w:val="20"/>
              </w:rPr>
              <w:t>delivery data (customer, delivery date and quantity, including serial numbers where available);</w:t>
            </w:r>
          </w:p>
          <w:p w:rsidR="001F5796" w:rsidRPr="00E761DC" w:rsidRDefault="001F5796" w:rsidP="001F5796">
            <w:pPr>
              <w:autoSpaceDE w:val="0"/>
              <w:autoSpaceDN w:val="0"/>
              <w:adjustRightInd w:val="0"/>
              <w:rPr>
                <w:rFonts w:ascii="Arial" w:hAnsi="Arial" w:cs="Arial"/>
                <w:sz w:val="20"/>
                <w:szCs w:val="20"/>
              </w:rPr>
            </w:pPr>
            <w:r>
              <w:rPr>
                <w:rFonts w:ascii="SymbolMT" w:eastAsia="SymbolMT" w:hAnsi="ArialMT" w:cs="SymbolMT" w:hint="eastAsia"/>
                <w:sz w:val="20"/>
                <w:szCs w:val="20"/>
              </w:rPr>
              <w:t>•</w:t>
            </w:r>
            <w:r>
              <w:rPr>
                <w:rFonts w:ascii="SymbolMT" w:eastAsia="SymbolMT" w:hAnsi="ArialMT" w:cs="SymbolMT"/>
                <w:sz w:val="20"/>
                <w:szCs w:val="20"/>
              </w:rPr>
              <w:t xml:space="preserve"> </w:t>
            </w:r>
            <w:proofErr w:type="gramStart"/>
            <w:r>
              <w:rPr>
                <w:rFonts w:ascii="ArialMT" w:hAnsi="ArialMT" w:cs="ArialMT"/>
                <w:sz w:val="20"/>
                <w:szCs w:val="20"/>
              </w:rPr>
              <w:t>other</w:t>
            </w:r>
            <w:proofErr w:type="gramEnd"/>
            <w:r>
              <w:rPr>
                <w:rFonts w:ascii="ArialMT" w:hAnsi="ArialMT" w:cs="ArialMT"/>
                <w:sz w:val="20"/>
                <w:szCs w:val="20"/>
              </w:rPr>
              <w:t xml:space="preserve"> documented information, if needed.</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34044B" w:rsidRPr="00E761DC" w:rsidTr="001F5796">
        <w:tblPrEx>
          <w:shd w:val="clear" w:color="auto" w:fill="auto"/>
        </w:tblPrEx>
        <w:tc>
          <w:tcPr>
            <w:tcW w:w="873" w:type="dxa"/>
            <w:vMerge w:val="restart"/>
          </w:tcPr>
          <w:p w:rsidR="0034044B" w:rsidRPr="00E761DC" w:rsidRDefault="0034044B" w:rsidP="0034044B">
            <w:pPr>
              <w:rPr>
                <w:rFonts w:ascii="Arial" w:hAnsi="Arial" w:cs="Arial"/>
                <w:sz w:val="20"/>
                <w:szCs w:val="20"/>
              </w:rPr>
            </w:pPr>
            <w:r>
              <w:rPr>
                <w:rFonts w:ascii="Arial-BoldMT" w:hAnsi="Arial-BoldMT" w:cs="Arial-BoldMT"/>
                <w:b/>
                <w:bCs/>
                <w:sz w:val="20"/>
                <w:szCs w:val="20"/>
              </w:rPr>
              <w:t>8.1</w:t>
            </w:r>
          </w:p>
        </w:tc>
        <w:tc>
          <w:tcPr>
            <w:tcW w:w="7587" w:type="dxa"/>
            <w:gridSpan w:val="2"/>
          </w:tcPr>
          <w:p w:rsidR="000E403A" w:rsidRDefault="0034044B" w:rsidP="0034044B">
            <w:pPr>
              <w:rPr>
                <w:rFonts w:ascii="Arial-BoldMT" w:hAnsi="Arial-BoldMT" w:cs="Arial-BoldMT"/>
                <w:b/>
                <w:bCs/>
                <w:sz w:val="20"/>
                <w:szCs w:val="20"/>
              </w:rPr>
            </w:pPr>
            <w:r>
              <w:rPr>
                <w:rFonts w:ascii="Arial-BoldMT" w:hAnsi="Arial-BoldMT" w:cs="Arial-BoldMT"/>
                <w:b/>
                <w:bCs/>
                <w:sz w:val="20"/>
                <w:szCs w:val="20"/>
              </w:rPr>
              <w:t>Operational planning and control</w:t>
            </w:r>
          </w:p>
          <w:p w:rsidR="0034044B" w:rsidRPr="00E761DC" w:rsidRDefault="000E403A" w:rsidP="0034044B">
            <w:pPr>
              <w:rPr>
                <w:rFonts w:ascii="Arial" w:hAnsi="Arial" w:cs="Arial"/>
                <w:sz w:val="20"/>
                <w:szCs w:val="20"/>
              </w:rPr>
            </w:pPr>
            <w:r>
              <w:rPr>
                <w:rFonts w:ascii="ArialMT" w:hAnsi="ArialMT" w:cs="ArialMT"/>
                <w:sz w:val="20"/>
                <w:szCs w:val="20"/>
              </w:rPr>
              <w:t>8.1 of ISO 9001:2015 applies with the following addition:</w:t>
            </w:r>
          </w:p>
        </w:tc>
        <w:tc>
          <w:tcPr>
            <w:tcW w:w="895" w:type="dxa"/>
            <w:shd w:val="pct12" w:color="auto" w:fill="auto"/>
            <w:vAlign w:val="center"/>
          </w:tcPr>
          <w:p w:rsidR="0034044B" w:rsidRPr="00E761DC" w:rsidRDefault="0034044B"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The information in Annexes A and B for control and acceptance of processes for Ex Products are one method to ensure compliance with the requirements of the certificate. If other</w:t>
            </w:r>
          </w:p>
          <w:p w:rsidR="001F5796" w:rsidRDefault="001F5796" w:rsidP="001F5796">
            <w:pPr>
              <w:autoSpaceDE w:val="0"/>
              <w:autoSpaceDN w:val="0"/>
              <w:adjustRightInd w:val="0"/>
              <w:rPr>
                <w:rFonts w:ascii="ArialMT" w:hAnsi="ArialMT" w:cs="ArialMT"/>
                <w:sz w:val="20"/>
                <w:szCs w:val="20"/>
              </w:rPr>
            </w:pPr>
            <w:proofErr w:type="gramStart"/>
            <w:r>
              <w:rPr>
                <w:rFonts w:ascii="ArialMT" w:hAnsi="ArialMT" w:cs="ArialMT"/>
                <w:sz w:val="20"/>
                <w:szCs w:val="20"/>
              </w:rPr>
              <w:t>methods</w:t>
            </w:r>
            <w:proofErr w:type="gramEnd"/>
            <w:r>
              <w:rPr>
                <w:rFonts w:ascii="ArialMT" w:hAnsi="ArialMT" w:cs="ArialMT"/>
                <w:sz w:val="20"/>
                <w:szCs w:val="20"/>
              </w:rPr>
              <w:t xml:space="preserve"> are used, they should be evaluated to ensure full compliance with the requirements of certification.</w:t>
            </w:r>
          </w:p>
          <w:p w:rsidR="001F5796" w:rsidRDefault="001F5796" w:rsidP="001F5796">
            <w:pPr>
              <w:autoSpaceDE w:val="0"/>
              <w:autoSpaceDN w:val="0"/>
              <w:adjustRightInd w:val="0"/>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8.2.1</w:t>
            </w:r>
          </w:p>
        </w:tc>
        <w:tc>
          <w:tcPr>
            <w:tcW w:w="4721" w:type="dxa"/>
          </w:tcPr>
          <w:p w:rsidR="006A4062" w:rsidRPr="009A1EE9" w:rsidRDefault="006A4062" w:rsidP="006A4062">
            <w:pPr>
              <w:rPr>
                <w:rFonts w:ascii="Arial" w:hAnsi="Arial" w:cs="Arial"/>
                <w:b/>
                <w:sz w:val="20"/>
                <w:szCs w:val="20"/>
              </w:rPr>
            </w:pPr>
            <w:r w:rsidRPr="009A1EE9">
              <w:rPr>
                <w:rFonts w:ascii="Arial" w:hAnsi="Arial" w:cs="Arial"/>
                <w:b/>
                <w:sz w:val="20"/>
                <w:szCs w:val="20"/>
              </w:rPr>
              <w:t>Customer Com</w:t>
            </w:r>
            <w:r>
              <w:rPr>
                <w:rFonts w:ascii="Arial" w:hAnsi="Arial" w:cs="Arial"/>
                <w:b/>
                <w:sz w:val="20"/>
                <w:szCs w:val="20"/>
              </w:rPr>
              <w:t>m</w:t>
            </w:r>
            <w:r w:rsidRPr="009A1EE9">
              <w:rPr>
                <w:rFonts w:ascii="Arial" w:hAnsi="Arial" w:cs="Arial"/>
                <w:b/>
                <w:sz w:val="20"/>
                <w:szCs w:val="20"/>
              </w:rPr>
              <w:t>unications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Default="006A4062" w:rsidP="006A4062">
            <w:pPr>
              <w:rPr>
                <w:rFonts w:ascii="ArialMT" w:hAnsi="ArialMT" w:cs="ArialMT"/>
                <w:sz w:val="20"/>
                <w:szCs w:val="20"/>
              </w:rPr>
            </w:pPr>
            <w:r>
              <w:rPr>
                <w:rFonts w:ascii="ArialMT" w:hAnsi="ArialMT" w:cs="ArialMT"/>
                <w:sz w:val="20"/>
                <w:szCs w:val="20"/>
              </w:rPr>
              <w:t xml:space="preserve">8.2.1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8.2.2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Determining the requirements for products and services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0E403A" w:rsidRPr="00E761DC" w:rsidTr="001F5796">
        <w:tblPrEx>
          <w:shd w:val="clear" w:color="auto" w:fill="auto"/>
        </w:tblPrEx>
        <w:tc>
          <w:tcPr>
            <w:tcW w:w="873" w:type="dxa"/>
            <w:vMerge/>
          </w:tcPr>
          <w:p w:rsidR="000E403A" w:rsidRPr="00E761DC" w:rsidRDefault="000E403A" w:rsidP="0034044B">
            <w:pPr>
              <w:rPr>
                <w:rFonts w:ascii="Arial" w:hAnsi="Arial" w:cs="Arial"/>
                <w:sz w:val="20"/>
                <w:szCs w:val="20"/>
              </w:rPr>
            </w:pPr>
          </w:p>
        </w:tc>
        <w:tc>
          <w:tcPr>
            <w:tcW w:w="4721" w:type="dxa"/>
          </w:tcPr>
          <w:p w:rsidR="000E403A" w:rsidRDefault="000E403A" w:rsidP="0034044B">
            <w:pPr>
              <w:rPr>
                <w:rFonts w:ascii="ArialMT" w:hAnsi="ArialMT" w:cs="ArialMT"/>
                <w:sz w:val="20"/>
                <w:szCs w:val="20"/>
              </w:rPr>
            </w:pPr>
            <w:r>
              <w:rPr>
                <w:rFonts w:ascii="ArialMT" w:hAnsi="ArialMT" w:cs="ArialMT"/>
                <w:sz w:val="20"/>
                <w:szCs w:val="20"/>
              </w:rPr>
              <w:t xml:space="preserve">8.2.2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0E403A" w:rsidRPr="00E761DC" w:rsidRDefault="000E403A" w:rsidP="0034044B">
            <w:pPr>
              <w:rPr>
                <w:rFonts w:ascii="Arial" w:hAnsi="Arial" w:cs="Arial"/>
                <w:sz w:val="20"/>
                <w:szCs w:val="20"/>
              </w:rPr>
            </w:pPr>
          </w:p>
        </w:tc>
        <w:tc>
          <w:tcPr>
            <w:tcW w:w="895" w:type="dxa"/>
            <w:vMerge/>
            <w:shd w:val="pct12" w:color="auto" w:fill="auto"/>
            <w:vAlign w:val="center"/>
          </w:tcPr>
          <w:p w:rsidR="000E403A" w:rsidRPr="00E761DC" w:rsidRDefault="000E403A" w:rsidP="0034044B">
            <w:pPr>
              <w:jc w:val="center"/>
              <w:rPr>
                <w:rFonts w:ascii="Arial" w:hAnsi="Arial" w:cs="Arial"/>
                <w:sz w:val="20"/>
                <w:szCs w:val="20"/>
              </w:rPr>
            </w:pPr>
          </w:p>
        </w:tc>
      </w:tr>
      <w:tr w:rsidR="000E403A" w:rsidRPr="00E761DC" w:rsidTr="001F5796">
        <w:tblPrEx>
          <w:shd w:val="clear" w:color="auto" w:fill="auto"/>
        </w:tblPrEx>
        <w:tc>
          <w:tcPr>
            <w:tcW w:w="873" w:type="dxa"/>
            <w:vMerge w:val="restart"/>
          </w:tcPr>
          <w:p w:rsidR="000E403A" w:rsidRDefault="000E403A" w:rsidP="0034044B">
            <w:pPr>
              <w:rPr>
                <w:rFonts w:ascii="Arial-BoldMT" w:hAnsi="Arial-BoldMT" w:cs="Arial-BoldMT"/>
                <w:b/>
                <w:bCs/>
                <w:sz w:val="20"/>
                <w:szCs w:val="20"/>
              </w:rPr>
            </w:pPr>
            <w:r>
              <w:rPr>
                <w:rFonts w:ascii="Arial-BoldMT" w:hAnsi="Arial-BoldMT" w:cs="Arial-BoldMT"/>
                <w:b/>
                <w:bCs/>
                <w:sz w:val="20"/>
                <w:szCs w:val="20"/>
              </w:rPr>
              <w:t>8.2.3</w:t>
            </w:r>
          </w:p>
          <w:p w:rsidR="000E403A" w:rsidRPr="00E761DC" w:rsidRDefault="000E403A" w:rsidP="0034044B">
            <w:pPr>
              <w:rPr>
                <w:rFonts w:ascii="Arial" w:hAnsi="Arial" w:cs="Arial"/>
                <w:sz w:val="20"/>
                <w:szCs w:val="20"/>
              </w:rPr>
            </w:pPr>
          </w:p>
        </w:tc>
        <w:tc>
          <w:tcPr>
            <w:tcW w:w="7587" w:type="dxa"/>
            <w:gridSpan w:val="2"/>
          </w:tcPr>
          <w:p w:rsidR="000E403A" w:rsidRDefault="000E403A" w:rsidP="000E403A">
            <w:pPr>
              <w:rPr>
                <w:rFonts w:ascii="Arial-BoldMT" w:hAnsi="Arial-BoldMT" w:cs="Arial-BoldMT"/>
                <w:b/>
                <w:bCs/>
                <w:sz w:val="20"/>
                <w:szCs w:val="20"/>
              </w:rPr>
            </w:pPr>
            <w:r>
              <w:rPr>
                <w:rFonts w:ascii="Arial-BoldMT" w:hAnsi="Arial-BoldMT" w:cs="Arial-BoldMT"/>
                <w:b/>
                <w:bCs/>
                <w:sz w:val="20"/>
                <w:szCs w:val="20"/>
              </w:rPr>
              <w:t>Review of the requirements for products and services</w:t>
            </w:r>
          </w:p>
          <w:p w:rsidR="000E403A" w:rsidRPr="00E761DC" w:rsidRDefault="000E403A" w:rsidP="00E71EE5">
            <w:pPr>
              <w:rPr>
                <w:rFonts w:ascii="Arial" w:hAnsi="Arial" w:cs="Arial"/>
                <w:sz w:val="20"/>
                <w:szCs w:val="20"/>
              </w:rPr>
            </w:pPr>
            <w:r>
              <w:rPr>
                <w:rFonts w:ascii="ArialMT" w:hAnsi="ArialMT" w:cs="ArialMT"/>
                <w:sz w:val="20"/>
                <w:szCs w:val="20"/>
              </w:rPr>
              <w:t>8.2.3 of ISO 9001:2015 applies with th</w:t>
            </w:r>
            <w:r w:rsidR="00E71EE5">
              <w:rPr>
                <w:rFonts w:ascii="ArialMT" w:hAnsi="ArialMT" w:cs="ArialMT"/>
                <w:sz w:val="20"/>
                <w:szCs w:val="20"/>
              </w:rPr>
              <w:t>e following addition:</w:t>
            </w:r>
          </w:p>
        </w:tc>
        <w:tc>
          <w:tcPr>
            <w:tcW w:w="895" w:type="dxa"/>
            <w:shd w:val="pct12" w:color="auto" w:fill="auto"/>
            <w:vAlign w:val="center"/>
          </w:tcPr>
          <w:p w:rsidR="000E403A" w:rsidRPr="00E761DC" w:rsidRDefault="000E403A"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E71EE5" w:rsidRDefault="001F5796" w:rsidP="001F5796">
            <w:pPr>
              <w:rPr>
                <w:rFonts w:ascii="ArialMT" w:hAnsi="ArialMT" w:cs="ArialMT"/>
                <w:sz w:val="20"/>
                <w:szCs w:val="20"/>
              </w:rPr>
            </w:pPr>
            <w:r w:rsidRPr="00E71EE5">
              <w:rPr>
                <w:rFonts w:ascii="ArialMT" w:hAnsi="ArialMT" w:cs="ArialMT"/>
                <w:sz w:val="20"/>
                <w:szCs w:val="20"/>
              </w:rPr>
              <w:t>The review shall ensure that any stated customer requirement is compatible with the certificate e.g. equipment group, temperature class, Type of Protection, Equipment Protection</w:t>
            </w:r>
          </w:p>
          <w:p w:rsidR="001F5796" w:rsidRPr="00E71EE5" w:rsidRDefault="001F5796" w:rsidP="001F5796">
            <w:pPr>
              <w:rPr>
                <w:rFonts w:ascii="ArialMT" w:hAnsi="ArialMT" w:cs="ArialMT"/>
                <w:sz w:val="20"/>
                <w:szCs w:val="20"/>
              </w:rPr>
            </w:pPr>
            <w:r w:rsidRPr="00E71EE5">
              <w:rPr>
                <w:rFonts w:ascii="ArialMT" w:hAnsi="ArialMT" w:cs="ArialMT"/>
                <w:sz w:val="20"/>
                <w:szCs w:val="20"/>
              </w:rPr>
              <w:t>Level (EPL) and ambient temperature range.</w:t>
            </w:r>
          </w:p>
          <w:p w:rsidR="001F5796" w:rsidRPr="00E71EE5" w:rsidRDefault="001F5796" w:rsidP="001F5796">
            <w:pPr>
              <w:rPr>
                <w:rFonts w:ascii="ArialMT" w:hAnsi="ArialMT" w:cs="ArialMT"/>
                <w:sz w:val="20"/>
                <w:szCs w:val="20"/>
              </w:rPr>
            </w:pPr>
          </w:p>
          <w:p w:rsidR="001F5796" w:rsidRDefault="001F5796" w:rsidP="001F5796">
            <w:pPr>
              <w:rPr>
                <w:rFonts w:ascii="ArialMT" w:hAnsi="ArialMT" w:cs="ArialMT"/>
                <w:sz w:val="20"/>
                <w:szCs w:val="20"/>
              </w:rPr>
            </w:pPr>
            <w:r w:rsidRPr="00E71EE5">
              <w:rPr>
                <w:rFonts w:ascii="ArialMT" w:hAnsi="ArialMT" w:cs="ArialMT"/>
                <w:sz w:val="20"/>
                <w:szCs w:val="20"/>
              </w:rPr>
              <w:t>In some situations, such as internet sales, a formal review might be impractical. In such a case the appropriate information shall be made available to the customer.</w:t>
            </w:r>
          </w:p>
          <w:p w:rsidR="00343A4B" w:rsidRPr="002F4A21" w:rsidRDefault="00343A4B" w:rsidP="001F5796">
            <w:pPr>
              <w:rPr>
                <w:rFonts w:ascii="ArialMT" w:hAnsi="ArialMT" w:cs="ArialMT"/>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E71EE5" w:rsidRPr="00E761DC" w:rsidTr="001F5796">
        <w:tblPrEx>
          <w:shd w:val="clear" w:color="auto" w:fill="auto"/>
        </w:tblPrEx>
        <w:tc>
          <w:tcPr>
            <w:tcW w:w="873" w:type="dxa"/>
            <w:vMerge w:val="restart"/>
          </w:tcPr>
          <w:p w:rsidR="00E71EE5" w:rsidRPr="00E761DC" w:rsidRDefault="00E71EE5" w:rsidP="0034044B">
            <w:pPr>
              <w:rPr>
                <w:rFonts w:ascii="Arial" w:hAnsi="Arial" w:cs="Arial"/>
                <w:sz w:val="20"/>
                <w:szCs w:val="20"/>
              </w:rPr>
            </w:pPr>
            <w:r>
              <w:rPr>
                <w:rFonts w:ascii="Arial-BoldMT" w:hAnsi="Arial-BoldMT" w:cs="Arial-BoldMT"/>
                <w:b/>
                <w:bCs/>
                <w:sz w:val="20"/>
                <w:szCs w:val="20"/>
              </w:rPr>
              <w:t>8.2.4</w:t>
            </w:r>
          </w:p>
        </w:tc>
        <w:tc>
          <w:tcPr>
            <w:tcW w:w="7587" w:type="dxa"/>
            <w:gridSpan w:val="2"/>
          </w:tcPr>
          <w:p w:rsidR="00E71EE5" w:rsidRDefault="00E71EE5" w:rsidP="0034044B">
            <w:pPr>
              <w:rPr>
                <w:rFonts w:ascii="Arial-BoldMT" w:hAnsi="Arial-BoldMT" w:cs="Arial-BoldMT"/>
                <w:b/>
                <w:bCs/>
                <w:sz w:val="20"/>
                <w:szCs w:val="20"/>
              </w:rPr>
            </w:pPr>
            <w:r>
              <w:rPr>
                <w:rFonts w:ascii="Arial-BoldMT" w:hAnsi="Arial-BoldMT" w:cs="Arial-BoldMT"/>
                <w:b/>
                <w:bCs/>
                <w:sz w:val="20"/>
                <w:szCs w:val="20"/>
              </w:rPr>
              <w:t>Changes to requirements for products and services</w:t>
            </w:r>
          </w:p>
          <w:p w:rsidR="00E71EE5" w:rsidRPr="00E761DC" w:rsidRDefault="00E71EE5" w:rsidP="0034044B">
            <w:pPr>
              <w:rPr>
                <w:rFonts w:ascii="Arial" w:hAnsi="Arial" w:cs="Arial"/>
                <w:sz w:val="20"/>
                <w:szCs w:val="20"/>
              </w:rPr>
            </w:pPr>
            <w:r>
              <w:rPr>
                <w:rFonts w:ascii="ArialMT" w:hAnsi="ArialMT" w:cs="ArialMT"/>
                <w:sz w:val="20"/>
                <w:szCs w:val="20"/>
              </w:rPr>
              <w:t>8.2.4 of ISO 9001:2015 applies with the following addition:</w:t>
            </w:r>
          </w:p>
        </w:tc>
        <w:tc>
          <w:tcPr>
            <w:tcW w:w="895" w:type="dxa"/>
            <w:shd w:val="pct12" w:color="auto" w:fill="auto"/>
            <w:vAlign w:val="center"/>
          </w:tcPr>
          <w:p w:rsidR="00E71EE5" w:rsidRPr="00E761DC" w:rsidRDefault="00E71EE5" w:rsidP="0034044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The Ex authorized person(s) identified in 5.3 shall be involved in any changes (e.g. changes to the manufacturer’s documentation, quality management system or marketing documents) that could affect Ex Product compliance.</w:t>
            </w:r>
          </w:p>
          <w:p w:rsidR="00343A4B" w:rsidRPr="00E761DC" w:rsidRDefault="00343A4B"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8.3.1</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General (Design and development of products and services)</w:t>
            </w:r>
          </w:p>
        </w:tc>
        <w:tc>
          <w:tcPr>
            <w:tcW w:w="895" w:type="dxa"/>
            <w:vMerge w:val="restart"/>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sidRPr="0076191A">
              <w:rPr>
                <w:rFonts w:ascii="Arial" w:hAnsi="Arial" w:cs="Arial"/>
                <w:sz w:val="20"/>
                <w:szCs w:val="20"/>
              </w:rPr>
              <w:t xml:space="preserve">8.3.1 </w:t>
            </w:r>
            <w:proofErr w:type="gramStart"/>
            <w:r w:rsidRPr="0076191A">
              <w:rPr>
                <w:rFonts w:ascii="Arial" w:hAnsi="Arial" w:cs="Arial"/>
                <w:sz w:val="20"/>
                <w:szCs w:val="20"/>
              </w:rPr>
              <w:t>of</w:t>
            </w:r>
            <w:proofErr w:type="gramEnd"/>
            <w:r w:rsidRPr="0076191A">
              <w:rPr>
                <w:rFonts w:ascii="Arial" w:hAnsi="Arial" w:cs="Arial"/>
                <w:sz w:val="20"/>
                <w:szCs w:val="20"/>
              </w:rPr>
              <w:t xml:space="preserve">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8.3.2</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planning</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 xml:space="preserve">8.3.2 </w:t>
            </w:r>
            <w:proofErr w:type="gramStart"/>
            <w:r>
              <w:rPr>
                <w:rFonts w:ascii="ArialMT" w:hAnsi="ArialMT" w:cs="ArialMT"/>
                <w:sz w:val="20"/>
                <w:szCs w:val="20"/>
              </w:rPr>
              <w:t>of</w:t>
            </w:r>
            <w:proofErr w:type="gramEnd"/>
            <w:r>
              <w:rPr>
                <w:rFonts w:ascii="ArialMT" w:hAnsi="ArialMT" w:cs="ArialMT"/>
                <w:sz w:val="20"/>
                <w:szCs w:val="20"/>
              </w:rPr>
              <w:t xml:space="preserve">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8.3.3</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Inputs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sidRPr="0076191A">
              <w:rPr>
                <w:rFonts w:ascii="Arial" w:hAnsi="Arial" w:cs="Arial"/>
                <w:sz w:val="20"/>
                <w:szCs w:val="20"/>
              </w:rPr>
              <w:t xml:space="preserve">8.3.3 </w:t>
            </w:r>
            <w:proofErr w:type="gramStart"/>
            <w:r w:rsidRPr="0076191A">
              <w:rPr>
                <w:rFonts w:ascii="Arial" w:hAnsi="Arial" w:cs="Arial"/>
                <w:sz w:val="20"/>
                <w:szCs w:val="20"/>
              </w:rPr>
              <w:t>of</w:t>
            </w:r>
            <w:proofErr w:type="gramEnd"/>
            <w:r w:rsidRPr="0076191A">
              <w:rPr>
                <w:rFonts w:ascii="Arial" w:hAnsi="Arial" w:cs="Arial"/>
                <w:sz w:val="20"/>
                <w:szCs w:val="20"/>
              </w:rPr>
              <w:t xml:space="preserve">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8.3.4</w:t>
            </w:r>
          </w:p>
        </w:tc>
        <w:tc>
          <w:tcPr>
            <w:tcW w:w="7587" w:type="dxa"/>
            <w:gridSpan w:val="2"/>
          </w:tcPr>
          <w:p w:rsidR="001145DB" w:rsidRPr="00E761DC" w:rsidRDefault="001145DB" w:rsidP="001145DB">
            <w:pPr>
              <w:rPr>
                <w:rFonts w:ascii="Arial" w:hAnsi="Arial" w:cs="Arial"/>
                <w:sz w:val="20"/>
                <w:szCs w:val="20"/>
              </w:rPr>
            </w:pPr>
            <w:r>
              <w:rPr>
                <w:rFonts w:ascii="Arial-BoldMT" w:hAnsi="Arial-BoldMT" w:cs="Arial-BoldMT"/>
                <w:b/>
                <w:bCs/>
                <w:sz w:val="20"/>
                <w:szCs w:val="20"/>
              </w:rPr>
              <w:t>Design and development controls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 xml:space="preserve">8.3.4 </w:t>
            </w:r>
            <w:proofErr w:type="gramStart"/>
            <w:r>
              <w:rPr>
                <w:rFonts w:ascii="ArialMT" w:hAnsi="ArialMT" w:cs="ArialMT"/>
                <w:sz w:val="20"/>
                <w:szCs w:val="20"/>
              </w:rPr>
              <w:t>of</w:t>
            </w:r>
            <w:proofErr w:type="gramEnd"/>
            <w:r>
              <w:rPr>
                <w:rFonts w:ascii="ArialMT" w:hAnsi="ArialMT" w:cs="ArialMT"/>
                <w:sz w:val="20"/>
                <w:szCs w:val="20"/>
              </w:rPr>
              <w:t xml:space="preserve"> ISO 9001: 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sidRPr="0050641C">
              <w:rPr>
                <w:rFonts w:ascii="Arial-BoldMT" w:hAnsi="Arial-BoldMT" w:cs="Arial-BoldMT"/>
                <w:b/>
                <w:bCs/>
                <w:sz w:val="20"/>
                <w:szCs w:val="20"/>
              </w:rPr>
              <w:t>8.3.5</w:t>
            </w:r>
          </w:p>
        </w:tc>
        <w:tc>
          <w:tcPr>
            <w:tcW w:w="7587" w:type="dxa"/>
            <w:gridSpan w:val="2"/>
          </w:tcPr>
          <w:p w:rsidR="001145DB" w:rsidRPr="00E761DC" w:rsidRDefault="001145DB" w:rsidP="001145DB">
            <w:pPr>
              <w:rPr>
                <w:rFonts w:ascii="Arial" w:hAnsi="Arial" w:cs="Arial"/>
                <w:sz w:val="20"/>
                <w:szCs w:val="20"/>
              </w:rPr>
            </w:pPr>
            <w:r w:rsidRPr="0050641C">
              <w:rPr>
                <w:rFonts w:ascii="Arial-BoldMT" w:hAnsi="Arial-BoldMT" w:cs="Arial-BoldMT"/>
                <w:b/>
                <w:bCs/>
                <w:sz w:val="20"/>
                <w:szCs w:val="20"/>
              </w:rPr>
              <w:t>Design and development outputs</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1145DB" w:rsidRPr="00E761DC" w:rsidTr="001F5796">
        <w:tblPrEx>
          <w:shd w:val="clear" w:color="auto" w:fill="auto"/>
        </w:tblPrEx>
        <w:tc>
          <w:tcPr>
            <w:tcW w:w="873" w:type="dxa"/>
            <w:vMerge/>
          </w:tcPr>
          <w:p w:rsidR="001145DB" w:rsidRPr="00E761DC" w:rsidRDefault="001145DB" w:rsidP="001145DB">
            <w:pPr>
              <w:rPr>
                <w:rFonts w:ascii="Arial" w:hAnsi="Arial" w:cs="Arial"/>
                <w:sz w:val="20"/>
                <w:szCs w:val="20"/>
              </w:rPr>
            </w:pPr>
          </w:p>
        </w:tc>
        <w:tc>
          <w:tcPr>
            <w:tcW w:w="7587" w:type="dxa"/>
            <w:gridSpan w:val="2"/>
          </w:tcPr>
          <w:p w:rsidR="001145DB" w:rsidRPr="00E761DC" w:rsidRDefault="001145DB" w:rsidP="001145DB">
            <w:pPr>
              <w:rPr>
                <w:rFonts w:ascii="Arial" w:hAnsi="Arial" w:cs="Arial"/>
                <w:sz w:val="20"/>
                <w:szCs w:val="20"/>
              </w:rPr>
            </w:pPr>
            <w:r>
              <w:rPr>
                <w:rFonts w:ascii="ArialMT" w:hAnsi="ArialMT" w:cs="ArialMT"/>
                <w:sz w:val="20"/>
                <w:szCs w:val="20"/>
              </w:rPr>
              <w:t xml:space="preserve">8.3.5 </w:t>
            </w:r>
            <w:proofErr w:type="gramStart"/>
            <w:r>
              <w:rPr>
                <w:rFonts w:ascii="ArialMT" w:hAnsi="ArialMT" w:cs="ArialMT"/>
                <w:sz w:val="20"/>
                <w:szCs w:val="20"/>
              </w:rPr>
              <w:t>of</w:t>
            </w:r>
            <w:proofErr w:type="gramEnd"/>
            <w:r>
              <w:rPr>
                <w:rFonts w:ascii="ArialMT" w:hAnsi="ArialMT" w:cs="ArialMT"/>
                <w:sz w:val="20"/>
                <w:szCs w:val="20"/>
              </w:rPr>
              <w:t xml:space="preserve"> ISO 9001:2015 is not within the scope of this document.</w:t>
            </w:r>
          </w:p>
        </w:tc>
        <w:tc>
          <w:tcPr>
            <w:tcW w:w="895" w:type="dxa"/>
            <w:vMerge/>
            <w:shd w:val="pct12" w:color="auto" w:fill="auto"/>
            <w:vAlign w:val="center"/>
          </w:tcPr>
          <w:p w:rsidR="001145DB" w:rsidRPr="00E761DC" w:rsidRDefault="001145DB" w:rsidP="001145DB">
            <w:pPr>
              <w:jc w:val="center"/>
              <w:rPr>
                <w:rFonts w:ascii="Arial" w:hAnsi="Arial" w:cs="Arial"/>
                <w:sz w:val="20"/>
                <w:szCs w:val="20"/>
              </w:rPr>
            </w:pPr>
          </w:p>
        </w:tc>
      </w:tr>
      <w:tr w:rsidR="00477311" w:rsidRPr="00E761DC" w:rsidTr="001F5796">
        <w:tblPrEx>
          <w:shd w:val="clear" w:color="auto" w:fill="auto"/>
        </w:tblPrEx>
        <w:tc>
          <w:tcPr>
            <w:tcW w:w="873" w:type="dxa"/>
            <w:vMerge w:val="restart"/>
          </w:tcPr>
          <w:p w:rsidR="00477311" w:rsidRPr="00E761DC" w:rsidRDefault="00477311" w:rsidP="001145DB">
            <w:pPr>
              <w:rPr>
                <w:rFonts w:ascii="Arial" w:hAnsi="Arial" w:cs="Arial"/>
                <w:sz w:val="20"/>
                <w:szCs w:val="20"/>
              </w:rPr>
            </w:pPr>
            <w:r>
              <w:rPr>
                <w:rFonts w:ascii="Arial-BoldMT" w:hAnsi="Arial-BoldMT" w:cs="Arial-BoldMT"/>
                <w:b/>
                <w:bCs/>
                <w:sz w:val="20"/>
                <w:szCs w:val="20"/>
              </w:rPr>
              <w:t>8.3.6</w:t>
            </w:r>
          </w:p>
        </w:tc>
        <w:tc>
          <w:tcPr>
            <w:tcW w:w="7587" w:type="dxa"/>
            <w:gridSpan w:val="2"/>
          </w:tcPr>
          <w:p w:rsidR="00477311" w:rsidRDefault="00477311" w:rsidP="001145DB">
            <w:pPr>
              <w:rPr>
                <w:rFonts w:ascii="Arial-BoldMT" w:hAnsi="Arial-BoldMT" w:cs="Arial-BoldMT"/>
                <w:b/>
                <w:bCs/>
                <w:sz w:val="20"/>
                <w:szCs w:val="20"/>
              </w:rPr>
            </w:pPr>
            <w:r>
              <w:rPr>
                <w:rFonts w:ascii="Arial-BoldMT" w:hAnsi="Arial-BoldMT" w:cs="Arial-BoldMT"/>
                <w:b/>
                <w:bCs/>
                <w:sz w:val="20"/>
                <w:szCs w:val="20"/>
              </w:rPr>
              <w:t>Design and development changes</w:t>
            </w:r>
          </w:p>
          <w:p w:rsidR="00477311" w:rsidRPr="00E761DC" w:rsidRDefault="00477311" w:rsidP="001145DB">
            <w:pPr>
              <w:rPr>
                <w:rFonts w:ascii="Arial" w:hAnsi="Arial" w:cs="Arial"/>
                <w:sz w:val="20"/>
                <w:szCs w:val="20"/>
              </w:rPr>
            </w:pPr>
            <w:r w:rsidRPr="001145DB">
              <w:rPr>
                <w:rFonts w:ascii="Arial" w:hAnsi="Arial" w:cs="Arial"/>
                <w:sz w:val="20"/>
                <w:szCs w:val="20"/>
              </w:rPr>
              <w:t>8.3.6 of ISO 9001:2015 applies with the following addition:</w:t>
            </w:r>
          </w:p>
        </w:tc>
        <w:tc>
          <w:tcPr>
            <w:tcW w:w="895" w:type="dxa"/>
            <w:shd w:val="pct12" w:color="auto" w:fill="auto"/>
            <w:vAlign w:val="center"/>
          </w:tcPr>
          <w:p w:rsidR="00477311" w:rsidRPr="00E761DC" w:rsidRDefault="00477311"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Pr="0050641C" w:rsidRDefault="001F5796" w:rsidP="001F5796">
            <w:pPr>
              <w:rPr>
                <w:rFonts w:ascii="Arial" w:hAnsi="Arial" w:cs="Arial"/>
                <w:sz w:val="20"/>
                <w:szCs w:val="20"/>
              </w:rPr>
            </w:pPr>
            <w:r w:rsidRPr="0050641C">
              <w:rPr>
                <w:rFonts w:ascii="Arial" w:hAnsi="Arial" w:cs="Arial"/>
                <w:sz w:val="20"/>
                <w:szCs w:val="20"/>
              </w:rPr>
              <w:t>The Ex authorized person(s) identified in 5.3 shall be involved in the approval process of any</w:t>
            </w:r>
            <w:r>
              <w:rPr>
                <w:rFonts w:ascii="Arial" w:hAnsi="Arial" w:cs="Arial"/>
                <w:sz w:val="20"/>
                <w:szCs w:val="20"/>
              </w:rPr>
              <w:t xml:space="preserve"> </w:t>
            </w:r>
            <w:r w:rsidRPr="0050641C">
              <w:rPr>
                <w:rFonts w:ascii="Arial" w:hAnsi="Arial" w:cs="Arial"/>
                <w:sz w:val="20"/>
                <w:szCs w:val="20"/>
              </w:rPr>
              <w:t>substantial modification or change (e.g. changes to the manufacturer’s documentation, quality</w:t>
            </w:r>
          </w:p>
          <w:p w:rsidR="001F5796" w:rsidRDefault="001F5796" w:rsidP="001F5796">
            <w:pPr>
              <w:rPr>
                <w:rFonts w:ascii="Arial" w:hAnsi="Arial" w:cs="Arial"/>
                <w:sz w:val="20"/>
                <w:szCs w:val="20"/>
              </w:rPr>
            </w:pPr>
            <w:proofErr w:type="gramStart"/>
            <w:r w:rsidRPr="0050641C">
              <w:rPr>
                <w:rFonts w:ascii="Arial" w:hAnsi="Arial" w:cs="Arial"/>
                <w:sz w:val="20"/>
                <w:szCs w:val="20"/>
              </w:rPr>
              <w:t>management</w:t>
            </w:r>
            <w:proofErr w:type="gramEnd"/>
            <w:r w:rsidRPr="0050641C">
              <w:rPr>
                <w:rFonts w:ascii="Arial" w:hAnsi="Arial" w:cs="Arial"/>
                <w:sz w:val="20"/>
                <w:szCs w:val="20"/>
              </w:rPr>
              <w:t xml:space="preserve"> system or marketing documents) that could affect Ex</w:t>
            </w:r>
            <w:r>
              <w:rPr>
                <w:rFonts w:ascii="Arial" w:hAnsi="Arial" w:cs="Arial"/>
                <w:sz w:val="20"/>
                <w:szCs w:val="20"/>
              </w:rPr>
              <w:t xml:space="preserve"> </w:t>
            </w:r>
            <w:r w:rsidRPr="0050641C">
              <w:rPr>
                <w:rFonts w:ascii="Arial" w:hAnsi="Arial" w:cs="Arial"/>
                <w:sz w:val="20"/>
                <w:szCs w:val="20"/>
              </w:rPr>
              <w:t>Product compliance.</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8.4.1</w:t>
            </w:r>
          </w:p>
        </w:tc>
        <w:tc>
          <w:tcPr>
            <w:tcW w:w="7587" w:type="dxa"/>
            <w:gridSpan w:val="2"/>
          </w:tcPr>
          <w:p w:rsidR="001145DB" w:rsidRPr="00E761DC" w:rsidRDefault="001145DB" w:rsidP="001145DB">
            <w:pPr>
              <w:autoSpaceDE w:val="0"/>
              <w:autoSpaceDN w:val="0"/>
              <w:adjustRightInd w:val="0"/>
              <w:rPr>
                <w:rFonts w:ascii="Arial" w:hAnsi="Arial" w:cs="Arial"/>
                <w:sz w:val="20"/>
                <w:szCs w:val="20"/>
              </w:rPr>
            </w:pPr>
            <w:r>
              <w:rPr>
                <w:rFonts w:ascii="Arial-BoldMT" w:hAnsi="Arial-BoldMT" w:cs="Arial-BoldMT"/>
                <w:b/>
                <w:bCs/>
                <w:sz w:val="20"/>
                <w:szCs w:val="20"/>
              </w:rPr>
              <w:t>General</w:t>
            </w:r>
            <w:r w:rsidR="00477311">
              <w:rPr>
                <w:rFonts w:ascii="Arial-BoldMT" w:hAnsi="Arial-BoldMT" w:cs="Arial-BoldMT"/>
                <w:b/>
                <w:bCs/>
                <w:sz w:val="20"/>
                <w:szCs w:val="20"/>
              </w:rPr>
              <w:t xml:space="preserve"> (</w:t>
            </w:r>
            <w:r w:rsidR="00477311" w:rsidRPr="00477311">
              <w:rPr>
                <w:rFonts w:ascii="Arial-BoldMT" w:hAnsi="Arial-BoldMT" w:cs="Arial-BoldMT"/>
                <w:b/>
                <w:bCs/>
                <w:sz w:val="20"/>
                <w:szCs w:val="20"/>
              </w:rPr>
              <w:t>Control of externally provided processes, products and services</w:t>
            </w:r>
            <w:r w:rsidR="00477311">
              <w:rPr>
                <w:rFonts w:ascii="Arial-BoldMT" w:hAnsi="Arial-BoldMT" w:cs="Arial-BoldMT"/>
                <w:b/>
                <w:bCs/>
                <w:sz w:val="20"/>
                <w:szCs w:val="20"/>
              </w:rPr>
              <w:t>)</w:t>
            </w:r>
            <w:r w:rsidR="00477311">
              <w:t xml:space="preserve"> </w:t>
            </w:r>
            <w:r w:rsidR="00477311" w:rsidRPr="00477311">
              <w:rPr>
                <w:rFonts w:ascii="Arial-BoldMT" w:hAnsi="Arial-BoldMT" w:cs="Arial-BoldMT"/>
                <w:bCs/>
                <w:sz w:val="20"/>
                <w:szCs w:val="20"/>
              </w:rPr>
              <w:t>8.4.1 of ISO 9001:2015 applies with the following addition:</w:t>
            </w:r>
          </w:p>
        </w:tc>
        <w:tc>
          <w:tcPr>
            <w:tcW w:w="895" w:type="dxa"/>
            <w:shd w:val="pct12" w:color="auto" w:fill="auto"/>
            <w:vAlign w:val="center"/>
          </w:tcPr>
          <w:p w:rsidR="001145DB" w:rsidRPr="00E761DC" w:rsidRDefault="001145DB"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ED5ED2">
              <w:rPr>
                <w:rFonts w:ascii="Arial" w:hAnsi="Arial" w:cs="Arial"/>
                <w:sz w:val="20"/>
                <w:szCs w:val="20"/>
              </w:rPr>
              <w:t>a) while manufacture, test and final inspection may be sub-contracted, the responsibility for</w:t>
            </w:r>
            <w:r>
              <w:rPr>
                <w:rFonts w:ascii="Arial" w:hAnsi="Arial" w:cs="Arial"/>
                <w:sz w:val="20"/>
                <w:szCs w:val="20"/>
              </w:rPr>
              <w:t xml:space="preserve"> </w:t>
            </w:r>
            <w:r w:rsidRPr="00ED5ED2">
              <w:rPr>
                <w:rFonts w:ascii="Arial" w:hAnsi="Arial" w:cs="Arial"/>
                <w:sz w:val="20"/>
                <w:szCs w:val="20"/>
              </w:rPr>
              <w:t>ensuring conformance with the certificate and the technical documentation shall not be</w:t>
            </w:r>
            <w:r>
              <w:rPr>
                <w:rFonts w:ascii="Arial" w:hAnsi="Arial" w:cs="Arial"/>
                <w:sz w:val="20"/>
                <w:szCs w:val="20"/>
              </w:rPr>
              <w:t xml:space="preserve"> </w:t>
            </w:r>
            <w:r w:rsidRPr="00ED5ED2">
              <w:rPr>
                <w:rFonts w:ascii="Arial" w:hAnsi="Arial" w:cs="Arial"/>
                <w:sz w:val="20"/>
                <w:szCs w:val="20"/>
              </w:rPr>
              <w:t>sub-contracted;</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8739"/>
        </w:trPr>
        <w:tc>
          <w:tcPr>
            <w:tcW w:w="873" w:type="dxa"/>
            <w:vMerge/>
          </w:tcPr>
          <w:p w:rsidR="001F5796" w:rsidRPr="00E761DC" w:rsidRDefault="001F5796" w:rsidP="001F5796">
            <w:pPr>
              <w:rPr>
                <w:rFonts w:ascii="Arial" w:hAnsi="Arial" w:cs="Arial"/>
                <w:sz w:val="20"/>
                <w:szCs w:val="20"/>
              </w:rPr>
            </w:pPr>
          </w:p>
        </w:tc>
        <w:tc>
          <w:tcPr>
            <w:tcW w:w="4721" w:type="dxa"/>
          </w:tcPr>
          <w:p w:rsidR="001F5796" w:rsidRPr="00ED5ED2" w:rsidRDefault="001F5796" w:rsidP="001F5796">
            <w:pPr>
              <w:rPr>
                <w:rFonts w:ascii="Arial" w:hAnsi="Arial" w:cs="Arial"/>
                <w:sz w:val="20"/>
                <w:szCs w:val="20"/>
              </w:rPr>
            </w:pPr>
            <w:r w:rsidRPr="00ED5ED2">
              <w:rPr>
                <w:rFonts w:ascii="Arial" w:hAnsi="Arial" w:cs="Arial"/>
                <w:sz w:val="20"/>
                <w:szCs w:val="20"/>
              </w:rPr>
              <w:t>b) external providers providing a product, process, or service that can affect the Ex Product's</w:t>
            </w:r>
            <w:r>
              <w:rPr>
                <w:rFonts w:ascii="Arial" w:hAnsi="Arial" w:cs="Arial"/>
                <w:sz w:val="20"/>
                <w:szCs w:val="20"/>
              </w:rPr>
              <w:t xml:space="preserve"> </w:t>
            </w:r>
            <w:r w:rsidRPr="00ED5ED2">
              <w:rPr>
                <w:rFonts w:ascii="Arial" w:hAnsi="Arial" w:cs="Arial"/>
                <w:sz w:val="20"/>
                <w:szCs w:val="20"/>
              </w:rPr>
              <w:t>compliance with the certificate shall only be selected after an evaluation has provided</w:t>
            </w:r>
          </w:p>
          <w:p w:rsidR="001F5796" w:rsidRDefault="001F5796" w:rsidP="001F5796">
            <w:pPr>
              <w:rPr>
                <w:rFonts w:ascii="Arial" w:hAnsi="Arial" w:cs="Arial"/>
                <w:sz w:val="20"/>
                <w:szCs w:val="20"/>
              </w:rPr>
            </w:pPr>
            <w:r w:rsidRPr="00ED5ED2">
              <w:rPr>
                <w:rFonts w:ascii="Arial" w:hAnsi="Arial" w:cs="Arial"/>
                <w:sz w:val="20"/>
                <w:szCs w:val="20"/>
              </w:rPr>
              <w:t>evidence that they have the capability of ensuring compliance with all specified</w:t>
            </w:r>
            <w:r>
              <w:rPr>
                <w:rFonts w:ascii="Arial" w:hAnsi="Arial" w:cs="Arial"/>
                <w:sz w:val="20"/>
                <w:szCs w:val="20"/>
              </w:rPr>
              <w:t xml:space="preserve"> </w:t>
            </w:r>
            <w:r w:rsidRPr="00ED5ED2">
              <w:rPr>
                <w:rFonts w:ascii="Arial" w:hAnsi="Arial" w:cs="Arial"/>
                <w:sz w:val="20"/>
                <w:szCs w:val="20"/>
              </w:rPr>
              <w:t>requirements;</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1) documented objective evidence that the external provider can provide product, process</w:t>
            </w:r>
            <w:r>
              <w:rPr>
                <w:rFonts w:ascii="Arial" w:hAnsi="Arial" w:cs="Arial"/>
                <w:sz w:val="20"/>
                <w:szCs w:val="20"/>
              </w:rPr>
              <w:t xml:space="preserve"> </w:t>
            </w:r>
            <w:r w:rsidRPr="00ED5ED2">
              <w:rPr>
                <w:rFonts w:ascii="Arial" w:hAnsi="Arial" w:cs="Arial"/>
                <w:sz w:val="20"/>
                <w:szCs w:val="20"/>
              </w:rPr>
              <w:t>or service that is fit for purpose shall be made by one or more of the following</w:t>
            </w:r>
            <w:r>
              <w:rPr>
                <w:rFonts w:ascii="Arial" w:hAnsi="Arial" w:cs="Arial"/>
                <w:sz w:val="20"/>
                <w:szCs w:val="20"/>
              </w:rPr>
              <w:t xml:space="preserve"> </w:t>
            </w:r>
            <w:r w:rsidRPr="00ED5ED2">
              <w:rPr>
                <w:rFonts w:ascii="Arial" w:hAnsi="Arial" w:cs="Arial"/>
                <w:sz w:val="20"/>
                <w:szCs w:val="20"/>
              </w:rPr>
              <w:t>methods:</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the external provider has an acceptable Ex quality management system according</w:t>
            </w:r>
            <w:r>
              <w:rPr>
                <w:rFonts w:ascii="Arial" w:hAnsi="Arial" w:cs="Arial"/>
                <w:sz w:val="20"/>
                <w:szCs w:val="20"/>
              </w:rPr>
              <w:t xml:space="preserve"> </w:t>
            </w:r>
            <w:r w:rsidRPr="00ED5ED2">
              <w:rPr>
                <w:rFonts w:ascii="Arial" w:hAnsi="Arial" w:cs="Arial"/>
                <w:sz w:val="20"/>
                <w:szCs w:val="20"/>
              </w:rPr>
              <w:t>to this document assessed by an accredited body,</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the external provider has a quality management system certificate in accordance</w:t>
            </w:r>
            <w:r>
              <w:rPr>
                <w:rFonts w:ascii="Arial" w:hAnsi="Arial" w:cs="Arial"/>
                <w:sz w:val="20"/>
                <w:szCs w:val="20"/>
              </w:rPr>
              <w:t xml:space="preserve"> </w:t>
            </w:r>
            <w:r w:rsidRPr="00ED5ED2">
              <w:rPr>
                <w:rFonts w:ascii="Arial" w:hAnsi="Arial" w:cs="Arial"/>
                <w:sz w:val="20"/>
                <w:szCs w:val="20"/>
              </w:rPr>
              <w:t>with the appropriate standard and with an acceptable scope,</w:t>
            </w:r>
          </w:p>
          <w:p w:rsidR="001F5796" w:rsidRDefault="001F5796" w:rsidP="001F5796">
            <w:pPr>
              <w:rPr>
                <w:rFonts w:ascii="Arial" w:hAnsi="Arial" w:cs="Arial"/>
                <w:sz w:val="16"/>
                <w:szCs w:val="16"/>
              </w:rPr>
            </w:pPr>
          </w:p>
          <w:p w:rsidR="001F5796" w:rsidRPr="00ED5ED2" w:rsidRDefault="001F5796" w:rsidP="001F5796">
            <w:pPr>
              <w:rPr>
                <w:rFonts w:ascii="Arial" w:hAnsi="Arial" w:cs="Arial"/>
                <w:sz w:val="16"/>
                <w:szCs w:val="16"/>
              </w:rPr>
            </w:pPr>
            <w:r w:rsidRPr="00ED5ED2">
              <w:rPr>
                <w:rFonts w:ascii="Arial" w:hAnsi="Arial" w:cs="Arial"/>
                <w:sz w:val="16"/>
                <w:szCs w:val="16"/>
              </w:rPr>
              <w:t>NOTE A certificate issued by an accredited body which can demonstrate that it operates in</w:t>
            </w:r>
          </w:p>
          <w:p w:rsidR="001F5796" w:rsidRPr="00ED5ED2" w:rsidRDefault="001F5796" w:rsidP="001F5796">
            <w:pPr>
              <w:rPr>
                <w:rFonts w:ascii="Arial" w:hAnsi="Arial" w:cs="Arial"/>
                <w:sz w:val="16"/>
                <w:szCs w:val="16"/>
              </w:rPr>
            </w:pPr>
            <w:proofErr w:type="gramStart"/>
            <w:r w:rsidRPr="00ED5ED2">
              <w:rPr>
                <w:rFonts w:ascii="Arial" w:hAnsi="Arial" w:cs="Arial"/>
                <w:sz w:val="16"/>
                <w:szCs w:val="16"/>
              </w:rPr>
              <w:t>compliance</w:t>
            </w:r>
            <w:proofErr w:type="gramEnd"/>
            <w:r w:rsidRPr="00ED5ED2">
              <w:rPr>
                <w:rFonts w:ascii="Arial" w:hAnsi="Arial" w:cs="Arial"/>
                <w:sz w:val="16"/>
                <w:szCs w:val="16"/>
              </w:rPr>
              <w:t xml:space="preserve"> with ISO/IEC 17021 is generally acceptable; depending on the nature of the product,</w:t>
            </w:r>
            <w:r>
              <w:rPr>
                <w:rFonts w:ascii="Arial" w:hAnsi="Arial" w:cs="Arial"/>
                <w:sz w:val="16"/>
                <w:szCs w:val="16"/>
              </w:rPr>
              <w:t xml:space="preserve"> </w:t>
            </w:r>
            <w:r w:rsidRPr="00ED5ED2">
              <w:rPr>
                <w:rFonts w:ascii="Arial" w:hAnsi="Arial" w:cs="Arial"/>
                <w:sz w:val="16"/>
                <w:szCs w:val="16"/>
              </w:rPr>
              <w:t>process, or service, a quality management system in accordance with ISO 9001:2015 might not be</w:t>
            </w:r>
            <w:r>
              <w:rPr>
                <w:rFonts w:ascii="Arial" w:hAnsi="Arial" w:cs="Arial"/>
                <w:sz w:val="16"/>
                <w:szCs w:val="16"/>
              </w:rPr>
              <w:t xml:space="preserve"> </w:t>
            </w:r>
            <w:r w:rsidRPr="00ED5ED2">
              <w:rPr>
                <w:rFonts w:ascii="Arial" w:hAnsi="Arial" w:cs="Arial"/>
                <w:sz w:val="16"/>
                <w:szCs w:val="16"/>
              </w:rPr>
              <w:t>sufficient.</w:t>
            </w:r>
          </w:p>
          <w:p w:rsidR="001F5796" w:rsidRDefault="001F5796" w:rsidP="001F5796">
            <w:pPr>
              <w:rPr>
                <w:rFonts w:ascii="Arial" w:hAnsi="Arial" w:cs="Arial"/>
                <w:sz w:val="20"/>
                <w:szCs w:val="20"/>
              </w:rPr>
            </w:pPr>
          </w:p>
          <w:p w:rsidR="001F5796" w:rsidRPr="00ED5ED2" w:rsidRDefault="001F5796" w:rsidP="001F5796">
            <w:pPr>
              <w:rPr>
                <w:rFonts w:ascii="Arial" w:hAnsi="Arial" w:cs="Arial"/>
                <w:sz w:val="20"/>
                <w:szCs w:val="20"/>
              </w:rPr>
            </w:pPr>
            <w:r w:rsidRPr="00ED5ED2">
              <w:rPr>
                <w:rFonts w:ascii="Arial" w:hAnsi="Arial" w:cs="Arial"/>
                <w:sz w:val="20"/>
                <w:szCs w:val="20"/>
              </w:rPr>
              <w:t xml:space="preserve">– </w:t>
            </w:r>
            <w:proofErr w:type="gramStart"/>
            <w:r w:rsidRPr="00ED5ED2">
              <w:rPr>
                <w:rFonts w:ascii="Arial" w:hAnsi="Arial" w:cs="Arial"/>
                <w:sz w:val="20"/>
                <w:szCs w:val="20"/>
              </w:rPr>
              <w:t>a</w:t>
            </w:r>
            <w:proofErr w:type="gramEnd"/>
            <w:r w:rsidRPr="00ED5ED2">
              <w:rPr>
                <w:rFonts w:ascii="Arial" w:hAnsi="Arial" w:cs="Arial"/>
                <w:sz w:val="20"/>
                <w:szCs w:val="20"/>
              </w:rPr>
              <w:t xml:space="preserve"> documented site assessment to ensure that all relevant controls are available,</w:t>
            </w:r>
            <w:r>
              <w:rPr>
                <w:rFonts w:ascii="Arial" w:hAnsi="Arial" w:cs="Arial"/>
                <w:sz w:val="20"/>
                <w:szCs w:val="20"/>
              </w:rPr>
              <w:t xml:space="preserve"> </w:t>
            </w:r>
            <w:r w:rsidRPr="00ED5ED2">
              <w:rPr>
                <w:rFonts w:ascii="Arial" w:hAnsi="Arial" w:cs="Arial"/>
                <w:sz w:val="20"/>
                <w:szCs w:val="20"/>
              </w:rPr>
              <w:t>documented, understood and effective.</w:t>
            </w:r>
          </w:p>
          <w:p w:rsidR="001F5796" w:rsidRDefault="001F5796" w:rsidP="001F5796">
            <w:pPr>
              <w:rPr>
                <w:rFonts w:ascii="Arial" w:hAnsi="Arial" w:cs="Arial"/>
                <w:sz w:val="16"/>
                <w:szCs w:val="16"/>
              </w:rPr>
            </w:pPr>
          </w:p>
          <w:p w:rsidR="001F5796" w:rsidRPr="00ED5ED2" w:rsidRDefault="001F5796" w:rsidP="001F5796">
            <w:pPr>
              <w:rPr>
                <w:rFonts w:ascii="Arial" w:hAnsi="Arial" w:cs="Arial"/>
                <w:sz w:val="16"/>
                <w:szCs w:val="16"/>
              </w:rPr>
            </w:pPr>
            <w:r w:rsidRPr="00ED5ED2">
              <w:rPr>
                <w:rFonts w:ascii="Arial" w:hAnsi="Arial" w:cs="Arial"/>
                <w:sz w:val="16"/>
                <w:szCs w:val="16"/>
              </w:rPr>
              <w:t>NOTE The evaluation takes the following into account:</w:t>
            </w:r>
          </w:p>
          <w:p w:rsidR="001F5796" w:rsidRPr="00ED5ED2" w:rsidRDefault="001F5796" w:rsidP="001F5796">
            <w:pPr>
              <w:rPr>
                <w:rFonts w:ascii="Arial" w:hAnsi="Arial" w:cs="Arial"/>
                <w:sz w:val="16"/>
                <w:szCs w:val="16"/>
              </w:rPr>
            </w:pPr>
            <w:r w:rsidRPr="00ED5ED2">
              <w:rPr>
                <w:rFonts w:ascii="Arial" w:hAnsi="Arial" w:cs="Arial"/>
                <w:sz w:val="16"/>
                <w:szCs w:val="16"/>
              </w:rPr>
              <w:t>– criticality of the product, process or service;</w:t>
            </w:r>
          </w:p>
          <w:p w:rsidR="001F5796" w:rsidRPr="00ED5ED2" w:rsidRDefault="001F5796" w:rsidP="001F5796">
            <w:pPr>
              <w:rPr>
                <w:rFonts w:ascii="Arial" w:hAnsi="Arial" w:cs="Arial"/>
                <w:sz w:val="16"/>
                <w:szCs w:val="16"/>
              </w:rPr>
            </w:pPr>
            <w:r w:rsidRPr="00ED5ED2">
              <w:rPr>
                <w:rFonts w:ascii="Arial" w:hAnsi="Arial" w:cs="Arial"/>
                <w:sz w:val="16"/>
                <w:szCs w:val="16"/>
              </w:rPr>
              <w:t xml:space="preserve">– degree of difficulty, or variability in the manufacturing </w:t>
            </w:r>
            <w:r>
              <w:rPr>
                <w:rFonts w:ascii="Arial" w:hAnsi="Arial" w:cs="Arial"/>
                <w:sz w:val="16"/>
                <w:szCs w:val="16"/>
              </w:rPr>
              <w:t xml:space="preserve">  </w:t>
            </w:r>
            <w:r w:rsidRPr="00ED5ED2">
              <w:rPr>
                <w:rFonts w:ascii="Arial" w:hAnsi="Arial" w:cs="Arial"/>
                <w:sz w:val="16"/>
                <w:szCs w:val="16"/>
              </w:rPr>
              <w:t>process;</w:t>
            </w:r>
          </w:p>
          <w:p w:rsidR="001F5796" w:rsidRPr="00ED5ED2" w:rsidRDefault="001F5796" w:rsidP="001F5796">
            <w:pPr>
              <w:rPr>
                <w:rFonts w:ascii="Arial" w:hAnsi="Arial" w:cs="Arial"/>
                <w:sz w:val="16"/>
                <w:szCs w:val="16"/>
              </w:rPr>
            </w:pPr>
            <w:r w:rsidRPr="00ED5ED2">
              <w:rPr>
                <w:rFonts w:ascii="Arial" w:hAnsi="Arial" w:cs="Arial"/>
                <w:sz w:val="16"/>
                <w:szCs w:val="16"/>
              </w:rPr>
              <w:t>– location of the external provider and hence the effectiveness of communications;</w:t>
            </w:r>
          </w:p>
          <w:p w:rsidR="001F5796" w:rsidRPr="00E761DC" w:rsidRDefault="001F5796" w:rsidP="001F5796">
            <w:pPr>
              <w:rPr>
                <w:rFonts w:ascii="Arial" w:hAnsi="Arial" w:cs="Arial"/>
                <w:sz w:val="20"/>
                <w:szCs w:val="20"/>
              </w:rPr>
            </w:pPr>
            <w:r w:rsidRPr="00ED5ED2">
              <w:rPr>
                <w:rFonts w:ascii="Arial" w:hAnsi="Arial" w:cs="Arial"/>
                <w:sz w:val="16"/>
                <w:szCs w:val="16"/>
              </w:rPr>
              <w:t>– subcontracting of the product, process or service.</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292DAA">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the manufacturer can demonstrate that the control process implemented by the external providers ensures Ex compliance,</w:t>
            </w:r>
          </w:p>
          <w:p w:rsidR="001F5796" w:rsidRDefault="001F5796" w:rsidP="001F5796">
            <w:pPr>
              <w:autoSpaceDE w:val="0"/>
              <w:autoSpaceDN w:val="0"/>
              <w:adjustRightInd w:val="0"/>
              <w:rPr>
                <w:rFonts w:ascii="ArialMT" w:hAnsi="ArialMT" w:cs="ArialMT"/>
                <w:sz w:val="20"/>
                <w:szCs w:val="20"/>
              </w:rPr>
            </w:pPr>
          </w:p>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the</w:t>
            </w:r>
            <w:proofErr w:type="gramEnd"/>
            <w:r>
              <w:rPr>
                <w:rFonts w:ascii="ArialMT" w:hAnsi="ArialMT" w:cs="ArialMT"/>
                <w:sz w:val="20"/>
                <w:szCs w:val="20"/>
              </w:rPr>
              <w:t xml:space="preserve"> body responsible for the verification of the quality management system performs periodic audits at the external providers.</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external providers providing calibration services (including verification on measuring devices by comparison with calibrated equipment) shall be evaluated on their ability to meet stated requirements as well as the requirements of 7.1.5;</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d) external providers not used for a period exceeding one year shall be re-evaluated in accordance with 8.4.1 b) prior to the placing of a contract or a purchase order;</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e) requirements 8.4.1 b) and 8.4.1 d) are not mandatory for products, processes or services where the manufacturer verifies conformance according to 8.4.2;</w:t>
            </w:r>
          </w:p>
          <w:p w:rsidR="001F5796" w:rsidRDefault="001F5796" w:rsidP="001F5796">
            <w:pPr>
              <w:rPr>
                <w:rFonts w:ascii="Arial-BoldMT" w:hAnsi="Arial-BoldMT" w:cs="Arial-BoldMT"/>
                <w:b/>
                <w:bCs/>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2474"/>
        </w:trPr>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 the ongoing ability of the external providers to provide conforming product, process or service shall be reviewed at periods not exceeding one year;</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MT" w:hAnsi="ArialMT" w:cs="ArialMT"/>
                <w:sz w:val="16"/>
                <w:szCs w:val="16"/>
              </w:rPr>
            </w:pPr>
            <w:r>
              <w:rPr>
                <w:rFonts w:ascii="ArialMT" w:hAnsi="ArialMT" w:cs="ArialMT"/>
                <w:sz w:val="16"/>
                <w:szCs w:val="16"/>
              </w:rPr>
              <w:t>NOTE 1 "Review" is a process by which the manufacturer demonstrates the ongoing suitability and performance in accordance with 8.4.1 b) and c) of their external providers e.g. receiving inspection report analysis.</w:t>
            </w:r>
          </w:p>
          <w:p w:rsidR="001F5796" w:rsidRDefault="001F5796" w:rsidP="001F5796">
            <w:pPr>
              <w:autoSpaceDE w:val="0"/>
              <w:autoSpaceDN w:val="0"/>
              <w:adjustRightInd w:val="0"/>
              <w:rPr>
                <w:rFonts w:ascii="ArialMT" w:hAnsi="ArialMT" w:cs="ArialMT"/>
                <w:sz w:val="16"/>
                <w:szCs w:val="16"/>
              </w:rPr>
            </w:pPr>
          </w:p>
          <w:p w:rsidR="001F5796" w:rsidRDefault="001F5796" w:rsidP="001F5796">
            <w:pPr>
              <w:autoSpaceDE w:val="0"/>
              <w:autoSpaceDN w:val="0"/>
              <w:adjustRightInd w:val="0"/>
              <w:rPr>
                <w:rFonts w:ascii="Arial-BoldMT" w:hAnsi="Arial-BoldMT" w:cs="Arial-BoldMT"/>
                <w:b/>
                <w:bCs/>
                <w:sz w:val="20"/>
                <w:szCs w:val="20"/>
              </w:rPr>
            </w:pPr>
            <w:r>
              <w:rPr>
                <w:rFonts w:ascii="ArialMT" w:hAnsi="ArialMT" w:cs="ArialMT"/>
                <w:sz w:val="16"/>
                <w:szCs w:val="16"/>
              </w:rPr>
              <w:t>NOTE 2 The terms "re-evaluation" and "review" have different meanings.</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rPr>
          <w:trHeight w:val="1286"/>
        </w:trPr>
        <w:tc>
          <w:tcPr>
            <w:tcW w:w="873" w:type="dxa"/>
            <w:vMerge/>
          </w:tcPr>
          <w:p w:rsidR="001F5796" w:rsidRPr="00E761DC" w:rsidRDefault="001F5796" w:rsidP="001F5796">
            <w:pPr>
              <w:rPr>
                <w:rFonts w:ascii="Arial" w:hAnsi="Arial" w:cs="Arial"/>
                <w:sz w:val="20"/>
                <w:szCs w:val="20"/>
              </w:rPr>
            </w:pPr>
          </w:p>
        </w:tc>
        <w:tc>
          <w:tcPr>
            <w:tcW w:w="4721" w:type="dxa"/>
          </w:tcPr>
          <w:p w:rsidR="001F5796" w:rsidRP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g) The manufacturer shall facilitate an arrangement whereby the body responsible for the verification of the Ex quality management system may also verify aspects of any external provider’s operation that affects the Type of Protection.</w:t>
            </w: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145DB" w:rsidRPr="00E761DC" w:rsidTr="001F5796">
        <w:tblPrEx>
          <w:shd w:val="clear" w:color="auto" w:fill="auto"/>
        </w:tblPrEx>
        <w:tc>
          <w:tcPr>
            <w:tcW w:w="873" w:type="dxa"/>
            <w:vMerge w:val="restart"/>
          </w:tcPr>
          <w:p w:rsidR="001145DB" w:rsidRPr="00E761DC" w:rsidRDefault="001145DB" w:rsidP="001145DB">
            <w:pPr>
              <w:rPr>
                <w:rFonts w:ascii="Arial" w:hAnsi="Arial" w:cs="Arial"/>
                <w:sz w:val="20"/>
                <w:szCs w:val="20"/>
              </w:rPr>
            </w:pPr>
            <w:r>
              <w:rPr>
                <w:rFonts w:ascii="Arial-BoldMT" w:hAnsi="Arial-BoldMT" w:cs="Arial-BoldMT"/>
                <w:b/>
                <w:bCs/>
                <w:sz w:val="20"/>
                <w:szCs w:val="20"/>
              </w:rPr>
              <w:t>8.4.2</w:t>
            </w:r>
          </w:p>
        </w:tc>
        <w:tc>
          <w:tcPr>
            <w:tcW w:w="7587" w:type="dxa"/>
            <w:gridSpan w:val="2"/>
          </w:tcPr>
          <w:p w:rsidR="001145DB" w:rsidRDefault="00AC18EB" w:rsidP="001145DB">
            <w:pPr>
              <w:rPr>
                <w:rFonts w:ascii="Arial-BoldMT" w:hAnsi="Arial-BoldMT" w:cs="Arial-BoldMT"/>
                <w:b/>
                <w:bCs/>
                <w:sz w:val="20"/>
                <w:szCs w:val="20"/>
              </w:rPr>
            </w:pPr>
            <w:r>
              <w:rPr>
                <w:rFonts w:ascii="Arial-BoldMT" w:hAnsi="Arial-BoldMT" w:cs="Arial-BoldMT"/>
                <w:b/>
                <w:bCs/>
                <w:sz w:val="20"/>
                <w:szCs w:val="20"/>
              </w:rPr>
              <w:t>Type and extent of control</w:t>
            </w:r>
          </w:p>
          <w:p w:rsidR="00AC18EB" w:rsidRPr="00E761DC" w:rsidRDefault="00AC18EB" w:rsidP="001145DB">
            <w:pPr>
              <w:rPr>
                <w:rFonts w:ascii="Arial" w:hAnsi="Arial" w:cs="Arial"/>
                <w:sz w:val="20"/>
                <w:szCs w:val="20"/>
              </w:rPr>
            </w:pPr>
            <w:r w:rsidRPr="007D51EA">
              <w:rPr>
                <w:rFonts w:ascii="Arial" w:hAnsi="Arial" w:cs="Arial"/>
                <w:sz w:val="20"/>
                <w:szCs w:val="20"/>
              </w:rPr>
              <w:t>8.4.2 of ISO 9001:2015 applies with the following addition:</w:t>
            </w:r>
          </w:p>
        </w:tc>
        <w:tc>
          <w:tcPr>
            <w:tcW w:w="895" w:type="dxa"/>
            <w:shd w:val="pct12" w:color="auto" w:fill="auto"/>
            <w:vAlign w:val="center"/>
          </w:tcPr>
          <w:p w:rsidR="001145DB" w:rsidRPr="00E761DC" w:rsidRDefault="001145DB" w:rsidP="001145DB">
            <w:pPr>
              <w:jc w:val="center"/>
              <w:rPr>
                <w:rFonts w:ascii="Arial" w:hAnsi="Arial" w:cs="Arial"/>
                <w:sz w:val="20"/>
                <w:szCs w:val="20"/>
              </w:rPr>
            </w:pP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p w:rsidR="001F5796" w:rsidRPr="007D51EA" w:rsidRDefault="001F5796" w:rsidP="001F5796">
            <w:pPr>
              <w:kinsoku w:val="0"/>
              <w:overflowPunct w:val="0"/>
              <w:autoSpaceDE w:val="0"/>
              <w:autoSpaceDN w:val="0"/>
              <w:adjustRightInd w:val="0"/>
              <w:spacing w:line="223" w:lineRule="exact"/>
              <w:ind w:left="39"/>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b) when deciding what type of verification is required for a particular purchased process, product or service, the manufacturer shall consider the nature of the purchased product,</w:t>
            </w:r>
          </w:p>
          <w:p w:rsidR="001F5796" w:rsidRDefault="001F5796" w:rsidP="001F5796">
            <w:pPr>
              <w:autoSpaceDE w:val="0"/>
              <w:autoSpaceDN w:val="0"/>
              <w:adjustRightInd w:val="0"/>
              <w:rPr>
                <w:rFonts w:ascii="ArialMT" w:hAnsi="ArialMT" w:cs="ArialMT"/>
                <w:sz w:val="20"/>
                <w:szCs w:val="20"/>
              </w:rPr>
            </w:pPr>
            <w:proofErr w:type="gramStart"/>
            <w:r>
              <w:rPr>
                <w:rFonts w:ascii="ArialMT" w:hAnsi="ArialMT" w:cs="ArialMT"/>
                <w:sz w:val="20"/>
                <w:szCs w:val="20"/>
              </w:rPr>
              <w:t>the</w:t>
            </w:r>
            <w:proofErr w:type="gramEnd"/>
            <w:r>
              <w:rPr>
                <w:rFonts w:ascii="ArialMT" w:hAnsi="ArialMT" w:cs="ArialMT"/>
                <w:sz w:val="20"/>
                <w:szCs w:val="20"/>
              </w:rPr>
              <w:t xml:space="preserv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w:t>
            </w:r>
            <w:r w:rsidR="00D854C6">
              <w:rPr>
                <w:rFonts w:ascii="ArialMT" w:hAnsi="ArialMT" w:cs="ArialMT"/>
                <w:sz w:val="20"/>
                <w:szCs w:val="20"/>
              </w:rPr>
              <w:t>p</w:t>
            </w:r>
            <w:r>
              <w:rPr>
                <w:rFonts w:ascii="ArialMT" w:hAnsi="ArialMT" w:cs="ArialMT"/>
                <w:sz w:val="20"/>
                <w:szCs w:val="20"/>
              </w:rPr>
              <w:t>rotection, the product may be supplied with a declaration of conformity that confirms it has been done;</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c) where the external provider has been evaluated and documented objective evidence has been obtained to demonstrate that the external provider is fully capable of producing and verifying the process, product or service, no further verification of the process, product or service is required, if a declaration of conformity is supplied for each batch or product;</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 xml:space="preserve">d) </w:t>
            </w:r>
            <w:proofErr w:type="gramStart"/>
            <w:r>
              <w:rPr>
                <w:rFonts w:ascii="ArialMT" w:hAnsi="ArialMT" w:cs="ArialMT"/>
                <w:sz w:val="20"/>
                <w:szCs w:val="20"/>
              </w:rPr>
              <w:t>where</w:t>
            </w:r>
            <w:proofErr w:type="gramEnd"/>
            <w:r>
              <w:rPr>
                <w:rFonts w:ascii="ArialMT" w:hAnsi="ArialMT" w:cs="ArialMT"/>
                <w:sz w:val="20"/>
                <w:szCs w:val="20"/>
              </w:rPr>
              <w:t xml:space="preserv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C64F32">
              <w:rPr>
                <w:rFonts w:ascii="Arial" w:hAnsi="Arial" w:cs="Arial"/>
                <w:sz w:val="20"/>
                <w:szCs w:val="20"/>
              </w:rPr>
              <w:t xml:space="preserve">e) </w:t>
            </w:r>
            <w:proofErr w:type="gramStart"/>
            <w:r w:rsidRPr="00C64F32">
              <w:rPr>
                <w:rFonts w:ascii="Arial" w:hAnsi="Arial" w:cs="Arial"/>
                <w:sz w:val="20"/>
                <w:szCs w:val="20"/>
              </w:rPr>
              <w:t>where</w:t>
            </w:r>
            <w:proofErr w:type="gramEnd"/>
            <w:r w:rsidRPr="00C64F32">
              <w:rPr>
                <w:rFonts w:ascii="Arial" w:hAnsi="Arial" w:cs="Arial"/>
                <w:sz w:val="20"/>
                <w:szCs w:val="20"/>
              </w:rPr>
              <w:t xml:space="preserve"> verification of a purchased product cannot be carried out after manufacture, e.g. the</w:t>
            </w:r>
            <w:r>
              <w:rPr>
                <w:rFonts w:ascii="Arial" w:hAnsi="Arial" w:cs="Arial"/>
                <w:sz w:val="20"/>
                <w:szCs w:val="20"/>
              </w:rPr>
              <w:t xml:space="preserve"> </w:t>
            </w:r>
            <w:r w:rsidRPr="00C64F32">
              <w:rPr>
                <w:rFonts w:ascii="Arial" w:hAnsi="Arial" w:cs="Arial"/>
                <w:sz w:val="20"/>
                <w:szCs w:val="20"/>
              </w:rPr>
              <w:t>internal parts of an encapsulated intrinsically safe circuit, then the product shall only be</w:t>
            </w:r>
            <w:r>
              <w:rPr>
                <w:rFonts w:ascii="Arial" w:hAnsi="Arial" w:cs="Arial"/>
                <w:sz w:val="20"/>
                <w:szCs w:val="20"/>
              </w:rPr>
              <w:t xml:space="preserve"> </w:t>
            </w:r>
            <w:r w:rsidRPr="00C64F32">
              <w:rPr>
                <w:rFonts w:ascii="Arial" w:hAnsi="Arial" w:cs="Arial"/>
                <w:sz w:val="20"/>
                <w:szCs w:val="20"/>
              </w:rPr>
              <w:t>accepted if supplied with a declaration of conformity. This shall specifically state</w:t>
            </w:r>
            <w:r>
              <w:rPr>
                <w:rFonts w:ascii="Arial" w:hAnsi="Arial" w:cs="Arial"/>
                <w:sz w:val="20"/>
                <w:szCs w:val="20"/>
              </w:rPr>
              <w:t xml:space="preserve"> </w:t>
            </w:r>
            <w:r w:rsidRPr="00C64F32">
              <w:rPr>
                <w:rFonts w:ascii="Arial" w:hAnsi="Arial" w:cs="Arial"/>
                <w:sz w:val="20"/>
                <w:szCs w:val="20"/>
              </w:rPr>
              <w:t>compliance to the purchase documents, e.g. a quality plan, that lists the factors that</w:t>
            </w:r>
            <w:r>
              <w:rPr>
                <w:rFonts w:ascii="Arial" w:hAnsi="Arial" w:cs="Arial"/>
                <w:sz w:val="20"/>
                <w:szCs w:val="20"/>
              </w:rPr>
              <w:t xml:space="preserve"> </w:t>
            </w:r>
            <w:r w:rsidRPr="00C64F32">
              <w:rPr>
                <w:rFonts w:ascii="Arial" w:hAnsi="Arial" w:cs="Arial"/>
                <w:sz w:val="20"/>
                <w:szCs w:val="20"/>
              </w:rPr>
              <w:t>together demonstrate conformity of the product;</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f) where sample inspections or tests are permitted, they shall be conducted in a manner which demonstrates conformity of the entire batch;</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rPr>
                <w:rFonts w:ascii="Arial" w:hAnsi="Arial" w:cs="Arial"/>
                <w:sz w:val="20"/>
                <w:szCs w:val="20"/>
              </w:rPr>
            </w:pPr>
            <w:r w:rsidRPr="00C64F32">
              <w:rPr>
                <w:rFonts w:ascii="Arial" w:hAnsi="Arial" w:cs="Arial"/>
                <w:sz w:val="20"/>
                <w:szCs w:val="20"/>
              </w:rPr>
              <w:t>g) where either the external provider or the manufacturer requires training or specialist skill</w:t>
            </w:r>
            <w:r>
              <w:rPr>
                <w:rFonts w:ascii="Arial" w:hAnsi="Arial" w:cs="Arial"/>
                <w:sz w:val="20"/>
                <w:szCs w:val="20"/>
              </w:rPr>
              <w:t xml:space="preserve"> </w:t>
            </w:r>
            <w:r w:rsidRPr="00C64F32">
              <w:rPr>
                <w:rFonts w:ascii="Arial" w:hAnsi="Arial" w:cs="Arial"/>
                <w:sz w:val="20"/>
                <w:szCs w:val="20"/>
              </w:rPr>
              <w:t>or knowledge to carry out a verification, then the training material, specialist skill,</w:t>
            </w:r>
            <w:r>
              <w:rPr>
                <w:rFonts w:ascii="Arial" w:hAnsi="Arial" w:cs="Arial"/>
                <w:sz w:val="20"/>
                <w:szCs w:val="20"/>
              </w:rPr>
              <w:t xml:space="preserve"> </w:t>
            </w:r>
            <w:r w:rsidRPr="00C64F32">
              <w:rPr>
                <w:rFonts w:ascii="Arial" w:hAnsi="Arial" w:cs="Arial"/>
                <w:sz w:val="20"/>
                <w:szCs w:val="20"/>
              </w:rPr>
              <w:t>knowledge or background shall be documented and training records maintained;</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h) where the manufacturer chooses not to carry out inspections and tests at its own premises, then inspections and tests shall be performed on the external provider’s premises under the responsibility of the manufacturer;</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1F5796">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D854C6">
            <w:pPr>
              <w:autoSpaceDE w:val="0"/>
              <w:autoSpaceDN w:val="0"/>
              <w:adjustRightInd w:val="0"/>
              <w:rPr>
                <w:rFonts w:ascii="ArialMT" w:hAnsi="ArialMT" w:cs="ArialMT"/>
                <w:sz w:val="20"/>
                <w:szCs w:val="20"/>
              </w:rPr>
            </w:pPr>
            <w:proofErr w:type="spellStart"/>
            <w:r>
              <w:rPr>
                <w:rFonts w:ascii="ArialMT" w:hAnsi="ArialMT" w:cs="ArialMT"/>
                <w:sz w:val="20"/>
                <w:szCs w:val="20"/>
              </w:rPr>
              <w:t>i</w:t>
            </w:r>
            <w:proofErr w:type="spellEnd"/>
            <w:r>
              <w:rPr>
                <w:rFonts w:ascii="ArialMT" w:hAnsi="ArialMT" w:cs="ArialMT"/>
                <w:sz w:val="20"/>
                <w:szCs w:val="20"/>
              </w:rPr>
              <w:t>) where an external provider provides product with evidence of conformity applicable to use in an explosive atmosphere, (e.g. certificate), then further verification is not required</w:t>
            </w:r>
            <w:r w:rsidR="00D854C6">
              <w:rPr>
                <w:rFonts w:ascii="ArialMT" w:hAnsi="ArialMT" w:cs="ArialMT"/>
                <w:sz w:val="20"/>
                <w:szCs w:val="20"/>
              </w:rPr>
              <w:t xml:space="preserve"> </w:t>
            </w:r>
            <w:r>
              <w:rPr>
                <w:rFonts w:ascii="ArialMT" w:hAnsi="ArialMT" w:cs="ArialMT"/>
                <w:sz w:val="20"/>
                <w:szCs w:val="20"/>
              </w:rPr>
              <w:t>unless the manufacturer considers it necessary;</w:t>
            </w:r>
          </w:p>
          <w:p w:rsidR="001F5796" w:rsidRPr="00E761DC" w:rsidRDefault="001F5796" w:rsidP="001F5796">
            <w:pPr>
              <w:autoSpaceDE w:val="0"/>
              <w:autoSpaceDN w:val="0"/>
              <w:adjustRightInd w:val="0"/>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1F5796" w:rsidRPr="00E761DC" w:rsidTr="00292DAA">
        <w:tblPrEx>
          <w:shd w:val="clear" w:color="auto" w:fill="auto"/>
        </w:tblPrEx>
        <w:tc>
          <w:tcPr>
            <w:tcW w:w="873" w:type="dxa"/>
            <w:vMerge/>
          </w:tcPr>
          <w:p w:rsidR="001F5796" w:rsidRPr="00E761DC" w:rsidRDefault="001F5796" w:rsidP="001F5796">
            <w:pPr>
              <w:rPr>
                <w:rFonts w:ascii="Arial" w:hAnsi="Arial" w:cs="Arial"/>
                <w:sz w:val="20"/>
                <w:szCs w:val="20"/>
              </w:rPr>
            </w:pPr>
          </w:p>
        </w:tc>
        <w:tc>
          <w:tcPr>
            <w:tcW w:w="4721" w:type="dxa"/>
          </w:tcPr>
          <w:p w:rsidR="001F5796" w:rsidRDefault="001F5796" w:rsidP="001F5796">
            <w:pPr>
              <w:autoSpaceDE w:val="0"/>
              <w:autoSpaceDN w:val="0"/>
              <w:adjustRightInd w:val="0"/>
              <w:rPr>
                <w:rFonts w:ascii="ArialMT" w:hAnsi="ArialMT" w:cs="ArialMT"/>
                <w:sz w:val="20"/>
                <w:szCs w:val="20"/>
              </w:rPr>
            </w:pPr>
            <w:r>
              <w:rPr>
                <w:rFonts w:ascii="ArialMT" w:hAnsi="ArialMT" w:cs="ArialMT"/>
                <w:sz w:val="20"/>
                <w:szCs w:val="20"/>
              </w:rPr>
              <w:t>j) Where a verification of purchased product is relative to material (metals, alloys, nonmetallic parts, resins and similar), a specific analysis certificate or declaration shall be supplied;</w:t>
            </w:r>
          </w:p>
          <w:p w:rsidR="001F5796" w:rsidRPr="00E761DC" w:rsidRDefault="001F5796" w:rsidP="001F5796">
            <w:pPr>
              <w:rPr>
                <w:rFonts w:ascii="Arial" w:hAnsi="Arial" w:cs="Arial"/>
                <w:sz w:val="20"/>
                <w:szCs w:val="20"/>
              </w:rPr>
            </w:pPr>
          </w:p>
        </w:tc>
        <w:tc>
          <w:tcPr>
            <w:tcW w:w="2866" w:type="dxa"/>
            <w:shd w:val="clear" w:color="auto" w:fill="auto"/>
            <w:vAlign w:val="center"/>
          </w:tcPr>
          <w:p w:rsidR="001F5796" w:rsidRPr="00800B39" w:rsidRDefault="001F5796" w:rsidP="001F5796">
            <w:pPr>
              <w:rPr>
                <w:rFonts w:ascii="Arial" w:hAnsi="Arial" w:cs="Arial"/>
                <w:color w:val="0000E2"/>
                <w:sz w:val="20"/>
                <w:szCs w:val="20"/>
              </w:rPr>
            </w:pPr>
            <w:r w:rsidRPr="00800B39">
              <w:rPr>
                <w:rFonts w:ascii="Arial" w:hAnsi="Arial" w:cs="Arial"/>
                <w:color w:val="0000E2"/>
                <w:sz w:val="20"/>
                <w:szCs w:val="20"/>
              </w:rPr>
              <w:t>Enter document references and/or comments for this requirement</w:t>
            </w:r>
          </w:p>
        </w:tc>
        <w:tc>
          <w:tcPr>
            <w:tcW w:w="895" w:type="dxa"/>
            <w:shd w:val="clear" w:color="auto" w:fill="auto"/>
            <w:vAlign w:val="center"/>
          </w:tcPr>
          <w:p w:rsidR="001F5796" w:rsidRPr="00800B39" w:rsidRDefault="001F5796" w:rsidP="001F5796">
            <w:pPr>
              <w:jc w:val="center"/>
              <w:rPr>
                <w:rFonts w:ascii="Arial" w:hAnsi="Arial" w:cs="Arial"/>
                <w:b/>
                <w:color w:val="0000E2"/>
                <w:sz w:val="20"/>
                <w:szCs w:val="20"/>
              </w:rPr>
            </w:pPr>
            <w:r w:rsidRPr="00800B39">
              <w:rPr>
                <w:rFonts w:ascii="Arial" w:hAnsi="Arial" w:cs="Arial"/>
                <w:b/>
                <w:color w:val="0000E2"/>
                <w:sz w:val="20"/>
                <w:szCs w:val="20"/>
              </w:rPr>
              <w:t>P</w:t>
            </w:r>
          </w:p>
        </w:tc>
      </w:tr>
      <w:tr w:rsidR="00267BD2" w:rsidRPr="00E761DC" w:rsidTr="001F5796">
        <w:tblPrEx>
          <w:shd w:val="clear" w:color="auto" w:fill="auto"/>
        </w:tblPrEx>
        <w:tc>
          <w:tcPr>
            <w:tcW w:w="873" w:type="dxa"/>
            <w:vMerge/>
          </w:tcPr>
          <w:p w:rsidR="00267BD2" w:rsidRPr="00E761DC" w:rsidRDefault="00267BD2" w:rsidP="00267BD2">
            <w:pPr>
              <w:rPr>
                <w:rFonts w:ascii="Arial" w:hAnsi="Arial" w:cs="Arial"/>
                <w:sz w:val="20"/>
                <w:szCs w:val="20"/>
              </w:rPr>
            </w:pPr>
          </w:p>
        </w:tc>
        <w:tc>
          <w:tcPr>
            <w:tcW w:w="4721" w:type="dxa"/>
          </w:tcPr>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k) One of the following processes shall be used to verify the continued conformity of the materials critical to the applied Type of Protection, used in the production of the Ex Products: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1) 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2) Rev</w:t>
            </w:r>
            <w:r w:rsidR="00D854C6">
              <w:rPr>
                <w:rFonts w:ascii="ArialMT" w:hAnsi="ArialMT" w:cs="ArialMT"/>
                <w:sz w:val="20"/>
                <w:szCs w:val="20"/>
              </w:rPr>
              <w:t>iew the material manufacturer’s c</w:t>
            </w:r>
            <w:r>
              <w:rPr>
                <w:rFonts w:ascii="ArialMT" w:hAnsi="ArialMT" w:cs="ArialMT"/>
                <w:sz w:val="20"/>
                <w:szCs w:val="20"/>
              </w:rPr>
              <w:t>onfirmation that the material maintains the particular material properties of concern; e.g. flammability, CTI, RTI, or UV resistance, chemical composition, physical properties.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3) Review the material manufacturer’s process and data for the validation of material characteristics.</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4) Confirmation that equipment testing, necessary to confirm the material is in</w:t>
            </w:r>
            <w:r w:rsidR="00D854C6">
              <w:rPr>
                <w:rFonts w:ascii="ArialMT" w:hAnsi="ArialMT" w:cs="ArialMT"/>
                <w:sz w:val="20"/>
                <w:szCs w:val="20"/>
              </w:rPr>
              <w:t xml:space="preserve"> </w:t>
            </w:r>
            <w:r>
              <w:rPr>
                <w:rFonts w:ascii="ArialMT" w:hAnsi="ArialMT" w:cs="ArialMT"/>
                <w:sz w:val="20"/>
                <w:szCs w:val="20"/>
              </w:rPr>
              <w:t>accordance with the certificate or schedule drawings, is repeated as required.</w:t>
            </w:r>
          </w:p>
          <w:p w:rsidR="00267BD2" w:rsidRDefault="00267BD2"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Alternative processes may be utilized if it can be demonstrated that they provide the same level of conformity.</w:t>
            </w:r>
          </w:p>
          <w:p w:rsidR="00D854C6" w:rsidRDefault="00D854C6" w:rsidP="00267BD2">
            <w:pPr>
              <w:autoSpaceDE w:val="0"/>
              <w:autoSpaceDN w:val="0"/>
              <w:adjustRightInd w:val="0"/>
              <w:rPr>
                <w:rFonts w:ascii="ArialMT" w:hAnsi="ArialMT" w:cs="ArialMT"/>
                <w:sz w:val="20"/>
                <w:szCs w:val="20"/>
              </w:rPr>
            </w:pPr>
          </w:p>
          <w:p w:rsidR="00267BD2" w:rsidRDefault="00267BD2" w:rsidP="00267BD2">
            <w:pPr>
              <w:autoSpaceDE w:val="0"/>
              <w:autoSpaceDN w:val="0"/>
              <w:adjustRightInd w:val="0"/>
              <w:rPr>
                <w:rFonts w:ascii="ArialMT" w:hAnsi="ArialMT" w:cs="ArialMT"/>
                <w:sz w:val="20"/>
                <w:szCs w:val="20"/>
              </w:rPr>
            </w:pPr>
            <w:r>
              <w:rPr>
                <w:rFonts w:ascii="ArialMT" w:hAnsi="ArialMT" w:cs="ArialMT"/>
                <w:sz w:val="20"/>
                <w:szCs w:val="20"/>
              </w:rPr>
              <w:t>Receipt or acceptance of a declaration of conformity does not absolve the manufacturer from responsibility to ensure continuing conformity.</w:t>
            </w:r>
          </w:p>
          <w:p w:rsidR="00267BD2" w:rsidRDefault="00267BD2" w:rsidP="00267BD2">
            <w:pPr>
              <w:rPr>
                <w:rFonts w:ascii="ArialMT" w:hAnsi="ArialMT" w:cs="ArialMT"/>
                <w:sz w:val="16"/>
                <w:szCs w:val="16"/>
              </w:rPr>
            </w:pPr>
          </w:p>
          <w:p w:rsidR="00267BD2" w:rsidRDefault="00267BD2" w:rsidP="00267BD2">
            <w:pPr>
              <w:rPr>
                <w:rFonts w:ascii="ArialMT" w:hAnsi="ArialMT" w:cs="ArialMT"/>
                <w:sz w:val="16"/>
                <w:szCs w:val="16"/>
              </w:rPr>
            </w:pPr>
            <w:r>
              <w:rPr>
                <w:rFonts w:ascii="ArialMT" w:hAnsi="ArialMT" w:cs="ArialMT"/>
                <w:sz w:val="16"/>
                <w:szCs w:val="16"/>
              </w:rPr>
              <w:t>NOTE Annex C provides guidance for the development of an external provider’s declaration of conformity.</w:t>
            </w:r>
          </w:p>
          <w:p w:rsidR="00267BD2" w:rsidRPr="00E761DC" w:rsidRDefault="00267BD2" w:rsidP="00267BD2">
            <w:pPr>
              <w:autoSpaceDE w:val="0"/>
              <w:autoSpaceDN w:val="0"/>
              <w:adjustRightInd w:val="0"/>
              <w:rPr>
                <w:rFonts w:ascii="Arial" w:hAnsi="Arial" w:cs="Arial"/>
                <w:sz w:val="20"/>
                <w:szCs w:val="20"/>
              </w:rPr>
            </w:pPr>
          </w:p>
        </w:tc>
        <w:tc>
          <w:tcPr>
            <w:tcW w:w="2866" w:type="dxa"/>
            <w:shd w:val="clear" w:color="auto" w:fill="auto"/>
            <w:vAlign w:val="center"/>
          </w:tcPr>
          <w:p w:rsidR="00267BD2" w:rsidRPr="00800B39" w:rsidRDefault="00267BD2" w:rsidP="00267BD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267BD2" w:rsidRPr="00800B39" w:rsidRDefault="00267BD2" w:rsidP="00267BD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Pr>
                <w:rFonts w:ascii="Arial-BoldMT" w:hAnsi="Arial-BoldMT" w:cs="Arial-BoldMT"/>
                <w:b/>
                <w:bCs/>
                <w:sz w:val="20"/>
                <w:szCs w:val="20"/>
              </w:rPr>
              <w:t>8.4.3</w:t>
            </w:r>
          </w:p>
        </w:tc>
        <w:tc>
          <w:tcPr>
            <w:tcW w:w="7587" w:type="dxa"/>
            <w:gridSpan w:val="2"/>
          </w:tcPr>
          <w:p w:rsidR="00405BF6" w:rsidRDefault="00405BF6" w:rsidP="00405BF6">
            <w:pPr>
              <w:rPr>
                <w:rFonts w:ascii="Arial" w:hAnsi="Arial" w:cs="Arial"/>
                <w:sz w:val="20"/>
                <w:szCs w:val="20"/>
              </w:rPr>
            </w:pPr>
            <w:r>
              <w:rPr>
                <w:rFonts w:ascii="Arial-BoldMT" w:hAnsi="Arial-BoldMT" w:cs="Arial-BoldMT"/>
                <w:b/>
                <w:bCs/>
                <w:sz w:val="20"/>
                <w:szCs w:val="20"/>
              </w:rPr>
              <w:t>Information for external providers</w:t>
            </w:r>
            <w:r w:rsidRPr="004323B7">
              <w:rPr>
                <w:rFonts w:ascii="Arial" w:hAnsi="Arial" w:cs="Arial"/>
                <w:sz w:val="20"/>
                <w:szCs w:val="20"/>
              </w:rPr>
              <w:t xml:space="preserve"> </w:t>
            </w:r>
          </w:p>
          <w:p w:rsidR="00405BF6" w:rsidRPr="00E761DC" w:rsidRDefault="00405BF6" w:rsidP="00405BF6">
            <w:pPr>
              <w:rPr>
                <w:rFonts w:ascii="Arial" w:hAnsi="Arial" w:cs="Arial"/>
                <w:sz w:val="20"/>
                <w:szCs w:val="20"/>
              </w:rPr>
            </w:pPr>
            <w:r w:rsidRPr="004323B7">
              <w:rPr>
                <w:rFonts w:ascii="Arial" w:hAnsi="Arial" w:cs="Arial"/>
                <w:sz w:val="20"/>
                <w:szCs w:val="20"/>
              </w:rPr>
              <w:t>8.4.3 of ISO 9001:2015 applies with the following addition:</w:t>
            </w:r>
          </w:p>
        </w:tc>
        <w:tc>
          <w:tcPr>
            <w:tcW w:w="895" w:type="dxa"/>
            <w:shd w:val="pct12" w:color="auto" w:fill="auto"/>
            <w:vAlign w:val="center"/>
          </w:tcPr>
          <w:p w:rsidR="00405BF6" w:rsidRPr="00E761DC" w:rsidRDefault="00405BF6"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a) the purchasing documents shall clearly describe the specific requirements pertaining to externally provided product set out in the certificate and the technical documentations (e.g. for process control, testing or inspection);</w:t>
            </w:r>
          </w:p>
          <w:p w:rsidR="00B178F2" w:rsidRDefault="00B178F2" w:rsidP="00B178F2">
            <w:pPr>
              <w:autoSpaceDE w:val="0"/>
              <w:autoSpaceDN w:val="0"/>
              <w:adjustRightInd w:val="0"/>
              <w:rPr>
                <w:rFonts w:ascii="ArialMT" w:hAnsi="ArialMT" w:cs="ArialMT"/>
                <w:sz w:val="16"/>
                <w:szCs w:val="16"/>
              </w:rPr>
            </w:pPr>
          </w:p>
          <w:p w:rsidR="00B178F2" w:rsidRDefault="00B178F2" w:rsidP="00B178F2">
            <w:pPr>
              <w:autoSpaceDE w:val="0"/>
              <w:autoSpaceDN w:val="0"/>
              <w:adjustRightInd w:val="0"/>
              <w:rPr>
                <w:rFonts w:ascii="ArialMT" w:hAnsi="ArialMT" w:cs="ArialMT"/>
                <w:sz w:val="16"/>
                <w:szCs w:val="16"/>
              </w:rPr>
            </w:pPr>
            <w:r>
              <w:rPr>
                <w:rFonts w:ascii="ArialMT" w:hAnsi="ArialMT" w:cs="ArialMT"/>
                <w:sz w:val="16"/>
                <w:szCs w:val="16"/>
              </w:rPr>
              <w:t>NOTE For particular types of product e.g. castings, machined items and assemblies, the purchasing documents commonly include specific references to required drawings, test procedures, inspection procedures, material certificates, test reports and Declarations of Conformity.</w:t>
            </w:r>
          </w:p>
          <w:p w:rsidR="00B178F2" w:rsidRPr="004323B7" w:rsidRDefault="00B178F2"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rPr>
                <w:rFonts w:ascii="Arial" w:hAnsi="Arial" w:cs="Arial"/>
                <w:sz w:val="20"/>
                <w:szCs w:val="20"/>
              </w:rPr>
            </w:pPr>
            <w:r w:rsidRPr="004323B7">
              <w:rPr>
                <w:rFonts w:ascii="Arial" w:hAnsi="Arial" w:cs="Arial"/>
                <w:sz w:val="20"/>
                <w:szCs w:val="20"/>
              </w:rPr>
              <w:t xml:space="preserve">b) for items where conformance cannot be verified after manufacture (e.g. </w:t>
            </w:r>
            <w:r>
              <w:rPr>
                <w:rFonts w:ascii="Arial" w:hAnsi="Arial" w:cs="Arial"/>
                <w:sz w:val="20"/>
                <w:szCs w:val="20"/>
              </w:rPr>
              <w:t>e</w:t>
            </w:r>
            <w:r w:rsidRPr="004323B7">
              <w:rPr>
                <w:rFonts w:ascii="Arial" w:hAnsi="Arial" w:cs="Arial"/>
                <w:sz w:val="20"/>
                <w:szCs w:val="20"/>
              </w:rPr>
              <w:t>ncapsulated</w:t>
            </w:r>
            <w:r>
              <w:rPr>
                <w:rFonts w:ascii="Arial" w:hAnsi="Arial" w:cs="Arial"/>
                <w:sz w:val="20"/>
                <w:szCs w:val="20"/>
              </w:rPr>
              <w:t xml:space="preserve"> </w:t>
            </w:r>
            <w:r w:rsidRPr="004323B7">
              <w:rPr>
                <w:rFonts w:ascii="Arial" w:hAnsi="Arial" w:cs="Arial"/>
                <w:sz w:val="20"/>
                <w:szCs w:val="20"/>
              </w:rPr>
              <w:t>intrinsically safe circuits), the purchasing information shall set out the specific quality</w:t>
            </w:r>
            <w:r>
              <w:rPr>
                <w:rFonts w:ascii="Arial" w:hAnsi="Arial" w:cs="Arial"/>
                <w:sz w:val="20"/>
                <w:szCs w:val="20"/>
              </w:rPr>
              <w:t xml:space="preserve"> </w:t>
            </w:r>
            <w:r w:rsidRPr="004323B7">
              <w:rPr>
                <w:rFonts w:ascii="Arial" w:hAnsi="Arial" w:cs="Arial"/>
                <w:sz w:val="20"/>
                <w:szCs w:val="20"/>
              </w:rPr>
              <w:t>procedures, resources and sequence of activities relevant to the particular item;</w:t>
            </w:r>
          </w:p>
          <w:p w:rsidR="008E68BA" w:rsidRPr="00E761DC" w:rsidRDefault="008E68BA"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rPr>
                <w:rFonts w:ascii="ArialMT" w:hAnsi="ArialMT" w:cs="ArialMT"/>
                <w:sz w:val="20"/>
                <w:szCs w:val="20"/>
              </w:rPr>
            </w:pPr>
            <w:r>
              <w:rPr>
                <w:rFonts w:ascii="ArialMT" w:hAnsi="ArialMT" w:cs="ArialMT"/>
                <w:sz w:val="20"/>
                <w:szCs w:val="20"/>
              </w:rPr>
              <w:t>c) the manufacturer shall define the method by which documents e.g. technical specifications, stated in a particular purchase order remain traceable to the order;</w:t>
            </w:r>
          </w:p>
          <w:p w:rsidR="008E68BA" w:rsidRPr="00E761DC" w:rsidRDefault="008E68BA"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 w:hAnsi="Arial" w:cs="Arial"/>
                <w:sz w:val="20"/>
                <w:szCs w:val="20"/>
              </w:rPr>
            </w:pPr>
            <w:r w:rsidRPr="004323B7">
              <w:rPr>
                <w:rFonts w:ascii="Arial" w:hAnsi="Arial" w:cs="Arial"/>
                <w:sz w:val="20"/>
                <w:szCs w:val="20"/>
              </w:rPr>
              <w:t xml:space="preserve">d) </w:t>
            </w:r>
            <w:proofErr w:type="gramStart"/>
            <w:r w:rsidRPr="004323B7">
              <w:rPr>
                <w:rFonts w:ascii="Arial" w:hAnsi="Arial" w:cs="Arial"/>
                <w:sz w:val="20"/>
                <w:szCs w:val="20"/>
              </w:rPr>
              <w:t>where</w:t>
            </w:r>
            <w:proofErr w:type="gramEnd"/>
            <w:r w:rsidRPr="004323B7">
              <w:rPr>
                <w:rFonts w:ascii="Arial" w:hAnsi="Arial" w:cs="Arial"/>
                <w:sz w:val="20"/>
                <w:szCs w:val="20"/>
              </w:rPr>
              <w:t xml:space="preserve"> the manufacturer does not provide such documents with subsequent orders, then</w:t>
            </w:r>
            <w:r>
              <w:rPr>
                <w:rFonts w:ascii="Arial" w:hAnsi="Arial" w:cs="Arial"/>
                <w:sz w:val="20"/>
                <w:szCs w:val="20"/>
              </w:rPr>
              <w:t xml:space="preserve"> </w:t>
            </w:r>
            <w:r w:rsidRPr="004323B7">
              <w:rPr>
                <w:rFonts w:ascii="Arial" w:hAnsi="Arial" w:cs="Arial"/>
                <w:sz w:val="20"/>
                <w:szCs w:val="20"/>
              </w:rPr>
              <w:t>the manufacturer shall have documented procedures for ensuring that external providers</w:t>
            </w:r>
            <w:r>
              <w:rPr>
                <w:rFonts w:ascii="Arial" w:hAnsi="Arial" w:cs="Arial"/>
                <w:sz w:val="20"/>
                <w:szCs w:val="20"/>
              </w:rPr>
              <w:t xml:space="preserve"> </w:t>
            </w:r>
            <w:r w:rsidRPr="004323B7">
              <w:rPr>
                <w:rFonts w:ascii="Arial" w:hAnsi="Arial" w:cs="Arial"/>
                <w:sz w:val="20"/>
                <w:szCs w:val="20"/>
              </w:rPr>
              <w:t>have current copies of documents and that their integrity be maintained.</w:t>
            </w:r>
          </w:p>
          <w:p w:rsidR="00343A4B" w:rsidRPr="00E761DC" w:rsidRDefault="00343A4B"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sidRPr="000B2B57">
              <w:rPr>
                <w:rFonts w:ascii="Arial-BoldMT" w:hAnsi="Arial-BoldMT" w:cs="Arial-BoldMT"/>
                <w:b/>
                <w:bCs/>
                <w:sz w:val="20"/>
                <w:szCs w:val="20"/>
              </w:rPr>
              <w:t>8.5.1</w:t>
            </w:r>
          </w:p>
        </w:tc>
        <w:tc>
          <w:tcPr>
            <w:tcW w:w="7587" w:type="dxa"/>
            <w:gridSpan w:val="2"/>
          </w:tcPr>
          <w:p w:rsidR="00405BF6" w:rsidRPr="000B2B57" w:rsidRDefault="00B74E99" w:rsidP="00405BF6">
            <w:pPr>
              <w:autoSpaceDE w:val="0"/>
              <w:autoSpaceDN w:val="0"/>
              <w:adjustRightInd w:val="0"/>
              <w:rPr>
                <w:rFonts w:ascii="Arial-BoldMT" w:hAnsi="Arial-BoldMT" w:cs="Arial-BoldMT"/>
                <w:b/>
                <w:bCs/>
                <w:sz w:val="20"/>
                <w:szCs w:val="20"/>
              </w:rPr>
            </w:pPr>
            <w:r w:rsidRPr="000B2B57">
              <w:rPr>
                <w:rFonts w:ascii="Arial-BoldMT" w:hAnsi="Arial-BoldMT" w:cs="Arial-BoldMT"/>
                <w:b/>
                <w:bCs/>
                <w:sz w:val="20"/>
                <w:szCs w:val="20"/>
              </w:rPr>
              <w:t>Production and service provision</w:t>
            </w:r>
            <w:r>
              <w:rPr>
                <w:rFonts w:ascii="Arial-BoldMT" w:hAnsi="Arial-BoldMT" w:cs="Arial-BoldMT"/>
                <w:b/>
                <w:bCs/>
                <w:sz w:val="20"/>
                <w:szCs w:val="20"/>
              </w:rPr>
              <w:t xml:space="preserve"> (</w:t>
            </w:r>
            <w:r w:rsidR="00405BF6" w:rsidRPr="000B2B57">
              <w:rPr>
                <w:rFonts w:ascii="Arial-BoldMT" w:hAnsi="Arial-BoldMT" w:cs="Arial-BoldMT"/>
                <w:b/>
                <w:bCs/>
                <w:sz w:val="20"/>
                <w:szCs w:val="20"/>
              </w:rPr>
              <w:t>Control of production and service provision</w:t>
            </w:r>
            <w:r>
              <w:rPr>
                <w:rFonts w:ascii="Arial-BoldMT" w:hAnsi="Arial-BoldMT" w:cs="Arial-BoldMT"/>
                <w:b/>
                <w:bCs/>
                <w:sz w:val="20"/>
                <w:szCs w:val="20"/>
              </w:rPr>
              <w:t>)</w:t>
            </w:r>
            <w:r>
              <w:rPr>
                <w:rFonts w:ascii="ArialMT" w:hAnsi="ArialMT" w:cs="ArialMT"/>
                <w:sz w:val="20"/>
                <w:szCs w:val="20"/>
              </w:rPr>
              <w:t xml:space="preserve"> 8.5.1 of ISO 9001:2015 applies with the following addition:</w:t>
            </w:r>
          </w:p>
        </w:tc>
        <w:tc>
          <w:tcPr>
            <w:tcW w:w="895" w:type="dxa"/>
            <w:shd w:val="pct12" w:color="auto" w:fill="auto"/>
            <w:vAlign w:val="center"/>
          </w:tcPr>
          <w:p w:rsidR="00405BF6" w:rsidRPr="00E761DC" w:rsidRDefault="00405BF6"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The manufacturer shall provide procedures, production equipment, working environments and inspection/testing facilities that together provide assurance with respect to the compliance of the Ex Product with its technical documentation.</w:t>
            </w:r>
          </w:p>
          <w:p w:rsidR="00D854C6" w:rsidRDefault="00D854C6"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Where a process can affect the integrity of a Type of Protection, and where the resulting integrity cannot be verified after manufacture (e.g. the environmental conditions required for</w:t>
            </w:r>
            <w:r w:rsidR="00D854C6">
              <w:rPr>
                <w:rFonts w:ascii="ArialMT" w:hAnsi="ArialMT" w:cs="ArialMT"/>
                <w:sz w:val="20"/>
                <w:szCs w:val="20"/>
              </w:rPr>
              <w:t xml:space="preserve"> </w:t>
            </w:r>
            <w:r>
              <w:rPr>
                <w:rFonts w:ascii="ArialMT" w:hAnsi="ArialMT" w:cs="ArialMT"/>
                <w:sz w:val="20"/>
                <w:szCs w:val="20"/>
              </w:rPr>
              <w:t xml:space="preserve">curing an </w:t>
            </w:r>
            <w:proofErr w:type="spellStart"/>
            <w:r w:rsidRPr="00F61A08">
              <w:rPr>
                <w:rFonts w:ascii="ArialMT" w:hAnsi="ArialMT" w:cs="ArialMT"/>
                <w:sz w:val="20"/>
                <w:szCs w:val="20"/>
                <w:lang w:val="en-GB"/>
              </w:rPr>
              <w:t>encapsulant</w:t>
            </w:r>
            <w:proofErr w:type="spellEnd"/>
            <w:r>
              <w:rPr>
                <w:rFonts w:ascii="ArialMT" w:hAnsi="ArialMT" w:cs="ArialMT"/>
                <w:sz w:val="20"/>
                <w:szCs w:val="20"/>
              </w:rPr>
              <w:t>), that specific process shall be measured or monitored and</w:t>
            </w:r>
            <w:r w:rsidR="00D854C6">
              <w:rPr>
                <w:rFonts w:ascii="ArialMT" w:hAnsi="ArialMT" w:cs="ArialMT"/>
                <w:sz w:val="20"/>
                <w:szCs w:val="20"/>
              </w:rPr>
              <w:t xml:space="preserve"> </w:t>
            </w:r>
            <w:r>
              <w:rPr>
                <w:rFonts w:ascii="ArialMT" w:hAnsi="ArialMT" w:cs="ArialMT"/>
                <w:sz w:val="20"/>
                <w:szCs w:val="20"/>
              </w:rPr>
              <w:t>documentary evidence shall be maintained to demonstrate compliance with required parameters (Annex A can be used to demonstrate compliance).</w:t>
            </w:r>
          </w:p>
          <w:p w:rsidR="00B178F2" w:rsidRPr="00E761DC" w:rsidRDefault="00B178F2"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405BF6" w:rsidRPr="00E761DC" w:rsidTr="001F5796">
        <w:tblPrEx>
          <w:shd w:val="clear" w:color="auto" w:fill="auto"/>
        </w:tblPrEx>
        <w:tc>
          <w:tcPr>
            <w:tcW w:w="873" w:type="dxa"/>
            <w:vMerge w:val="restart"/>
          </w:tcPr>
          <w:p w:rsidR="00405BF6" w:rsidRPr="00E761DC" w:rsidRDefault="00405BF6" w:rsidP="00405BF6">
            <w:pPr>
              <w:rPr>
                <w:rFonts w:ascii="Arial" w:hAnsi="Arial" w:cs="Arial"/>
                <w:sz w:val="20"/>
                <w:szCs w:val="20"/>
              </w:rPr>
            </w:pPr>
            <w:r>
              <w:rPr>
                <w:rFonts w:ascii="Arial-BoldMT" w:hAnsi="Arial-BoldMT" w:cs="Arial-BoldMT"/>
                <w:b/>
                <w:bCs/>
                <w:sz w:val="20"/>
                <w:szCs w:val="20"/>
              </w:rPr>
              <w:t>8.5.2</w:t>
            </w:r>
          </w:p>
        </w:tc>
        <w:tc>
          <w:tcPr>
            <w:tcW w:w="7587" w:type="dxa"/>
            <w:gridSpan w:val="2"/>
          </w:tcPr>
          <w:p w:rsidR="00B74E99" w:rsidRDefault="00B74E99" w:rsidP="00405BF6">
            <w:pPr>
              <w:rPr>
                <w:rFonts w:ascii="ArialMT" w:hAnsi="ArialMT" w:cs="ArialMT"/>
                <w:sz w:val="20"/>
                <w:szCs w:val="20"/>
              </w:rPr>
            </w:pPr>
            <w:r>
              <w:rPr>
                <w:rFonts w:ascii="Arial-BoldMT" w:hAnsi="Arial-BoldMT" w:cs="Arial-BoldMT"/>
                <w:b/>
                <w:bCs/>
                <w:sz w:val="20"/>
                <w:szCs w:val="20"/>
              </w:rPr>
              <w:t>Identification and traceability</w:t>
            </w:r>
          </w:p>
          <w:p w:rsidR="00405BF6" w:rsidRPr="00E761DC" w:rsidRDefault="00405BF6" w:rsidP="00405BF6">
            <w:pPr>
              <w:rPr>
                <w:rFonts w:ascii="Arial" w:hAnsi="Arial" w:cs="Arial"/>
                <w:sz w:val="20"/>
                <w:szCs w:val="20"/>
              </w:rPr>
            </w:pPr>
            <w:r>
              <w:rPr>
                <w:rFonts w:ascii="ArialMT" w:hAnsi="ArialMT" w:cs="ArialMT"/>
                <w:sz w:val="20"/>
                <w:szCs w:val="20"/>
              </w:rPr>
              <w:t>8.5.2 of ISO 9001:2015 applies with the following addition:</w:t>
            </w:r>
          </w:p>
        </w:tc>
        <w:tc>
          <w:tcPr>
            <w:tcW w:w="895" w:type="dxa"/>
            <w:shd w:val="pct12" w:color="auto" w:fill="auto"/>
            <w:vAlign w:val="center"/>
          </w:tcPr>
          <w:p w:rsidR="00405BF6" w:rsidRPr="00E761DC" w:rsidRDefault="00405BF6" w:rsidP="00405BF6">
            <w:pP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a) the manufacturer shall establish and maintain procedures for product identification during all stages of production, testing, final inspection and placing on the market;</w:t>
            </w:r>
          </w:p>
          <w:p w:rsidR="00D854C6" w:rsidRDefault="00D854C6"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 xml:space="preserve">b) </w:t>
            </w:r>
            <w:proofErr w:type="gramStart"/>
            <w:r>
              <w:rPr>
                <w:rFonts w:ascii="ArialMT" w:hAnsi="ArialMT" w:cs="ArialMT"/>
                <w:sz w:val="20"/>
                <w:szCs w:val="20"/>
              </w:rPr>
              <w:t>traceability</w:t>
            </w:r>
            <w:proofErr w:type="gramEnd"/>
            <w:r>
              <w:rPr>
                <w:rFonts w:ascii="ArialMT" w:hAnsi="ArialMT" w:cs="ArialMT"/>
                <w:sz w:val="20"/>
                <w:szCs w:val="20"/>
              </w:rPr>
              <w:t xml:space="preserve"> is required with respect to the final product and its significant parts. Traceability can be achieved using serial number, batch or other acceptable method.</w:t>
            </w:r>
          </w:p>
          <w:p w:rsidR="00B178F2" w:rsidRDefault="00B178F2" w:rsidP="00B178F2">
            <w:pPr>
              <w:autoSpaceDE w:val="0"/>
              <w:autoSpaceDN w:val="0"/>
              <w:adjustRightInd w:val="0"/>
              <w:rPr>
                <w:rFonts w:ascii="ArialMT" w:hAnsi="ArialMT" w:cs="ArialMT"/>
                <w:sz w:val="16"/>
                <w:szCs w:val="16"/>
              </w:rPr>
            </w:pPr>
          </w:p>
          <w:p w:rsidR="00B178F2" w:rsidRDefault="00B178F2" w:rsidP="00B178F2">
            <w:pPr>
              <w:autoSpaceDE w:val="0"/>
              <w:autoSpaceDN w:val="0"/>
              <w:adjustRightInd w:val="0"/>
              <w:rPr>
                <w:rFonts w:ascii="ArialMT" w:hAnsi="ArialMT" w:cs="ArialMT"/>
                <w:sz w:val="16"/>
                <w:szCs w:val="16"/>
              </w:rPr>
            </w:pPr>
            <w:r>
              <w:rPr>
                <w:rFonts w:ascii="ArialMT" w:hAnsi="ArialMT" w:cs="ArialMT"/>
                <w:sz w:val="16"/>
                <w:szCs w:val="16"/>
              </w:rPr>
              <w:t>NOTE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p w:rsidR="00B178F2" w:rsidRPr="00E761DC" w:rsidRDefault="00B178F2" w:rsidP="00B178F2">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800B39" w:rsidRPr="00E761DC" w:rsidTr="001F5796">
        <w:tblPrEx>
          <w:shd w:val="clear" w:color="auto" w:fill="auto"/>
        </w:tblPrEx>
        <w:tc>
          <w:tcPr>
            <w:tcW w:w="873" w:type="dxa"/>
            <w:vMerge w:val="restart"/>
          </w:tcPr>
          <w:p w:rsidR="00800B39" w:rsidRPr="00E761DC" w:rsidRDefault="00800B39" w:rsidP="00405BF6">
            <w:pPr>
              <w:rPr>
                <w:rFonts w:ascii="Arial" w:hAnsi="Arial" w:cs="Arial"/>
                <w:sz w:val="20"/>
                <w:szCs w:val="20"/>
              </w:rPr>
            </w:pPr>
            <w:r>
              <w:rPr>
                <w:rFonts w:ascii="Arial-BoldMT" w:hAnsi="Arial-BoldMT" w:cs="Arial-BoldMT"/>
                <w:b/>
                <w:bCs/>
                <w:sz w:val="20"/>
                <w:szCs w:val="20"/>
              </w:rPr>
              <w:t>8.5.3</w:t>
            </w:r>
          </w:p>
        </w:tc>
        <w:tc>
          <w:tcPr>
            <w:tcW w:w="7587" w:type="dxa"/>
            <w:gridSpan w:val="2"/>
          </w:tcPr>
          <w:p w:rsidR="00800B39" w:rsidRDefault="00800B39" w:rsidP="00405BF6">
            <w:pPr>
              <w:rPr>
                <w:rFonts w:ascii="ArialMT" w:hAnsi="ArialMT" w:cs="ArialMT"/>
                <w:sz w:val="20"/>
                <w:szCs w:val="20"/>
              </w:rPr>
            </w:pPr>
            <w:r>
              <w:rPr>
                <w:rFonts w:ascii="Arial-BoldMT" w:hAnsi="Arial-BoldMT" w:cs="Arial-BoldMT"/>
                <w:b/>
                <w:bCs/>
                <w:sz w:val="20"/>
                <w:szCs w:val="20"/>
              </w:rPr>
              <w:t>Property belonging to customers or external providers</w:t>
            </w:r>
            <w:r>
              <w:rPr>
                <w:rFonts w:ascii="ArialMT" w:hAnsi="ArialMT" w:cs="ArialMT"/>
                <w:sz w:val="20"/>
                <w:szCs w:val="20"/>
              </w:rPr>
              <w:t xml:space="preserve"> </w:t>
            </w:r>
          </w:p>
          <w:p w:rsidR="00800B39" w:rsidRPr="00E761DC" w:rsidRDefault="00800B39" w:rsidP="00405BF6">
            <w:pPr>
              <w:rPr>
                <w:rFonts w:ascii="Arial" w:hAnsi="Arial" w:cs="Arial"/>
                <w:sz w:val="20"/>
                <w:szCs w:val="20"/>
              </w:rPr>
            </w:pPr>
            <w:r>
              <w:rPr>
                <w:rFonts w:ascii="ArialMT" w:hAnsi="ArialMT" w:cs="ArialMT"/>
                <w:sz w:val="20"/>
                <w:szCs w:val="20"/>
              </w:rPr>
              <w:t>8.5.3 of ISO 9001:2015 applies with the following addition:</w:t>
            </w:r>
          </w:p>
        </w:tc>
        <w:tc>
          <w:tcPr>
            <w:tcW w:w="895" w:type="dxa"/>
            <w:shd w:val="pct12" w:color="auto" w:fill="auto"/>
            <w:vAlign w:val="center"/>
          </w:tcPr>
          <w:p w:rsidR="00800B39" w:rsidRPr="00E761DC" w:rsidRDefault="00800B39"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rPr>
                <w:rFonts w:ascii="ArialMT" w:hAnsi="ArialMT" w:cs="ArialMT"/>
                <w:sz w:val="20"/>
                <w:szCs w:val="20"/>
              </w:rPr>
            </w:pPr>
            <w:r>
              <w:rPr>
                <w:rFonts w:ascii="ArialMT" w:hAnsi="ArialMT" w:cs="ArialMT"/>
                <w:sz w:val="20"/>
                <w:szCs w:val="20"/>
              </w:rPr>
              <w:t>It is the responsibility of the manufacturer to verify the compatibility of a product supplied by a customer or an external provider with the requirements of the certificate.</w:t>
            </w:r>
          </w:p>
          <w:p w:rsidR="00D854C6" w:rsidRPr="00E761DC" w:rsidRDefault="00D854C6" w:rsidP="00B178F2">
            <w:pPr>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8.5.4</w:t>
            </w:r>
          </w:p>
        </w:tc>
        <w:tc>
          <w:tcPr>
            <w:tcW w:w="4721" w:type="dxa"/>
          </w:tcPr>
          <w:p w:rsidR="006A4062" w:rsidRPr="00E761DC" w:rsidRDefault="006A4062" w:rsidP="006A4062">
            <w:pPr>
              <w:autoSpaceDE w:val="0"/>
              <w:autoSpaceDN w:val="0"/>
              <w:adjustRightInd w:val="0"/>
              <w:rPr>
                <w:rFonts w:ascii="Arial" w:hAnsi="Arial" w:cs="Arial"/>
                <w:sz w:val="20"/>
                <w:szCs w:val="20"/>
              </w:rPr>
            </w:pPr>
            <w:r>
              <w:rPr>
                <w:rFonts w:ascii="Arial-BoldMT" w:hAnsi="Arial-BoldMT" w:cs="Arial-BoldMT"/>
                <w:b/>
                <w:bCs/>
                <w:sz w:val="20"/>
                <w:szCs w:val="20"/>
              </w:rPr>
              <w:t>Preservation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 xml:space="preserve">8.5.4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8.5.5</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Post-delivery activities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1F4D7A" w:rsidRPr="00E761DC" w:rsidTr="001F5796">
        <w:tblPrEx>
          <w:shd w:val="clear" w:color="auto" w:fill="auto"/>
        </w:tblPrEx>
        <w:tc>
          <w:tcPr>
            <w:tcW w:w="873" w:type="dxa"/>
            <w:vMerge/>
          </w:tcPr>
          <w:p w:rsidR="001F4D7A" w:rsidRPr="00E761DC" w:rsidRDefault="001F4D7A" w:rsidP="00405BF6">
            <w:pPr>
              <w:rPr>
                <w:rFonts w:ascii="Arial" w:hAnsi="Arial" w:cs="Arial"/>
                <w:sz w:val="20"/>
                <w:szCs w:val="20"/>
              </w:rPr>
            </w:pPr>
          </w:p>
        </w:tc>
        <w:tc>
          <w:tcPr>
            <w:tcW w:w="4721" w:type="dxa"/>
          </w:tcPr>
          <w:p w:rsidR="001F4D7A" w:rsidRPr="00E761DC" w:rsidRDefault="001F4D7A" w:rsidP="00405BF6">
            <w:pPr>
              <w:rPr>
                <w:rFonts w:ascii="Arial" w:hAnsi="Arial" w:cs="Arial"/>
                <w:sz w:val="20"/>
                <w:szCs w:val="20"/>
              </w:rPr>
            </w:pPr>
            <w:r>
              <w:rPr>
                <w:rFonts w:ascii="ArialMT" w:hAnsi="ArialMT" w:cs="ArialMT"/>
                <w:sz w:val="20"/>
                <w:szCs w:val="20"/>
              </w:rPr>
              <w:t xml:space="preserve">8.5.5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1F4D7A" w:rsidRPr="00E761DC" w:rsidRDefault="001F4D7A" w:rsidP="00405BF6">
            <w:pPr>
              <w:rPr>
                <w:rFonts w:ascii="Arial" w:hAnsi="Arial" w:cs="Arial"/>
                <w:sz w:val="20"/>
                <w:szCs w:val="20"/>
              </w:rPr>
            </w:pPr>
          </w:p>
        </w:tc>
        <w:tc>
          <w:tcPr>
            <w:tcW w:w="895" w:type="dxa"/>
            <w:vMerge/>
            <w:shd w:val="pct12" w:color="auto" w:fill="auto"/>
            <w:vAlign w:val="center"/>
          </w:tcPr>
          <w:p w:rsidR="001F4D7A" w:rsidRPr="00E761DC" w:rsidRDefault="001F4D7A" w:rsidP="00405BF6">
            <w:pPr>
              <w:jc w:val="center"/>
              <w:rPr>
                <w:rFonts w:ascii="Arial" w:hAnsi="Arial" w:cs="Arial"/>
                <w:sz w:val="20"/>
                <w:szCs w:val="20"/>
              </w:rPr>
            </w:pPr>
          </w:p>
        </w:tc>
      </w:tr>
      <w:tr w:rsidR="001F4D7A" w:rsidRPr="00E761DC" w:rsidTr="001F5796">
        <w:tblPrEx>
          <w:shd w:val="clear" w:color="auto" w:fill="auto"/>
        </w:tblPrEx>
        <w:tc>
          <w:tcPr>
            <w:tcW w:w="873" w:type="dxa"/>
            <w:vMerge w:val="restart"/>
          </w:tcPr>
          <w:p w:rsidR="001F4D7A" w:rsidRPr="00E761DC" w:rsidRDefault="001F4D7A" w:rsidP="00405BF6">
            <w:pPr>
              <w:rPr>
                <w:rFonts w:ascii="Arial" w:hAnsi="Arial" w:cs="Arial"/>
                <w:sz w:val="20"/>
                <w:szCs w:val="20"/>
              </w:rPr>
            </w:pPr>
            <w:r>
              <w:rPr>
                <w:rFonts w:ascii="Arial-BoldMT" w:hAnsi="Arial-BoldMT" w:cs="Arial-BoldMT"/>
                <w:b/>
                <w:bCs/>
                <w:sz w:val="20"/>
                <w:szCs w:val="20"/>
              </w:rPr>
              <w:t>8.5.6</w:t>
            </w:r>
          </w:p>
        </w:tc>
        <w:tc>
          <w:tcPr>
            <w:tcW w:w="7587" w:type="dxa"/>
            <w:gridSpan w:val="2"/>
          </w:tcPr>
          <w:p w:rsidR="001F4D7A" w:rsidRDefault="001F4D7A" w:rsidP="00405BF6">
            <w:pPr>
              <w:rPr>
                <w:rFonts w:ascii="Arial-BoldMT" w:hAnsi="Arial-BoldMT" w:cs="Arial-BoldMT"/>
                <w:b/>
                <w:bCs/>
                <w:sz w:val="20"/>
                <w:szCs w:val="20"/>
              </w:rPr>
            </w:pPr>
            <w:r>
              <w:rPr>
                <w:rFonts w:ascii="Arial-BoldMT" w:hAnsi="Arial-BoldMT" w:cs="Arial-BoldMT"/>
                <w:b/>
                <w:bCs/>
                <w:sz w:val="20"/>
                <w:szCs w:val="20"/>
              </w:rPr>
              <w:t>Control of changes</w:t>
            </w:r>
          </w:p>
          <w:p w:rsidR="001F4D7A" w:rsidRDefault="001F4D7A" w:rsidP="00405BF6">
            <w:pPr>
              <w:rPr>
                <w:rFonts w:ascii="ArialMT" w:hAnsi="ArialMT" w:cs="ArialMT"/>
                <w:sz w:val="20"/>
                <w:szCs w:val="20"/>
              </w:rPr>
            </w:pPr>
            <w:r w:rsidRPr="00530525">
              <w:rPr>
                <w:rFonts w:ascii="Arial" w:hAnsi="Arial" w:cs="Arial"/>
                <w:sz w:val="20"/>
                <w:szCs w:val="20"/>
              </w:rPr>
              <w:t>8.5.6 of ISO 9001:2015 applies with the following addition:</w:t>
            </w:r>
          </w:p>
        </w:tc>
        <w:tc>
          <w:tcPr>
            <w:tcW w:w="895" w:type="dxa"/>
            <w:shd w:val="pct12" w:color="auto" w:fill="auto"/>
          </w:tcPr>
          <w:p w:rsidR="001F4D7A" w:rsidRPr="00E761DC" w:rsidRDefault="001F4D7A" w:rsidP="00405BF6">
            <w:pP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D854C6">
            <w:pPr>
              <w:autoSpaceDE w:val="0"/>
              <w:autoSpaceDN w:val="0"/>
              <w:adjustRightInd w:val="0"/>
              <w:rPr>
                <w:rFonts w:ascii="ArialMT" w:hAnsi="ArialMT" w:cs="ArialMT"/>
                <w:sz w:val="20"/>
                <w:szCs w:val="20"/>
              </w:rPr>
            </w:pPr>
            <w:r>
              <w:rPr>
                <w:rFonts w:ascii="ArialMT" w:hAnsi="ArialMT" w:cs="ArialMT"/>
                <w:sz w:val="20"/>
                <w:szCs w:val="20"/>
              </w:rPr>
              <w:t>The Ex authorized person(s) identified in 5.3 shall be involved in changes (e.g. changes to the manufacturer’s documentation, quality management system or marketing documents) that</w:t>
            </w:r>
            <w:r w:rsidR="00D854C6">
              <w:rPr>
                <w:rFonts w:ascii="ArialMT" w:hAnsi="ArialMT" w:cs="ArialMT"/>
                <w:sz w:val="20"/>
                <w:szCs w:val="20"/>
              </w:rPr>
              <w:t xml:space="preserve"> </w:t>
            </w:r>
            <w:r>
              <w:rPr>
                <w:rFonts w:ascii="ArialMT" w:hAnsi="ArialMT" w:cs="ArialMT"/>
                <w:sz w:val="20"/>
                <w:szCs w:val="20"/>
              </w:rPr>
              <w:t>could affect Ex Product compliance.</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1F4D7A" w:rsidRPr="00E761DC" w:rsidTr="001F5796">
        <w:tblPrEx>
          <w:shd w:val="clear" w:color="auto" w:fill="auto"/>
        </w:tblPrEx>
        <w:tc>
          <w:tcPr>
            <w:tcW w:w="873" w:type="dxa"/>
            <w:vMerge w:val="restart"/>
          </w:tcPr>
          <w:p w:rsidR="001F4D7A" w:rsidRPr="00E761DC" w:rsidRDefault="001F4D7A" w:rsidP="00405BF6">
            <w:pPr>
              <w:rPr>
                <w:rFonts w:ascii="Arial" w:hAnsi="Arial" w:cs="Arial"/>
                <w:sz w:val="20"/>
                <w:szCs w:val="20"/>
              </w:rPr>
            </w:pPr>
            <w:r>
              <w:rPr>
                <w:rFonts w:ascii="Arial-BoldMT" w:hAnsi="Arial-BoldMT" w:cs="Arial-BoldMT"/>
                <w:b/>
                <w:bCs/>
                <w:sz w:val="20"/>
                <w:szCs w:val="20"/>
              </w:rPr>
              <w:t>8.6</w:t>
            </w:r>
          </w:p>
        </w:tc>
        <w:tc>
          <w:tcPr>
            <w:tcW w:w="7587" w:type="dxa"/>
            <w:gridSpan w:val="2"/>
          </w:tcPr>
          <w:p w:rsidR="001F4D7A" w:rsidRDefault="001F4D7A" w:rsidP="00405BF6">
            <w:pPr>
              <w:rPr>
                <w:rFonts w:ascii="Arial-BoldMT" w:hAnsi="Arial-BoldMT" w:cs="Arial-BoldMT"/>
                <w:b/>
                <w:bCs/>
                <w:sz w:val="20"/>
                <w:szCs w:val="20"/>
              </w:rPr>
            </w:pPr>
            <w:r>
              <w:rPr>
                <w:rFonts w:ascii="Arial-BoldMT" w:hAnsi="Arial-BoldMT" w:cs="Arial-BoldMT"/>
                <w:b/>
                <w:bCs/>
                <w:sz w:val="20"/>
                <w:szCs w:val="20"/>
              </w:rPr>
              <w:t>Release of products and services</w:t>
            </w:r>
          </w:p>
          <w:p w:rsidR="001F4D7A" w:rsidRPr="00E761DC" w:rsidRDefault="001F4D7A" w:rsidP="00405BF6">
            <w:pPr>
              <w:rPr>
                <w:rFonts w:ascii="Arial" w:hAnsi="Arial" w:cs="Arial"/>
                <w:sz w:val="20"/>
                <w:szCs w:val="20"/>
              </w:rPr>
            </w:pPr>
            <w:r w:rsidRPr="00530525">
              <w:rPr>
                <w:rFonts w:ascii="Arial" w:hAnsi="Arial" w:cs="Arial"/>
                <w:sz w:val="20"/>
                <w:szCs w:val="20"/>
              </w:rPr>
              <w:t>8.6 of ISO 9001:2015 applies with the following addition:</w:t>
            </w:r>
          </w:p>
        </w:tc>
        <w:tc>
          <w:tcPr>
            <w:tcW w:w="895" w:type="dxa"/>
            <w:shd w:val="pct12" w:color="auto" w:fill="auto"/>
            <w:vAlign w:val="center"/>
          </w:tcPr>
          <w:p w:rsidR="001F4D7A" w:rsidRPr="00E761DC" w:rsidRDefault="001F4D7A" w:rsidP="00405BF6">
            <w:pPr>
              <w:jc w:val="center"/>
              <w:rPr>
                <w:rFonts w:ascii="Arial" w:hAnsi="Arial" w:cs="Arial"/>
                <w:sz w:val="20"/>
                <w:szCs w:val="20"/>
              </w:rPr>
            </w:pPr>
          </w:p>
        </w:tc>
      </w:tr>
      <w:tr w:rsidR="00B178F2" w:rsidRPr="00E761DC" w:rsidTr="001F5796">
        <w:tblPrEx>
          <w:shd w:val="clear" w:color="auto" w:fill="auto"/>
        </w:tblPrEx>
        <w:tc>
          <w:tcPr>
            <w:tcW w:w="873" w:type="dxa"/>
            <w:vMerge/>
          </w:tcPr>
          <w:p w:rsidR="00B178F2" w:rsidRPr="00E761DC" w:rsidRDefault="00B178F2" w:rsidP="00B178F2">
            <w:pPr>
              <w:rPr>
                <w:rFonts w:ascii="Arial" w:hAnsi="Arial" w:cs="Arial"/>
                <w:sz w:val="20"/>
                <w:szCs w:val="20"/>
              </w:rPr>
            </w:pPr>
          </w:p>
        </w:tc>
        <w:tc>
          <w:tcPr>
            <w:tcW w:w="4721" w:type="dxa"/>
          </w:tcPr>
          <w:p w:rsidR="00B178F2" w:rsidRDefault="00B178F2" w:rsidP="00B178F2">
            <w:pPr>
              <w:autoSpaceDE w:val="0"/>
              <w:autoSpaceDN w:val="0"/>
              <w:adjustRightInd w:val="0"/>
              <w:rPr>
                <w:rFonts w:ascii="ArialMT" w:hAnsi="ArialMT" w:cs="ArialMT"/>
                <w:sz w:val="20"/>
                <w:szCs w:val="20"/>
              </w:rPr>
            </w:pPr>
            <w:r>
              <w:rPr>
                <w:rFonts w:ascii="ArialMT" w:hAnsi="ArialMT" w:cs="ArialMT"/>
                <w:sz w:val="20"/>
                <w:szCs w:val="20"/>
              </w:rPr>
              <w:t>Where routine tests are required by the certificate and technical documentation, these tests shall be performed as specified. Unless specifically permitted by the certificate and the technical documentation, statistical methods shall not be used.</w:t>
            </w:r>
          </w:p>
          <w:p w:rsidR="00B178F2" w:rsidRDefault="00B178F2" w:rsidP="00B178F2">
            <w:pPr>
              <w:autoSpaceDE w:val="0"/>
              <w:autoSpaceDN w:val="0"/>
              <w:adjustRightInd w:val="0"/>
              <w:rPr>
                <w:rFonts w:ascii="ArialMT" w:hAnsi="ArialMT" w:cs="ArialMT"/>
                <w:sz w:val="20"/>
                <w:szCs w:val="20"/>
              </w:rPr>
            </w:pPr>
          </w:p>
        </w:tc>
        <w:tc>
          <w:tcPr>
            <w:tcW w:w="2866" w:type="dxa"/>
            <w:shd w:val="clear" w:color="auto" w:fill="auto"/>
            <w:vAlign w:val="center"/>
          </w:tcPr>
          <w:p w:rsidR="00B178F2" w:rsidRPr="00800B39" w:rsidRDefault="00B178F2" w:rsidP="00B178F2">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B178F2" w:rsidRPr="00800B39" w:rsidRDefault="00B178F2" w:rsidP="00B178F2">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Ex Products shall only be released after final inspection and testing have been satisfactorily completed. The manufacturer shall provide customers with instructions prepared in</w:t>
            </w:r>
          </w:p>
          <w:p w:rsidR="00D854C6" w:rsidRDefault="00D854C6" w:rsidP="00D854C6">
            <w:pPr>
              <w:autoSpaceDE w:val="0"/>
              <w:autoSpaceDN w:val="0"/>
              <w:adjustRightInd w:val="0"/>
              <w:rPr>
                <w:rFonts w:ascii="ArialMT" w:hAnsi="ArialMT" w:cs="ArialMT"/>
                <w:sz w:val="20"/>
                <w:szCs w:val="20"/>
              </w:rPr>
            </w:pPr>
            <w:proofErr w:type="gramStart"/>
            <w:r>
              <w:rPr>
                <w:rFonts w:ascii="ArialMT" w:hAnsi="ArialMT" w:cs="ArialMT"/>
                <w:sz w:val="20"/>
                <w:szCs w:val="20"/>
              </w:rPr>
              <w:t>accordance</w:t>
            </w:r>
            <w:proofErr w:type="gramEnd"/>
            <w:r>
              <w:rPr>
                <w:rFonts w:ascii="ArialMT" w:hAnsi="ArialMT" w:cs="ArialMT"/>
                <w:sz w:val="20"/>
                <w:szCs w:val="20"/>
              </w:rPr>
              <w:t xml:space="preserve"> with the relevant standards or statutory and regulatory requirements, including any Specific Conditions of Use or particulars of possible misuse.</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632142" w:rsidRPr="00E761DC" w:rsidTr="001F5796">
        <w:tblPrEx>
          <w:shd w:val="clear" w:color="auto" w:fill="auto"/>
        </w:tblPrEx>
        <w:tc>
          <w:tcPr>
            <w:tcW w:w="873" w:type="dxa"/>
            <w:vMerge w:val="restart"/>
          </w:tcPr>
          <w:p w:rsidR="00632142" w:rsidRDefault="00632142" w:rsidP="00405BF6">
            <w:pPr>
              <w:rPr>
                <w:rFonts w:ascii="Arial-BoldMT" w:hAnsi="Arial-BoldMT" w:cs="Arial-BoldMT"/>
                <w:b/>
                <w:bCs/>
                <w:sz w:val="20"/>
                <w:szCs w:val="20"/>
              </w:rPr>
            </w:pPr>
            <w:r>
              <w:rPr>
                <w:rFonts w:ascii="Arial-BoldMT" w:hAnsi="Arial-BoldMT" w:cs="Arial-BoldMT"/>
                <w:b/>
                <w:bCs/>
                <w:sz w:val="20"/>
                <w:szCs w:val="20"/>
              </w:rPr>
              <w:t>8.7</w:t>
            </w:r>
          </w:p>
          <w:p w:rsidR="00632142" w:rsidRPr="00E761DC" w:rsidRDefault="00632142" w:rsidP="00405BF6">
            <w:pPr>
              <w:rPr>
                <w:rFonts w:ascii="Arial" w:hAnsi="Arial" w:cs="Arial"/>
                <w:sz w:val="20"/>
                <w:szCs w:val="20"/>
              </w:rPr>
            </w:pPr>
          </w:p>
        </w:tc>
        <w:tc>
          <w:tcPr>
            <w:tcW w:w="7587" w:type="dxa"/>
            <w:gridSpan w:val="2"/>
          </w:tcPr>
          <w:p w:rsidR="00632142" w:rsidRDefault="00632142" w:rsidP="00405BF6">
            <w:pPr>
              <w:rPr>
                <w:rFonts w:ascii="ArialMT" w:hAnsi="ArialMT" w:cs="ArialMT"/>
                <w:sz w:val="20"/>
                <w:szCs w:val="20"/>
              </w:rPr>
            </w:pPr>
            <w:r>
              <w:rPr>
                <w:rFonts w:ascii="Arial-BoldMT" w:hAnsi="Arial-BoldMT" w:cs="Arial-BoldMT"/>
                <w:b/>
                <w:bCs/>
                <w:sz w:val="20"/>
                <w:szCs w:val="20"/>
              </w:rPr>
              <w:t>Control of nonconforming outputs</w:t>
            </w:r>
          </w:p>
          <w:p w:rsidR="00632142" w:rsidRPr="00E761DC" w:rsidRDefault="00632142" w:rsidP="00405BF6">
            <w:pPr>
              <w:rPr>
                <w:rFonts w:ascii="Arial" w:hAnsi="Arial" w:cs="Arial"/>
                <w:sz w:val="20"/>
                <w:szCs w:val="20"/>
              </w:rPr>
            </w:pPr>
            <w:r>
              <w:rPr>
                <w:rFonts w:ascii="ArialMT" w:hAnsi="ArialMT" w:cs="ArialMT"/>
                <w:sz w:val="20"/>
                <w:szCs w:val="20"/>
              </w:rPr>
              <w:t>8.7 of ISO 9001:2015 applies and the following shall be defined:</w:t>
            </w:r>
          </w:p>
        </w:tc>
        <w:tc>
          <w:tcPr>
            <w:tcW w:w="895" w:type="dxa"/>
            <w:shd w:val="pct12" w:color="auto" w:fill="auto"/>
            <w:vAlign w:val="center"/>
          </w:tcPr>
          <w:p w:rsidR="00632142" w:rsidRPr="00E761DC" w:rsidRDefault="00632142" w:rsidP="00405BF6">
            <w:pPr>
              <w:jc w:val="center"/>
              <w:rPr>
                <w:rFonts w:ascii="Arial" w:hAnsi="Arial" w:cs="Arial"/>
                <w:sz w:val="20"/>
                <w:szCs w:val="20"/>
              </w:rPr>
            </w:pP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Pr="00EE2B84" w:rsidRDefault="00D854C6" w:rsidP="00D854C6">
            <w:pPr>
              <w:autoSpaceDE w:val="0"/>
              <w:autoSpaceDN w:val="0"/>
              <w:adjustRightInd w:val="0"/>
              <w:rPr>
                <w:rFonts w:ascii="ArialMT" w:hAnsi="ArialMT" w:cs="ArialMT"/>
                <w:sz w:val="20"/>
                <w:szCs w:val="20"/>
              </w:rPr>
            </w:pPr>
            <w:r w:rsidRPr="00EE2B84">
              <w:rPr>
                <w:rFonts w:ascii="ArialMT" w:hAnsi="ArialMT" w:cs="ArialMT"/>
                <w:sz w:val="20"/>
                <w:szCs w:val="20"/>
              </w:rPr>
              <w:t>a)</w:t>
            </w:r>
            <w:r>
              <w:rPr>
                <w:rFonts w:ascii="ArialMT" w:hAnsi="ArialMT" w:cs="ArialMT"/>
                <w:sz w:val="20"/>
                <w:szCs w:val="20"/>
              </w:rPr>
              <w:t xml:space="preserve"> </w:t>
            </w:r>
            <w:r w:rsidRPr="00EE2B84">
              <w:rPr>
                <w:rFonts w:ascii="ArialMT" w:hAnsi="ArialMT" w:cs="ArialMT"/>
                <w:sz w:val="20"/>
                <w:szCs w:val="20"/>
              </w:rPr>
              <w:t>the manufacturer shall maintain a documented system, such that in the event of an Ex Product not conforming to the certificate and having been supplied, then the manufacturer’s customer can be identified;</w:t>
            </w:r>
          </w:p>
          <w:p w:rsidR="00D854C6" w:rsidRDefault="00D854C6" w:rsidP="00D854C6">
            <w:pPr>
              <w:autoSpaceDE w:val="0"/>
              <w:autoSpaceDN w:val="0"/>
              <w:adjustRightInd w:val="0"/>
              <w:rPr>
                <w:rFonts w:ascii="ArialMT" w:hAnsi="ArialMT" w:cs="ArialMT"/>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 xml:space="preserve">b) </w:t>
            </w:r>
            <w:proofErr w:type="gramStart"/>
            <w:r>
              <w:rPr>
                <w:rFonts w:ascii="ArialMT" w:hAnsi="ArialMT" w:cs="ArialMT"/>
                <w:sz w:val="20"/>
                <w:szCs w:val="20"/>
              </w:rPr>
              <w:t>the</w:t>
            </w:r>
            <w:proofErr w:type="gramEnd"/>
            <w:r>
              <w:rPr>
                <w:rFonts w:ascii="ArialMT" w:hAnsi="ArialMT" w:cs="ArialMT"/>
                <w:sz w:val="20"/>
                <w:szCs w:val="20"/>
              </w:rPr>
              <w:t xml:space="preserve"> manufacturer shall take action, appropriate to the degree of risk, where nonconforming Ex Product has been supplied to a customer. It is recommended that the manufacturer liaise with the body responsible for the issue of the certificate;</w:t>
            </w:r>
          </w:p>
          <w:p w:rsidR="00D854C6" w:rsidRPr="00EE2B84" w:rsidRDefault="00D854C6" w:rsidP="00D854C6">
            <w:pPr>
              <w:rPr>
                <w:rFonts w:ascii="Arial" w:hAnsi="Arial" w:cs="Arial"/>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c) where unsafe nonconforming Ex Products have been supplied to a customer, the manufacturer shall, in writing, inform its customer and the body responsible for the verification of the quality management system and the issuer of the certificate;</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d) where it is not possible to trace unsafe nonconforming Ex Products (e.g. Ex Products supplied via a distributor, or for high volume Ex Products such as Cable Glands) then a</w:t>
            </w:r>
          </w:p>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notice shall be placed in appropriate publications providing recommended action to be taken;</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e) for all nonconforming Ex Products that have been supplied to a customer, the manufacturer shall maintain, for a minimum period of 10 years, records of:</w:t>
            </w:r>
          </w:p>
          <w:p w:rsidR="00D854C6" w:rsidRPr="008E68BA" w:rsidRDefault="00D854C6" w:rsidP="008E68BA">
            <w:pPr>
              <w:pStyle w:val="ListParagraph"/>
              <w:numPr>
                <w:ilvl w:val="0"/>
                <w:numId w:val="19"/>
              </w:numPr>
              <w:autoSpaceDE w:val="0"/>
              <w:autoSpaceDN w:val="0"/>
              <w:adjustRightInd w:val="0"/>
              <w:ind w:left="360"/>
              <w:rPr>
                <w:rFonts w:ascii="ArialMT" w:hAnsi="ArialMT" w:cs="ArialMT"/>
                <w:sz w:val="20"/>
                <w:szCs w:val="20"/>
              </w:rPr>
            </w:pPr>
            <w:r w:rsidRPr="008E68BA">
              <w:rPr>
                <w:rFonts w:ascii="ArialMT" w:hAnsi="ArialMT" w:cs="ArialMT"/>
                <w:sz w:val="20"/>
                <w:szCs w:val="20"/>
              </w:rPr>
              <w:t>serial numbers or identification of Ex Products supplied;</w:t>
            </w:r>
          </w:p>
          <w:p w:rsidR="00D854C6" w:rsidRDefault="00D854C6" w:rsidP="008E68BA">
            <w:pPr>
              <w:autoSpaceDE w:val="0"/>
              <w:autoSpaceDN w:val="0"/>
              <w:adjustRightInd w:val="0"/>
              <w:rPr>
                <w:rFonts w:ascii="ArialMT" w:hAnsi="ArialMT" w:cs="ArialMT"/>
                <w:sz w:val="20"/>
                <w:szCs w:val="20"/>
              </w:rPr>
            </w:pPr>
          </w:p>
          <w:p w:rsidR="00D854C6" w:rsidRPr="008E68BA" w:rsidRDefault="00D854C6" w:rsidP="008E68BA">
            <w:pPr>
              <w:pStyle w:val="ListParagraph"/>
              <w:numPr>
                <w:ilvl w:val="0"/>
                <w:numId w:val="19"/>
              </w:numPr>
              <w:autoSpaceDE w:val="0"/>
              <w:autoSpaceDN w:val="0"/>
              <w:adjustRightInd w:val="0"/>
              <w:ind w:left="360"/>
              <w:rPr>
                <w:rFonts w:ascii="ArialMT" w:hAnsi="ArialMT" w:cs="ArialMT"/>
                <w:sz w:val="20"/>
                <w:szCs w:val="20"/>
              </w:rPr>
            </w:pPr>
            <w:r w:rsidRPr="008E68BA">
              <w:rPr>
                <w:rFonts w:ascii="ArialMT" w:hAnsi="ArialMT" w:cs="ArialMT"/>
                <w:sz w:val="20"/>
                <w:szCs w:val="20"/>
              </w:rPr>
              <w:t>the customer who received the Ex Products;</w:t>
            </w:r>
          </w:p>
          <w:p w:rsidR="00D854C6" w:rsidRDefault="00D854C6" w:rsidP="008E68BA">
            <w:pPr>
              <w:autoSpaceDE w:val="0"/>
              <w:autoSpaceDN w:val="0"/>
              <w:adjustRightInd w:val="0"/>
              <w:rPr>
                <w:rFonts w:ascii="ArialMT" w:hAnsi="ArialMT" w:cs="ArialMT"/>
                <w:sz w:val="20"/>
                <w:szCs w:val="20"/>
              </w:rPr>
            </w:pPr>
          </w:p>
          <w:p w:rsidR="00D854C6" w:rsidRPr="008E68BA" w:rsidRDefault="00D854C6" w:rsidP="008E68BA">
            <w:pPr>
              <w:pStyle w:val="ListParagraph"/>
              <w:numPr>
                <w:ilvl w:val="0"/>
                <w:numId w:val="19"/>
              </w:numPr>
              <w:autoSpaceDE w:val="0"/>
              <w:autoSpaceDN w:val="0"/>
              <w:adjustRightInd w:val="0"/>
              <w:ind w:left="360"/>
              <w:rPr>
                <w:rFonts w:ascii="ArialMT" w:hAnsi="ArialMT" w:cs="ArialMT"/>
                <w:sz w:val="20"/>
                <w:szCs w:val="20"/>
              </w:rPr>
            </w:pPr>
            <w:r w:rsidRPr="008E68BA">
              <w:rPr>
                <w:rFonts w:ascii="ArialMT" w:hAnsi="ArialMT" w:cs="ArialMT"/>
                <w:sz w:val="20"/>
                <w:szCs w:val="20"/>
              </w:rPr>
              <w:t>the action taken to inform customers and the body responsible for the verification of the quality management system in the case of unsafe nonconforming Ex Products;</w:t>
            </w:r>
          </w:p>
          <w:p w:rsidR="00D854C6" w:rsidRDefault="00D854C6" w:rsidP="008E68BA">
            <w:pPr>
              <w:autoSpaceDE w:val="0"/>
              <w:autoSpaceDN w:val="0"/>
              <w:adjustRightInd w:val="0"/>
              <w:rPr>
                <w:rFonts w:ascii="ArialMT" w:hAnsi="ArialMT" w:cs="ArialMT"/>
                <w:sz w:val="20"/>
                <w:szCs w:val="20"/>
              </w:rPr>
            </w:pPr>
          </w:p>
          <w:p w:rsidR="00D854C6" w:rsidRPr="008E68BA" w:rsidRDefault="00D854C6" w:rsidP="008E68BA">
            <w:pPr>
              <w:pStyle w:val="ListParagraph"/>
              <w:numPr>
                <w:ilvl w:val="0"/>
                <w:numId w:val="19"/>
              </w:numPr>
              <w:autoSpaceDE w:val="0"/>
              <w:autoSpaceDN w:val="0"/>
              <w:adjustRightInd w:val="0"/>
              <w:ind w:left="360"/>
              <w:rPr>
                <w:rFonts w:ascii="ArialMT" w:hAnsi="ArialMT" w:cs="ArialMT"/>
                <w:sz w:val="20"/>
                <w:szCs w:val="20"/>
              </w:rPr>
            </w:pPr>
            <w:r w:rsidRPr="008E68BA">
              <w:rPr>
                <w:rFonts w:ascii="ArialMT" w:hAnsi="ArialMT" w:cs="ArialMT"/>
                <w:sz w:val="20"/>
                <w:szCs w:val="20"/>
              </w:rPr>
              <w:t>the action taken to implement corrective and preventative action;</w:t>
            </w:r>
          </w:p>
          <w:p w:rsidR="00D854C6" w:rsidRPr="00E761DC" w:rsidRDefault="00D854C6" w:rsidP="00D854C6">
            <w:pPr>
              <w:autoSpaceDE w:val="0"/>
              <w:autoSpaceDN w:val="0"/>
              <w:adjustRightInd w:val="0"/>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f) concessions for Ex Products that take the Ex Products outside the design as defined in</w:t>
            </w:r>
          </w:p>
          <w:p w:rsidR="00D854C6" w:rsidRDefault="00D854C6" w:rsidP="00D854C6">
            <w:pPr>
              <w:rPr>
                <w:rFonts w:ascii="ArialMT" w:hAnsi="ArialMT" w:cs="ArialMT"/>
                <w:sz w:val="20"/>
                <w:szCs w:val="20"/>
              </w:rPr>
            </w:pPr>
            <w:proofErr w:type="gramStart"/>
            <w:r>
              <w:rPr>
                <w:rFonts w:ascii="ArialMT" w:hAnsi="ArialMT" w:cs="ArialMT"/>
                <w:sz w:val="20"/>
                <w:szCs w:val="20"/>
              </w:rPr>
              <w:t>the</w:t>
            </w:r>
            <w:proofErr w:type="gramEnd"/>
            <w:r>
              <w:rPr>
                <w:rFonts w:ascii="ArialMT" w:hAnsi="ArialMT" w:cs="ArialMT"/>
                <w:sz w:val="20"/>
                <w:szCs w:val="20"/>
              </w:rPr>
              <w:t xml:space="preserve"> certificate and technical documentation are not permitted.</w:t>
            </w:r>
          </w:p>
          <w:p w:rsidR="00D854C6" w:rsidRPr="00E761DC" w:rsidRDefault="00D854C6" w:rsidP="00D854C6">
            <w:pPr>
              <w:rPr>
                <w:rFonts w:ascii="Arial" w:hAnsi="Arial" w:cs="Arial"/>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9.1.1</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General (</w:t>
            </w:r>
            <w:r w:rsidRPr="005B730F">
              <w:rPr>
                <w:rFonts w:ascii="Arial-BoldMT" w:hAnsi="Arial-BoldMT" w:cs="Arial-BoldMT"/>
                <w:b/>
                <w:bCs/>
                <w:sz w:val="20"/>
                <w:szCs w:val="20"/>
              </w:rPr>
              <w:t>Monitoring, measurement, analysis and evaluation</w:t>
            </w:r>
            <w:r>
              <w:rPr>
                <w:rFonts w:ascii="Arial-BoldMT" w:hAnsi="Arial-BoldMT" w:cs="Arial-BoldMT"/>
                <w:b/>
                <w:bCs/>
                <w:sz w:val="20"/>
                <w:szCs w:val="20"/>
              </w:rPr>
              <w:t>)</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rPr>
          <w:trHeight w:val="240"/>
        </w:trPr>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 xml:space="preserve">9.1.1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9.1.2</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Customer satisfaction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 xml:space="preserve">9.1.2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9.1.3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Analysis and evaluation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E86235" w:rsidRPr="00E761DC" w:rsidTr="001F5796">
        <w:tblPrEx>
          <w:shd w:val="clear" w:color="auto" w:fill="auto"/>
        </w:tblPrEx>
        <w:tc>
          <w:tcPr>
            <w:tcW w:w="873" w:type="dxa"/>
            <w:vMerge/>
          </w:tcPr>
          <w:p w:rsidR="00E86235" w:rsidRPr="00E761DC" w:rsidRDefault="00E86235" w:rsidP="00E86235">
            <w:pPr>
              <w:rPr>
                <w:rFonts w:ascii="Arial" w:hAnsi="Arial" w:cs="Arial"/>
                <w:sz w:val="20"/>
                <w:szCs w:val="20"/>
              </w:rPr>
            </w:pPr>
          </w:p>
        </w:tc>
        <w:tc>
          <w:tcPr>
            <w:tcW w:w="4721" w:type="dxa"/>
          </w:tcPr>
          <w:p w:rsidR="00E86235" w:rsidRPr="00E761DC" w:rsidRDefault="00E86235" w:rsidP="006A4062">
            <w:pPr>
              <w:rPr>
                <w:rFonts w:ascii="Arial" w:hAnsi="Arial" w:cs="Arial"/>
                <w:sz w:val="20"/>
                <w:szCs w:val="20"/>
              </w:rPr>
            </w:pPr>
            <w:r>
              <w:rPr>
                <w:rFonts w:ascii="ArialMT" w:hAnsi="ArialMT" w:cs="ArialMT"/>
                <w:sz w:val="20"/>
                <w:szCs w:val="20"/>
              </w:rPr>
              <w:t xml:space="preserve">9.1.3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E86235" w:rsidRPr="00E761DC" w:rsidRDefault="00E86235" w:rsidP="00E86235">
            <w:pPr>
              <w:rPr>
                <w:rFonts w:ascii="Arial" w:hAnsi="Arial" w:cs="Arial"/>
                <w:sz w:val="20"/>
                <w:szCs w:val="20"/>
              </w:rPr>
            </w:pPr>
          </w:p>
        </w:tc>
        <w:tc>
          <w:tcPr>
            <w:tcW w:w="895" w:type="dxa"/>
            <w:vMerge/>
            <w:shd w:val="clear" w:color="auto" w:fill="auto"/>
            <w:vAlign w:val="center"/>
          </w:tcPr>
          <w:p w:rsidR="00E86235" w:rsidRPr="00E761DC" w:rsidRDefault="00E86235" w:rsidP="00E86235">
            <w:pPr>
              <w:jc w:val="center"/>
              <w:rPr>
                <w:rFonts w:ascii="Arial" w:hAnsi="Arial" w:cs="Arial"/>
                <w:sz w:val="20"/>
                <w:szCs w:val="20"/>
              </w:rPr>
            </w:pPr>
          </w:p>
        </w:tc>
      </w:tr>
      <w:tr w:rsidR="00E86235" w:rsidRPr="00E761DC" w:rsidTr="001F5796">
        <w:tblPrEx>
          <w:shd w:val="clear" w:color="auto" w:fill="auto"/>
        </w:tblPrEx>
        <w:tc>
          <w:tcPr>
            <w:tcW w:w="873" w:type="dxa"/>
            <w:vMerge w:val="restart"/>
          </w:tcPr>
          <w:p w:rsidR="00E86235" w:rsidRDefault="00E86235" w:rsidP="00E86235">
            <w:pPr>
              <w:rPr>
                <w:rFonts w:ascii="Arial-BoldMT" w:hAnsi="Arial-BoldMT" w:cs="Arial-BoldMT"/>
                <w:b/>
                <w:bCs/>
                <w:sz w:val="20"/>
                <w:szCs w:val="20"/>
              </w:rPr>
            </w:pPr>
            <w:r>
              <w:rPr>
                <w:rFonts w:ascii="Arial-BoldMT" w:hAnsi="Arial-BoldMT" w:cs="Arial-BoldMT"/>
                <w:b/>
                <w:bCs/>
                <w:sz w:val="20"/>
                <w:szCs w:val="20"/>
              </w:rPr>
              <w:t>9.2</w:t>
            </w:r>
          </w:p>
          <w:p w:rsidR="00E86235" w:rsidRPr="00822E49" w:rsidRDefault="00E86235" w:rsidP="00E86235">
            <w:pPr>
              <w:rPr>
                <w:rFonts w:ascii="Arial" w:hAnsi="Arial" w:cs="Arial"/>
                <w:sz w:val="20"/>
                <w:szCs w:val="20"/>
              </w:rPr>
            </w:pPr>
          </w:p>
        </w:tc>
        <w:tc>
          <w:tcPr>
            <w:tcW w:w="7587" w:type="dxa"/>
            <w:gridSpan w:val="2"/>
          </w:tcPr>
          <w:p w:rsidR="00E86235" w:rsidRDefault="00E86235" w:rsidP="00E86235">
            <w:pPr>
              <w:rPr>
                <w:rFonts w:ascii="Arial" w:hAnsi="Arial" w:cs="Arial"/>
                <w:sz w:val="20"/>
                <w:szCs w:val="20"/>
              </w:rPr>
            </w:pPr>
            <w:r>
              <w:rPr>
                <w:rFonts w:ascii="Arial-BoldMT" w:hAnsi="Arial-BoldMT" w:cs="Arial-BoldMT"/>
                <w:b/>
                <w:bCs/>
                <w:sz w:val="20"/>
                <w:szCs w:val="20"/>
              </w:rPr>
              <w:t>Internal audit</w:t>
            </w:r>
            <w:r w:rsidRPr="00B356D9">
              <w:rPr>
                <w:rFonts w:ascii="Arial" w:hAnsi="Arial" w:cs="Arial"/>
                <w:sz w:val="20"/>
                <w:szCs w:val="20"/>
              </w:rPr>
              <w:t xml:space="preserve"> </w:t>
            </w:r>
          </w:p>
          <w:p w:rsidR="00E86235" w:rsidRDefault="00E86235" w:rsidP="00E86235">
            <w:pPr>
              <w:rPr>
                <w:rFonts w:ascii="Arial-BoldMT" w:hAnsi="Arial-BoldMT" w:cs="Arial-BoldMT"/>
                <w:b/>
                <w:bCs/>
                <w:sz w:val="20"/>
                <w:szCs w:val="20"/>
              </w:rPr>
            </w:pPr>
            <w:r w:rsidRPr="00B356D9">
              <w:rPr>
                <w:rFonts w:ascii="Arial" w:hAnsi="Arial" w:cs="Arial"/>
                <w:sz w:val="20"/>
                <w:szCs w:val="20"/>
              </w:rPr>
              <w:t>9.2 of ISO 9001:2015 applies with the following addition:</w:t>
            </w:r>
          </w:p>
        </w:tc>
        <w:tc>
          <w:tcPr>
            <w:tcW w:w="895" w:type="dxa"/>
            <w:shd w:val="pct12" w:color="auto" w:fill="auto"/>
            <w:vAlign w:val="center"/>
          </w:tcPr>
          <w:p w:rsidR="00E86235" w:rsidRPr="00E761DC" w:rsidRDefault="00E86235" w:rsidP="00E86235">
            <w:pPr>
              <w:jc w:val="center"/>
              <w:rPr>
                <w:rFonts w:ascii="Arial" w:hAnsi="Arial" w:cs="Arial"/>
                <w:sz w:val="20"/>
                <w:szCs w:val="20"/>
              </w:rPr>
            </w:pPr>
          </w:p>
        </w:tc>
      </w:tr>
      <w:tr w:rsidR="00D854C6" w:rsidRPr="00E761DC" w:rsidTr="001F5796">
        <w:tblPrEx>
          <w:shd w:val="clear" w:color="auto" w:fill="auto"/>
        </w:tblPrEx>
        <w:tc>
          <w:tcPr>
            <w:tcW w:w="873" w:type="dxa"/>
            <w:vMerge/>
          </w:tcPr>
          <w:p w:rsidR="00D854C6" w:rsidRPr="00E761DC" w:rsidRDefault="00D854C6" w:rsidP="00D854C6">
            <w:pPr>
              <w:rPr>
                <w:rFonts w:ascii="Arial" w:hAnsi="Arial" w:cs="Arial"/>
                <w:sz w:val="20"/>
                <w:szCs w:val="20"/>
              </w:rPr>
            </w:pPr>
          </w:p>
        </w:tc>
        <w:tc>
          <w:tcPr>
            <w:tcW w:w="4721" w:type="dxa"/>
          </w:tcPr>
          <w:p w:rsidR="00D854C6" w:rsidRDefault="00D854C6" w:rsidP="00D854C6">
            <w:pPr>
              <w:autoSpaceDE w:val="0"/>
              <w:autoSpaceDN w:val="0"/>
              <w:adjustRightInd w:val="0"/>
              <w:rPr>
                <w:rFonts w:ascii="ArialMT" w:hAnsi="ArialMT" w:cs="ArialMT"/>
                <w:sz w:val="20"/>
                <w:szCs w:val="20"/>
              </w:rPr>
            </w:pPr>
            <w:r>
              <w:rPr>
                <w:rFonts w:ascii="ArialMT" w:hAnsi="ArialMT" w:cs="ArialMT"/>
                <w:sz w:val="20"/>
                <w:szCs w:val="20"/>
              </w:rPr>
              <w:t>a) The audit program shall address the effectiveness of the elements of the quality</w:t>
            </w:r>
          </w:p>
          <w:p w:rsidR="00D854C6" w:rsidRDefault="00D854C6" w:rsidP="00D854C6">
            <w:pPr>
              <w:autoSpaceDE w:val="0"/>
              <w:autoSpaceDN w:val="0"/>
              <w:adjustRightInd w:val="0"/>
              <w:rPr>
                <w:rFonts w:ascii="ArialMT" w:hAnsi="ArialMT" w:cs="ArialMT"/>
                <w:sz w:val="20"/>
                <w:szCs w:val="20"/>
              </w:rPr>
            </w:pPr>
            <w:proofErr w:type="gramStart"/>
            <w:r>
              <w:rPr>
                <w:rFonts w:ascii="ArialMT" w:hAnsi="ArialMT" w:cs="ArialMT"/>
                <w:sz w:val="20"/>
                <w:szCs w:val="20"/>
              </w:rPr>
              <w:t>management</w:t>
            </w:r>
            <w:proofErr w:type="gramEnd"/>
            <w:r>
              <w:rPr>
                <w:rFonts w:ascii="ArialMT" w:hAnsi="ArialMT" w:cs="ArialMT"/>
                <w:sz w:val="20"/>
                <w:szCs w:val="20"/>
              </w:rPr>
              <w:t xml:space="preserve"> system as described in this document to ensure that the Ex products are in conformity with the certificate. The maximum period between audits shall not exceed 14 months.</w:t>
            </w:r>
          </w:p>
          <w:p w:rsidR="00D854C6" w:rsidRDefault="00D854C6" w:rsidP="00D854C6">
            <w:pPr>
              <w:autoSpaceDE w:val="0"/>
              <w:autoSpaceDN w:val="0"/>
              <w:adjustRightInd w:val="0"/>
              <w:rPr>
                <w:rFonts w:ascii="ArialMT" w:hAnsi="ArialMT" w:cs="ArialMT"/>
                <w:sz w:val="20"/>
                <w:szCs w:val="20"/>
              </w:rPr>
            </w:pPr>
          </w:p>
        </w:tc>
        <w:tc>
          <w:tcPr>
            <w:tcW w:w="2866" w:type="dxa"/>
            <w:shd w:val="clear" w:color="auto" w:fill="auto"/>
            <w:vAlign w:val="center"/>
          </w:tcPr>
          <w:p w:rsidR="00D854C6" w:rsidRPr="00800B39" w:rsidRDefault="00D854C6" w:rsidP="00D854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D854C6" w:rsidRPr="00800B39" w:rsidRDefault="00D854C6" w:rsidP="00D854C6">
            <w:pPr>
              <w:jc w:val="center"/>
              <w:rPr>
                <w:rFonts w:ascii="Arial" w:hAnsi="Arial" w:cs="Arial"/>
                <w:b/>
                <w:color w:val="0000E2"/>
                <w:sz w:val="20"/>
                <w:szCs w:val="20"/>
              </w:rPr>
            </w:pPr>
            <w:r w:rsidRPr="00800B39">
              <w:rPr>
                <w:rFonts w:ascii="Arial" w:hAnsi="Arial" w:cs="Arial"/>
                <w:b/>
                <w:color w:val="0000E2"/>
                <w:sz w:val="20"/>
                <w:szCs w:val="20"/>
              </w:rPr>
              <w:t>P</w:t>
            </w: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Pr="00B356D9" w:rsidRDefault="003A7D39" w:rsidP="003A7D39">
            <w:pPr>
              <w:rPr>
                <w:rFonts w:ascii="Arial" w:hAnsi="Arial" w:cs="Arial"/>
                <w:sz w:val="20"/>
                <w:szCs w:val="20"/>
              </w:rPr>
            </w:pPr>
            <w:r w:rsidRPr="00B356D9">
              <w:rPr>
                <w:rFonts w:ascii="Arial" w:hAnsi="Arial" w:cs="Arial"/>
                <w:sz w:val="20"/>
                <w:szCs w:val="20"/>
              </w:rPr>
              <w:t>b) One method of demonstrating effectiveness is the use of vertical auditing whereby an Ex</w:t>
            </w:r>
          </w:p>
          <w:p w:rsidR="003A7D39" w:rsidRPr="00B356D9" w:rsidRDefault="003A7D39" w:rsidP="003A7D39">
            <w:pPr>
              <w:rPr>
                <w:rFonts w:ascii="Arial" w:hAnsi="Arial" w:cs="Arial"/>
                <w:sz w:val="20"/>
                <w:szCs w:val="20"/>
              </w:rPr>
            </w:pPr>
            <w:r w:rsidRPr="00B356D9">
              <w:rPr>
                <w:rFonts w:ascii="Arial" w:hAnsi="Arial" w:cs="Arial"/>
                <w:sz w:val="20"/>
                <w:szCs w:val="20"/>
              </w:rPr>
              <w:t>Product awaiting dispatch is used to prove the system. The auditor examines all aspects</w:t>
            </w:r>
          </w:p>
          <w:p w:rsidR="003A7D39" w:rsidRPr="00B356D9" w:rsidRDefault="003A7D39" w:rsidP="003A7D39">
            <w:pPr>
              <w:rPr>
                <w:rFonts w:ascii="Arial" w:hAnsi="Arial" w:cs="Arial"/>
                <w:sz w:val="20"/>
                <w:szCs w:val="20"/>
              </w:rPr>
            </w:pPr>
            <w:proofErr w:type="gramStart"/>
            <w:r w:rsidRPr="00B356D9">
              <w:rPr>
                <w:rFonts w:ascii="Arial" w:hAnsi="Arial" w:cs="Arial"/>
                <w:sz w:val="20"/>
                <w:szCs w:val="20"/>
              </w:rPr>
              <w:t>of</w:t>
            </w:r>
            <w:proofErr w:type="gramEnd"/>
            <w:r w:rsidRPr="00B356D9">
              <w:rPr>
                <w:rFonts w:ascii="Arial" w:hAnsi="Arial" w:cs="Arial"/>
                <w:sz w:val="20"/>
                <w:szCs w:val="20"/>
              </w:rPr>
              <w:t xml:space="preserve"> the system associated with the production of that Ex Product from a certification</w:t>
            </w:r>
            <w:r>
              <w:rPr>
                <w:rFonts w:ascii="Arial" w:hAnsi="Arial" w:cs="Arial"/>
                <w:sz w:val="20"/>
                <w:szCs w:val="20"/>
              </w:rPr>
              <w:t xml:space="preserve"> </w:t>
            </w:r>
            <w:r w:rsidRPr="00B356D9">
              <w:rPr>
                <w:rFonts w:ascii="Arial" w:hAnsi="Arial" w:cs="Arial"/>
                <w:sz w:val="20"/>
                <w:szCs w:val="20"/>
              </w:rPr>
              <w:t>viewpoint. This normally includes appropriate documentation (drawings, inspection</w:t>
            </w:r>
            <w:r>
              <w:rPr>
                <w:rFonts w:ascii="Arial" w:hAnsi="Arial" w:cs="Arial"/>
                <w:sz w:val="20"/>
                <w:szCs w:val="20"/>
              </w:rPr>
              <w:t xml:space="preserve"> </w:t>
            </w:r>
            <w:r w:rsidRPr="00B356D9">
              <w:rPr>
                <w:rFonts w:ascii="Arial" w:hAnsi="Arial" w:cs="Arial"/>
                <w:sz w:val="20"/>
                <w:szCs w:val="20"/>
              </w:rPr>
              <w:t>checklists, test records, material certificates etc.), Ex Product identification, handling,</w:t>
            </w:r>
            <w:r>
              <w:rPr>
                <w:rFonts w:ascii="Arial" w:hAnsi="Arial" w:cs="Arial"/>
                <w:sz w:val="20"/>
                <w:szCs w:val="20"/>
              </w:rPr>
              <w:t xml:space="preserve"> </w:t>
            </w:r>
            <w:r w:rsidRPr="00B356D9">
              <w:rPr>
                <w:rFonts w:ascii="Arial" w:hAnsi="Arial" w:cs="Arial"/>
                <w:sz w:val="20"/>
                <w:szCs w:val="20"/>
              </w:rPr>
              <w:t>storage, training of staff and any other elements of the system which can affect the</w:t>
            </w:r>
          </w:p>
          <w:p w:rsidR="003A7D39" w:rsidRDefault="003A7D39" w:rsidP="003A7D39">
            <w:pPr>
              <w:rPr>
                <w:rFonts w:ascii="Arial" w:hAnsi="Arial" w:cs="Arial"/>
                <w:sz w:val="20"/>
                <w:szCs w:val="20"/>
              </w:rPr>
            </w:pPr>
            <w:proofErr w:type="gramStart"/>
            <w:r w:rsidRPr="00B356D9">
              <w:rPr>
                <w:rFonts w:ascii="Arial" w:hAnsi="Arial" w:cs="Arial"/>
                <w:sz w:val="20"/>
                <w:szCs w:val="20"/>
              </w:rPr>
              <w:t>compliance</w:t>
            </w:r>
            <w:proofErr w:type="gramEnd"/>
            <w:r w:rsidRPr="00B356D9">
              <w:rPr>
                <w:rFonts w:ascii="Arial" w:hAnsi="Arial" w:cs="Arial"/>
                <w:sz w:val="20"/>
                <w:szCs w:val="20"/>
              </w:rPr>
              <w:t xml:space="preserve"> of the Ex Product to the certification parameters.</w:t>
            </w:r>
          </w:p>
          <w:p w:rsidR="003A7D39" w:rsidRDefault="003A7D39" w:rsidP="003A7D39">
            <w:pPr>
              <w:autoSpaceDE w:val="0"/>
              <w:autoSpaceDN w:val="0"/>
              <w:adjustRightInd w:val="0"/>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3A7D39" w:rsidRPr="00E761DC" w:rsidTr="00292DAA">
        <w:tblPrEx>
          <w:shd w:val="clear" w:color="auto" w:fill="auto"/>
        </w:tblPrEx>
        <w:trPr>
          <w:trHeight w:val="2300"/>
        </w:trPr>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Manufacturers may employ either method or some other equivalent method.</w:t>
            </w:r>
          </w:p>
          <w:p w:rsidR="003A7D39" w:rsidRDefault="003A7D39" w:rsidP="003A7D39">
            <w:pPr>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5A62EF" w:rsidRPr="00E761DC" w:rsidTr="001F5796">
        <w:tblPrEx>
          <w:shd w:val="clear" w:color="auto" w:fill="auto"/>
        </w:tblPrEx>
        <w:trPr>
          <w:trHeight w:val="490"/>
        </w:trPr>
        <w:tc>
          <w:tcPr>
            <w:tcW w:w="873" w:type="dxa"/>
            <w:vMerge w:val="restart"/>
          </w:tcPr>
          <w:p w:rsidR="005A62EF" w:rsidRPr="00E761DC" w:rsidRDefault="005A62EF" w:rsidP="00E86235">
            <w:pPr>
              <w:rPr>
                <w:rFonts w:ascii="Arial" w:hAnsi="Arial" w:cs="Arial"/>
                <w:sz w:val="20"/>
                <w:szCs w:val="20"/>
              </w:rPr>
            </w:pPr>
            <w:r>
              <w:rPr>
                <w:rFonts w:ascii="Arial-BoldMT" w:hAnsi="Arial-BoldMT" w:cs="Arial-BoldMT"/>
                <w:b/>
                <w:bCs/>
                <w:sz w:val="20"/>
                <w:szCs w:val="20"/>
              </w:rPr>
              <w:t>9.3.1</w:t>
            </w:r>
          </w:p>
        </w:tc>
        <w:tc>
          <w:tcPr>
            <w:tcW w:w="7587" w:type="dxa"/>
            <w:gridSpan w:val="2"/>
          </w:tcPr>
          <w:p w:rsidR="005A62EF" w:rsidRPr="00E761DC" w:rsidRDefault="005A62EF" w:rsidP="00E86235">
            <w:pPr>
              <w:rPr>
                <w:rFonts w:ascii="Arial" w:hAnsi="Arial" w:cs="Arial"/>
                <w:sz w:val="20"/>
                <w:szCs w:val="20"/>
              </w:rPr>
            </w:pPr>
            <w:r>
              <w:rPr>
                <w:rFonts w:ascii="Arial-BoldMT" w:hAnsi="Arial-BoldMT" w:cs="Arial-BoldMT"/>
                <w:b/>
                <w:bCs/>
                <w:sz w:val="20"/>
                <w:szCs w:val="20"/>
              </w:rPr>
              <w:t>Management review (General)</w:t>
            </w:r>
          </w:p>
          <w:p w:rsidR="005A62EF" w:rsidRPr="00E761DC" w:rsidRDefault="005A62EF" w:rsidP="00E86235">
            <w:pPr>
              <w:rPr>
                <w:rFonts w:ascii="Arial" w:hAnsi="Arial" w:cs="Arial"/>
                <w:sz w:val="20"/>
                <w:szCs w:val="20"/>
              </w:rPr>
            </w:pPr>
            <w:r>
              <w:rPr>
                <w:rFonts w:ascii="ArialMT" w:hAnsi="ArialMT" w:cs="ArialMT"/>
                <w:sz w:val="20"/>
                <w:szCs w:val="20"/>
              </w:rPr>
              <w:t>9.3.1 of ISO 9001:2015 applies with the following addition:</w:t>
            </w:r>
          </w:p>
        </w:tc>
        <w:tc>
          <w:tcPr>
            <w:tcW w:w="895" w:type="dxa"/>
            <w:shd w:val="pct12" w:color="auto" w:fill="auto"/>
            <w:vAlign w:val="center"/>
          </w:tcPr>
          <w:p w:rsidR="005A62EF" w:rsidRPr="00E761DC" w:rsidRDefault="005A62EF" w:rsidP="00E86235">
            <w:pPr>
              <w:jc w:val="center"/>
              <w:rPr>
                <w:rFonts w:ascii="Arial" w:hAnsi="Arial" w:cs="Arial"/>
                <w:sz w:val="20"/>
                <w:szCs w:val="20"/>
              </w:rPr>
            </w:pP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a) the maximum intervals between reviews shall not exceed 14 months;</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b) top management shall chair the review;</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 xml:space="preserve">c) </w:t>
            </w:r>
            <w:proofErr w:type="gramStart"/>
            <w:r>
              <w:rPr>
                <w:rFonts w:ascii="ArialMT" w:hAnsi="ArialMT" w:cs="ArialMT"/>
                <w:sz w:val="20"/>
                <w:szCs w:val="20"/>
              </w:rPr>
              <w:t>the</w:t>
            </w:r>
            <w:proofErr w:type="gramEnd"/>
            <w:r>
              <w:rPr>
                <w:rFonts w:ascii="ArialMT" w:hAnsi="ArialMT" w:cs="ArialMT"/>
                <w:sz w:val="20"/>
                <w:szCs w:val="20"/>
              </w:rPr>
              <w:t xml:space="preserve"> Ex authorized person(s) responsible for the activities as detailed in 5.3 shall participate in the review.</w:t>
            </w:r>
          </w:p>
          <w:p w:rsidR="003A7D39" w:rsidRDefault="003A7D39" w:rsidP="003A7D39">
            <w:pPr>
              <w:autoSpaceDE w:val="0"/>
              <w:autoSpaceDN w:val="0"/>
              <w:adjustRightInd w:val="0"/>
              <w:rPr>
                <w:rFonts w:ascii="ArialMT" w:hAnsi="ArialMT" w:cs="ArialMT"/>
                <w:sz w:val="20"/>
                <w:szCs w:val="20"/>
              </w:rPr>
            </w:pP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The review shall include the overall effectiveness of the quality management system with respect to Ex Products, including results of internal and external audits.</w:t>
            </w:r>
          </w:p>
          <w:p w:rsidR="003A7D39" w:rsidRDefault="003A7D39" w:rsidP="003A7D39">
            <w:pPr>
              <w:autoSpaceDE w:val="0"/>
              <w:autoSpaceDN w:val="0"/>
              <w:adjustRightInd w:val="0"/>
              <w:rPr>
                <w:rFonts w:ascii="ArialMT" w:hAnsi="ArialMT" w:cs="ArialMT"/>
                <w:sz w:val="16"/>
                <w:szCs w:val="16"/>
              </w:rPr>
            </w:pPr>
          </w:p>
          <w:p w:rsidR="003A7D39" w:rsidRDefault="003A7D39" w:rsidP="003A7D39">
            <w:pPr>
              <w:autoSpaceDE w:val="0"/>
              <w:autoSpaceDN w:val="0"/>
              <w:adjustRightInd w:val="0"/>
              <w:rPr>
                <w:rFonts w:ascii="ArialMT" w:hAnsi="ArialMT" w:cs="ArialMT"/>
                <w:sz w:val="16"/>
                <w:szCs w:val="16"/>
              </w:rPr>
            </w:pPr>
            <w:r>
              <w:rPr>
                <w:rFonts w:ascii="ArialMT" w:hAnsi="ArialMT" w:cs="ArialMT"/>
                <w:sz w:val="16"/>
                <w:szCs w:val="16"/>
              </w:rPr>
              <w:t>NOTE Review of results of internal and external audits would provide evidence of the effectiveness of the quality management system.</w:t>
            </w:r>
          </w:p>
          <w:p w:rsidR="003A7D39" w:rsidRDefault="003A7D39" w:rsidP="003A7D39">
            <w:pPr>
              <w:autoSpaceDE w:val="0"/>
              <w:autoSpaceDN w:val="0"/>
              <w:adjustRightInd w:val="0"/>
              <w:rPr>
                <w:rFonts w:ascii="ArialMT" w:hAnsi="ArialMT" w:cs="ArialMT"/>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rPr>
          <w:trHeight w:val="215"/>
        </w:trPr>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9.3.2</w:t>
            </w:r>
          </w:p>
        </w:tc>
        <w:tc>
          <w:tcPr>
            <w:tcW w:w="4721" w:type="dxa"/>
          </w:tcPr>
          <w:p w:rsidR="006A4062" w:rsidRDefault="006A4062" w:rsidP="006A4062">
            <w:pPr>
              <w:rPr>
                <w:rFonts w:ascii="ArialMT" w:hAnsi="ArialMT" w:cs="ArialMT"/>
                <w:sz w:val="20"/>
                <w:szCs w:val="20"/>
              </w:rPr>
            </w:pPr>
            <w:r>
              <w:rPr>
                <w:rFonts w:ascii="Arial-BoldMT" w:hAnsi="Arial-BoldMT" w:cs="Arial-BoldMT"/>
                <w:b/>
                <w:bCs/>
                <w:sz w:val="20"/>
                <w:szCs w:val="20"/>
              </w:rPr>
              <w:t>Management review inputs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Pr="00E761DC" w:rsidRDefault="006A4062" w:rsidP="006A4062">
            <w:pPr>
              <w:rPr>
                <w:rFonts w:ascii="Arial" w:hAnsi="Arial" w:cs="Arial"/>
                <w:sz w:val="20"/>
                <w:szCs w:val="20"/>
              </w:rPr>
            </w:pPr>
          </w:p>
        </w:tc>
        <w:tc>
          <w:tcPr>
            <w:tcW w:w="4721" w:type="dxa"/>
          </w:tcPr>
          <w:p w:rsidR="006A4062" w:rsidRPr="00E761DC" w:rsidRDefault="006A4062" w:rsidP="006A4062">
            <w:pPr>
              <w:rPr>
                <w:rFonts w:ascii="Arial" w:hAnsi="Arial" w:cs="Arial"/>
                <w:sz w:val="20"/>
                <w:szCs w:val="20"/>
              </w:rPr>
            </w:pPr>
            <w:r>
              <w:rPr>
                <w:rFonts w:ascii="ArialMT" w:hAnsi="ArialMT" w:cs="ArialMT"/>
                <w:sz w:val="20"/>
                <w:szCs w:val="20"/>
              </w:rPr>
              <w:t xml:space="preserve">9.3.2 </w:t>
            </w:r>
            <w:proofErr w:type="gramStart"/>
            <w:r>
              <w:rPr>
                <w:rFonts w:ascii="ArialMT" w:hAnsi="ArialMT" w:cs="ArialMT"/>
                <w:sz w:val="20"/>
                <w:szCs w:val="20"/>
              </w:rPr>
              <w:t>of</w:t>
            </w:r>
            <w:proofErr w:type="gramEnd"/>
            <w:r>
              <w:rPr>
                <w:rFonts w:ascii="ArialMT" w:hAnsi="ArialMT" w:cs="ArialMT"/>
                <w:sz w:val="20"/>
                <w:szCs w:val="20"/>
              </w:rPr>
              <w:t xml:space="preserve"> ISO 9001: 2015 applies.</w:t>
            </w:r>
          </w:p>
        </w:tc>
        <w:tc>
          <w:tcPr>
            <w:tcW w:w="2866" w:type="dxa"/>
            <w:vMerge/>
          </w:tcPr>
          <w:p w:rsidR="006A4062" w:rsidRPr="00E761DC" w:rsidRDefault="006A4062" w:rsidP="006A4062">
            <w:pPr>
              <w:rPr>
                <w:rFonts w:ascii="Arial" w:hAnsi="Arial" w:cs="Arial"/>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9.3.3</w:t>
            </w:r>
          </w:p>
        </w:tc>
        <w:tc>
          <w:tcPr>
            <w:tcW w:w="4721" w:type="dxa"/>
          </w:tcPr>
          <w:p w:rsidR="006A4062" w:rsidRPr="00E761DC" w:rsidRDefault="006A4062" w:rsidP="006A4062">
            <w:pPr>
              <w:rPr>
                <w:rFonts w:ascii="Arial" w:hAnsi="Arial" w:cs="Arial"/>
                <w:sz w:val="20"/>
                <w:szCs w:val="20"/>
              </w:rPr>
            </w:pPr>
            <w:r>
              <w:rPr>
                <w:rFonts w:ascii="Arial-BoldMT" w:hAnsi="Arial-BoldMT" w:cs="Arial-BoldMT"/>
                <w:b/>
                <w:bCs/>
                <w:sz w:val="20"/>
                <w:szCs w:val="20"/>
              </w:rPr>
              <w:t>Management review outputs</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5A62EF" w:rsidRPr="00E761DC" w:rsidTr="001F5796">
        <w:tblPrEx>
          <w:shd w:val="clear" w:color="auto" w:fill="auto"/>
        </w:tblPrEx>
        <w:tc>
          <w:tcPr>
            <w:tcW w:w="873" w:type="dxa"/>
            <w:vMerge/>
          </w:tcPr>
          <w:p w:rsidR="005A62EF" w:rsidRPr="00E761DC" w:rsidRDefault="005A62EF" w:rsidP="00E86235">
            <w:pPr>
              <w:rPr>
                <w:rFonts w:ascii="Arial" w:hAnsi="Arial" w:cs="Arial"/>
                <w:sz w:val="20"/>
                <w:szCs w:val="20"/>
              </w:rPr>
            </w:pPr>
          </w:p>
        </w:tc>
        <w:tc>
          <w:tcPr>
            <w:tcW w:w="4721" w:type="dxa"/>
          </w:tcPr>
          <w:p w:rsidR="00716F5C" w:rsidRPr="00E761DC" w:rsidRDefault="005A62EF" w:rsidP="006A4062">
            <w:pPr>
              <w:rPr>
                <w:rFonts w:ascii="Arial" w:hAnsi="Arial" w:cs="Arial"/>
                <w:sz w:val="20"/>
                <w:szCs w:val="20"/>
              </w:rPr>
            </w:pPr>
            <w:r w:rsidRPr="00F93442">
              <w:rPr>
                <w:rFonts w:ascii="Arial" w:hAnsi="Arial" w:cs="Arial"/>
                <w:sz w:val="20"/>
                <w:szCs w:val="20"/>
              </w:rPr>
              <w:t xml:space="preserve">9.3.3 </w:t>
            </w:r>
            <w:proofErr w:type="gramStart"/>
            <w:r w:rsidRPr="00F93442">
              <w:rPr>
                <w:rFonts w:ascii="Arial" w:hAnsi="Arial" w:cs="Arial"/>
                <w:sz w:val="20"/>
                <w:szCs w:val="20"/>
              </w:rPr>
              <w:t>of</w:t>
            </w:r>
            <w:proofErr w:type="gramEnd"/>
            <w:r w:rsidRPr="00F93442">
              <w:rPr>
                <w:rFonts w:ascii="Arial" w:hAnsi="Arial" w:cs="Arial"/>
                <w:sz w:val="20"/>
                <w:szCs w:val="20"/>
              </w:rPr>
              <w:t xml:space="preserve"> ISO 9001:2015 applies.</w:t>
            </w:r>
          </w:p>
        </w:tc>
        <w:tc>
          <w:tcPr>
            <w:tcW w:w="2866" w:type="dxa"/>
            <w:vMerge/>
          </w:tcPr>
          <w:p w:rsidR="005A62EF" w:rsidRPr="00E761DC" w:rsidRDefault="005A62EF" w:rsidP="00E86235">
            <w:pPr>
              <w:rPr>
                <w:rFonts w:ascii="Arial" w:hAnsi="Arial" w:cs="Arial"/>
                <w:sz w:val="20"/>
                <w:szCs w:val="20"/>
              </w:rPr>
            </w:pPr>
          </w:p>
        </w:tc>
        <w:tc>
          <w:tcPr>
            <w:tcW w:w="895" w:type="dxa"/>
            <w:vMerge/>
            <w:shd w:val="clear" w:color="auto" w:fill="auto"/>
            <w:vAlign w:val="center"/>
          </w:tcPr>
          <w:p w:rsidR="005A62EF" w:rsidRPr="00E761DC" w:rsidRDefault="005A62EF" w:rsidP="00E86235">
            <w:pPr>
              <w:jc w:val="center"/>
              <w:rPr>
                <w:rFonts w:ascii="Arial" w:hAnsi="Arial" w:cs="Arial"/>
                <w:sz w:val="20"/>
                <w:szCs w:val="20"/>
              </w:rPr>
            </w:pPr>
          </w:p>
        </w:tc>
      </w:tr>
      <w:tr w:rsidR="00716F5C" w:rsidRPr="00E761DC" w:rsidTr="001F5796">
        <w:tblPrEx>
          <w:shd w:val="clear" w:color="auto" w:fill="auto"/>
        </w:tblPrEx>
        <w:tc>
          <w:tcPr>
            <w:tcW w:w="873" w:type="dxa"/>
            <w:vMerge w:val="restart"/>
          </w:tcPr>
          <w:p w:rsidR="00716F5C" w:rsidRPr="00E761DC" w:rsidRDefault="00716F5C" w:rsidP="00E86235">
            <w:pPr>
              <w:rPr>
                <w:rFonts w:ascii="Arial" w:hAnsi="Arial" w:cs="Arial"/>
                <w:sz w:val="20"/>
                <w:szCs w:val="20"/>
              </w:rPr>
            </w:pPr>
            <w:r>
              <w:rPr>
                <w:rFonts w:ascii="Arial-BoldMT" w:hAnsi="Arial-BoldMT" w:cs="Arial-BoldMT"/>
                <w:b/>
                <w:bCs/>
                <w:sz w:val="20"/>
                <w:szCs w:val="20"/>
              </w:rPr>
              <w:t>10.1</w:t>
            </w:r>
          </w:p>
        </w:tc>
        <w:tc>
          <w:tcPr>
            <w:tcW w:w="7587" w:type="dxa"/>
            <w:gridSpan w:val="2"/>
          </w:tcPr>
          <w:p w:rsidR="00716F5C" w:rsidRDefault="00716F5C" w:rsidP="00E86235">
            <w:pPr>
              <w:rPr>
                <w:rFonts w:ascii="Arial-BoldMT" w:hAnsi="Arial-BoldMT" w:cs="Arial-BoldMT"/>
                <w:b/>
                <w:bCs/>
              </w:rPr>
            </w:pPr>
            <w:r>
              <w:rPr>
                <w:rFonts w:ascii="Arial-BoldMT" w:hAnsi="Arial-BoldMT" w:cs="Arial-BoldMT"/>
                <w:b/>
                <w:bCs/>
                <w:sz w:val="20"/>
                <w:szCs w:val="20"/>
              </w:rPr>
              <w:t>General (</w:t>
            </w:r>
            <w:r>
              <w:rPr>
                <w:rFonts w:ascii="Arial-BoldMT" w:hAnsi="Arial-BoldMT" w:cs="Arial-BoldMT"/>
                <w:b/>
                <w:bCs/>
              </w:rPr>
              <w:t>Improvement)</w:t>
            </w:r>
          </w:p>
          <w:p w:rsidR="00716F5C" w:rsidRDefault="00716F5C" w:rsidP="00E86235">
            <w:pPr>
              <w:rPr>
                <w:rFonts w:ascii="Arial-BoldMT" w:hAnsi="Arial-BoldMT" w:cs="Arial-BoldMT"/>
                <w:b/>
                <w:bCs/>
                <w:sz w:val="20"/>
                <w:szCs w:val="20"/>
              </w:rPr>
            </w:pPr>
            <w:r>
              <w:rPr>
                <w:rFonts w:ascii="ArialMT" w:hAnsi="ArialMT" w:cs="ArialMT"/>
                <w:sz w:val="20"/>
                <w:szCs w:val="20"/>
              </w:rPr>
              <w:t xml:space="preserve">10.1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895" w:type="dxa"/>
            <w:shd w:val="pct12" w:color="auto" w:fill="auto"/>
            <w:vAlign w:val="center"/>
          </w:tcPr>
          <w:p w:rsidR="00716F5C" w:rsidRPr="00E761DC" w:rsidRDefault="00716F5C" w:rsidP="00E86235">
            <w:pPr>
              <w:jc w:val="center"/>
              <w:rPr>
                <w:rFonts w:ascii="Arial" w:hAnsi="Arial" w:cs="Arial"/>
                <w:sz w:val="20"/>
                <w:szCs w:val="20"/>
              </w:rPr>
            </w:pPr>
          </w:p>
        </w:tc>
      </w:tr>
      <w:tr w:rsidR="003A7D39" w:rsidRPr="00E761DC" w:rsidTr="001F5796">
        <w:tblPrEx>
          <w:shd w:val="clear" w:color="auto" w:fill="auto"/>
        </w:tblPrEx>
        <w:tc>
          <w:tcPr>
            <w:tcW w:w="873" w:type="dxa"/>
            <w:vMerge/>
          </w:tcPr>
          <w:p w:rsidR="003A7D39" w:rsidRPr="00E761DC" w:rsidRDefault="003A7D39" w:rsidP="003A7D39">
            <w:pPr>
              <w:rPr>
                <w:rFonts w:ascii="Arial" w:hAnsi="Arial" w:cs="Arial"/>
                <w:sz w:val="20"/>
                <w:szCs w:val="20"/>
              </w:rPr>
            </w:pPr>
          </w:p>
        </w:tc>
        <w:tc>
          <w:tcPr>
            <w:tcW w:w="4721" w:type="dxa"/>
          </w:tcPr>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The organization shall retain documented information as evidence of:</w:t>
            </w:r>
          </w:p>
          <w:p w:rsidR="003A7D39" w:rsidRDefault="003A7D39" w:rsidP="003A7D39">
            <w:pPr>
              <w:autoSpaceDE w:val="0"/>
              <w:autoSpaceDN w:val="0"/>
              <w:adjustRightInd w:val="0"/>
              <w:rPr>
                <w:rFonts w:ascii="ArialMT" w:hAnsi="ArialMT" w:cs="ArialMT"/>
                <w:sz w:val="20"/>
                <w:szCs w:val="20"/>
              </w:rPr>
            </w:pPr>
            <w:r>
              <w:rPr>
                <w:rFonts w:ascii="ArialMT" w:hAnsi="ArialMT" w:cs="ArialMT"/>
                <w:sz w:val="20"/>
                <w:szCs w:val="20"/>
              </w:rPr>
              <w:t>a) the nature of the nonconformities and any subsequent actions taken;</w:t>
            </w:r>
          </w:p>
          <w:p w:rsidR="003A7D39" w:rsidRDefault="003A7D39" w:rsidP="003A7D39">
            <w:pPr>
              <w:autoSpaceDE w:val="0"/>
              <w:autoSpaceDN w:val="0"/>
              <w:adjustRightInd w:val="0"/>
              <w:rPr>
                <w:rFonts w:ascii="ArialMT" w:hAnsi="ArialMT" w:cs="ArialMT"/>
                <w:sz w:val="20"/>
                <w:szCs w:val="20"/>
              </w:rPr>
            </w:pPr>
          </w:p>
          <w:p w:rsidR="003A7D39" w:rsidRDefault="003A7D39" w:rsidP="003A7D39">
            <w:pPr>
              <w:rPr>
                <w:rFonts w:ascii="ArialMT" w:hAnsi="ArialMT" w:cs="ArialMT"/>
                <w:sz w:val="20"/>
                <w:szCs w:val="20"/>
              </w:rPr>
            </w:pPr>
            <w:r>
              <w:rPr>
                <w:rFonts w:ascii="ArialMT" w:hAnsi="ArialMT" w:cs="ArialMT"/>
                <w:sz w:val="20"/>
                <w:szCs w:val="20"/>
              </w:rPr>
              <w:t xml:space="preserve">b) </w:t>
            </w:r>
            <w:proofErr w:type="gramStart"/>
            <w:r>
              <w:rPr>
                <w:rFonts w:ascii="ArialMT" w:hAnsi="ArialMT" w:cs="ArialMT"/>
                <w:sz w:val="20"/>
                <w:szCs w:val="20"/>
              </w:rPr>
              <w:t>the</w:t>
            </w:r>
            <w:proofErr w:type="gramEnd"/>
            <w:r>
              <w:rPr>
                <w:rFonts w:ascii="ArialMT" w:hAnsi="ArialMT" w:cs="ArialMT"/>
                <w:sz w:val="20"/>
                <w:szCs w:val="20"/>
              </w:rPr>
              <w:t xml:space="preserve"> results of any corrective action.</w:t>
            </w:r>
          </w:p>
          <w:p w:rsidR="003A7D39" w:rsidRPr="00E761DC" w:rsidRDefault="003A7D39" w:rsidP="003A7D39">
            <w:pPr>
              <w:rPr>
                <w:rFonts w:ascii="Arial" w:hAnsi="Arial" w:cs="Arial"/>
                <w:sz w:val="20"/>
                <w:szCs w:val="20"/>
              </w:rPr>
            </w:pPr>
          </w:p>
        </w:tc>
        <w:tc>
          <w:tcPr>
            <w:tcW w:w="2866" w:type="dxa"/>
            <w:shd w:val="clear" w:color="auto" w:fill="auto"/>
            <w:vAlign w:val="center"/>
          </w:tcPr>
          <w:p w:rsidR="003A7D39" w:rsidRPr="00800B39" w:rsidRDefault="003A7D39" w:rsidP="003A7D3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895" w:type="dxa"/>
            <w:shd w:val="clear" w:color="auto" w:fill="auto"/>
            <w:vAlign w:val="center"/>
          </w:tcPr>
          <w:p w:rsidR="003A7D39" w:rsidRPr="00800B39" w:rsidRDefault="003A7D39" w:rsidP="003A7D39">
            <w:pPr>
              <w:jc w:val="center"/>
              <w:rPr>
                <w:rFonts w:ascii="Arial" w:hAnsi="Arial" w:cs="Arial"/>
                <w:b/>
                <w:color w:val="0000E2"/>
                <w:sz w:val="20"/>
                <w:szCs w:val="20"/>
              </w:rPr>
            </w:pPr>
            <w:r w:rsidRPr="00800B39">
              <w:rPr>
                <w:rFonts w:ascii="Arial" w:hAnsi="Arial" w:cs="Arial"/>
                <w:b/>
                <w:color w:val="0000E2"/>
                <w:sz w:val="20"/>
                <w:szCs w:val="20"/>
              </w:rPr>
              <w:t>P</w:t>
            </w: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10.2</w:t>
            </w:r>
          </w:p>
        </w:tc>
        <w:tc>
          <w:tcPr>
            <w:tcW w:w="4721" w:type="dxa"/>
          </w:tcPr>
          <w:p w:rsidR="006A4062" w:rsidRPr="00E761DC" w:rsidRDefault="006A4062" w:rsidP="006A4062">
            <w:pPr>
              <w:rPr>
                <w:rFonts w:ascii="Arial" w:hAnsi="Arial" w:cs="Arial"/>
                <w:sz w:val="20"/>
                <w:szCs w:val="20"/>
              </w:rPr>
            </w:pPr>
            <w:r w:rsidRPr="00716F5C">
              <w:rPr>
                <w:rFonts w:ascii="Arial" w:hAnsi="Arial" w:cs="Arial"/>
                <w:b/>
                <w:bCs/>
                <w:sz w:val="19"/>
                <w:szCs w:val="19"/>
              </w:rPr>
              <w:t>Nonconformity and corrective action</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716F5C" w:rsidRPr="00E761DC" w:rsidTr="001F5796">
        <w:tblPrEx>
          <w:shd w:val="clear" w:color="auto" w:fill="auto"/>
        </w:tblPrEx>
        <w:tc>
          <w:tcPr>
            <w:tcW w:w="873" w:type="dxa"/>
            <w:vMerge/>
          </w:tcPr>
          <w:p w:rsidR="00716F5C" w:rsidRPr="00E761DC" w:rsidRDefault="00716F5C" w:rsidP="00716F5C">
            <w:pPr>
              <w:rPr>
                <w:rFonts w:ascii="Arial" w:hAnsi="Arial" w:cs="Arial"/>
                <w:sz w:val="20"/>
                <w:szCs w:val="20"/>
              </w:rPr>
            </w:pPr>
          </w:p>
        </w:tc>
        <w:tc>
          <w:tcPr>
            <w:tcW w:w="4721" w:type="dxa"/>
          </w:tcPr>
          <w:p w:rsidR="00716F5C" w:rsidRPr="00E761DC" w:rsidRDefault="0016752E" w:rsidP="006A4062">
            <w:pPr>
              <w:rPr>
                <w:rFonts w:ascii="Arial" w:hAnsi="Arial" w:cs="Arial"/>
                <w:sz w:val="20"/>
                <w:szCs w:val="20"/>
              </w:rPr>
            </w:pPr>
            <w:r>
              <w:rPr>
                <w:rFonts w:ascii="ArialMT" w:hAnsi="ArialMT" w:cs="ArialMT"/>
                <w:sz w:val="20"/>
                <w:szCs w:val="20"/>
              </w:rPr>
              <w:t xml:space="preserve">10.2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716F5C" w:rsidRPr="00E761DC" w:rsidRDefault="00716F5C" w:rsidP="00716F5C">
            <w:pPr>
              <w:rPr>
                <w:rFonts w:ascii="Arial" w:hAnsi="Arial" w:cs="Arial"/>
                <w:sz w:val="20"/>
                <w:szCs w:val="20"/>
              </w:rPr>
            </w:pPr>
          </w:p>
        </w:tc>
        <w:tc>
          <w:tcPr>
            <w:tcW w:w="895" w:type="dxa"/>
            <w:vMerge/>
            <w:shd w:val="clear" w:color="auto" w:fill="auto"/>
            <w:vAlign w:val="center"/>
          </w:tcPr>
          <w:p w:rsidR="00716F5C" w:rsidRPr="00E761DC" w:rsidRDefault="00716F5C" w:rsidP="00716F5C">
            <w:pPr>
              <w:jc w:val="center"/>
              <w:rPr>
                <w:rFonts w:ascii="Arial" w:hAnsi="Arial" w:cs="Arial"/>
                <w:sz w:val="20"/>
                <w:szCs w:val="20"/>
              </w:rPr>
            </w:pPr>
          </w:p>
        </w:tc>
      </w:tr>
      <w:tr w:rsidR="006A4062" w:rsidRPr="00E761DC" w:rsidTr="001F5796">
        <w:tblPrEx>
          <w:shd w:val="clear" w:color="auto" w:fill="auto"/>
        </w:tblPrEx>
        <w:tc>
          <w:tcPr>
            <w:tcW w:w="873" w:type="dxa"/>
            <w:vMerge w:val="restart"/>
          </w:tcPr>
          <w:p w:rsidR="006A4062" w:rsidRPr="00E761DC" w:rsidRDefault="006A4062" w:rsidP="006A4062">
            <w:pPr>
              <w:rPr>
                <w:rFonts w:ascii="Arial" w:hAnsi="Arial" w:cs="Arial"/>
                <w:sz w:val="20"/>
                <w:szCs w:val="20"/>
              </w:rPr>
            </w:pPr>
            <w:r>
              <w:rPr>
                <w:rFonts w:ascii="Arial-BoldMT" w:hAnsi="Arial-BoldMT" w:cs="Arial-BoldMT"/>
                <w:b/>
                <w:bCs/>
                <w:sz w:val="20"/>
                <w:szCs w:val="20"/>
              </w:rPr>
              <w:t>10.3</w:t>
            </w:r>
          </w:p>
        </w:tc>
        <w:tc>
          <w:tcPr>
            <w:tcW w:w="4721" w:type="dxa"/>
          </w:tcPr>
          <w:p w:rsidR="006A4062" w:rsidRDefault="006A4062" w:rsidP="006A4062">
            <w:pPr>
              <w:rPr>
                <w:rFonts w:ascii="ArialMT" w:hAnsi="ArialMT" w:cs="ArialMT"/>
                <w:sz w:val="20"/>
                <w:szCs w:val="20"/>
              </w:rPr>
            </w:pPr>
            <w:r>
              <w:rPr>
                <w:rFonts w:ascii="Arial-BoldMT" w:hAnsi="Arial-BoldMT" w:cs="Arial-BoldMT"/>
                <w:b/>
                <w:bCs/>
                <w:sz w:val="20"/>
                <w:szCs w:val="20"/>
              </w:rPr>
              <w:t>Continual improvement</w:t>
            </w:r>
            <w:r>
              <w:rPr>
                <w:rFonts w:ascii="ArialMT" w:hAnsi="ArialMT" w:cs="ArialMT"/>
                <w:sz w:val="20"/>
                <w:szCs w:val="20"/>
              </w:rPr>
              <w:t xml:space="preserve"> </w:t>
            </w:r>
          </w:p>
        </w:tc>
        <w:tc>
          <w:tcPr>
            <w:tcW w:w="2866" w:type="dxa"/>
            <w:vMerge w:val="restart"/>
            <w:shd w:val="clear" w:color="auto" w:fill="auto"/>
            <w:vAlign w:val="center"/>
          </w:tcPr>
          <w:p w:rsidR="006A4062" w:rsidRPr="00E761DC" w:rsidRDefault="006A4062" w:rsidP="006A4062">
            <w:pPr>
              <w:rPr>
                <w:rFonts w:ascii="Arial" w:hAnsi="Arial" w:cs="Arial"/>
                <w:sz w:val="20"/>
                <w:szCs w:val="20"/>
              </w:rPr>
            </w:pPr>
            <w:r>
              <w:rPr>
                <w:rFonts w:ascii="Arial" w:hAnsi="Arial" w:cs="Arial"/>
                <w:color w:val="FF0000"/>
                <w:sz w:val="20"/>
                <w:szCs w:val="20"/>
              </w:rPr>
              <w:t>Manufacturers ISO 9001 QMS complies.</w:t>
            </w:r>
          </w:p>
        </w:tc>
        <w:tc>
          <w:tcPr>
            <w:tcW w:w="895" w:type="dxa"/>
            <w:vMerge w:val="restart"/>
            <w:shd w:val="clear" w:color="auto" w:fill="auto"/>
            <w:vAlign w:val="center"/>
          </w:tcPr>
          <w:p w:rsidR="006A4062" w:rsidRPr="003F00FE" w:rsidRDefault="006A4062" w:rsidP="006A4062">
            <w:pPr>
              <w:jc w:val="center"/>
              <w:rPr>
                <w:rFonts w:ascii="Arial" w:hAnsi="Arial" w:cs="Arial"/>
                <w:b/>
                <w:sz w:val="20"/>
                <w:szCs w:val="20"/>
              </w:rPr>
            </w:pPr>
            <w:r w:rsidRPr="003F00FE">
              <w:rPr>
                <w:rFonts w:ascii="Arial" w:hAnsi="Arial" w:cs="Arial"/>
                <w:b/>
                <w:color w:val="FF0000"/>
                <w:sz w:val="20"/>
                <w:szCs w:val="20"/>
              </w:rPr>
              <w:t>P</w:t>
            </w:r>
          </w:p>
        </w:tc>
      </w:tr>
      <w:tr w:rsidR="006A4062" w:rsidRPr="00E761DC" w:rsidTr="001F5796">
        <w:tblPrEx>
          <w:shd w:val="clear" w:color="auto" w:fill="auto"/>
        </w:tblPrEx>
        <w:tc>
          <w:tcPr>
            <w:tcW w:w="873" w:type="dxa"/>
            <w:vMerge/>
          </w:tcPr>
          <w:p w:rsidR="006A4062" w:rsidRDefault="006A4062" w:rsidP="006A4062">
            <w:pPr>
              <w:rPr>
                <w:rFonts w:ascii="Arial-BoldMT" w:hAnsi="Arial-BoldMT" w:cs="Arial-BoldMT"/>
                <w:b/>
                <w:bCs/>
                <w:sz w:val="20"/>
                <w:szCs w:val="20"/>
              </w:rPr>
            </w:pPr>
          </w:p>
        </w:tc>
        <w:tc>
          <w:tcPr>
            <w:tcW w:w="4721" w:type="dxa"/>
          </w:tcPr>
          <w:p w:rsidR="006A4062" w:rsidRDefault="006A4062" w:rsidP="006A4062">
            <w:pPr>
              <w:rPr>
                <w:rFonts w:ascii="Arial-BoldMT" w:hAnsi="Arial-BoldMT" w:cs="Arial-BoldMT"/>
                <w:b/>
                <w:bCs/>
                <w:sz w:val="20"/>
                <w:szCs w:val="20"/>
              </w:rPr>
            </w:pPr>
            <w:r>
              <w:rPr>
                <w:rFonts w:ascii="ArialMT" w:hAnsi="ArialMT" w:cs="ArialMT"/>
                <w:sz w:val="20"/>
                <w:szCs w:val="20"/>
              </w:rPr>
              <w:t xml:space="preserve">10.3 </w:t>
            </w:r>
            <w:proofErr w:type="gramStart"/>
            <w:r>
              <w:rPr>
                <w:rFonts w:ascii="ArialMT" w:hAnsi="ArialMT" w:cs="ArialMT"/>
                <w:sz w:val="20"/>
                <w:szCs w:val="20"/>
              </w:rPr>
              <w:t>of</w:t>
            </w:r>
            <w:proofErr w:type="gramEnd"/>
            <w:r>
              <w:rPr>
                <w:rFonts w:ascii="ArialMT" w:hAnsi="ArialMT" w:cs="ArialMT"/>
                <w:sz w:val="20"/>
                <w:szCs w:val="20"/>
              </w:rPr>
              <w:t xml:space="preserve"> ISO 9001:2015 applies.</w:t>
            </w:r>
          </w:p>
        </w:tc>
        <w:tc>
          <w:tcPr>
            <w:tcW w:w="2866" w:type="dxa"/>
            <w:vMerge/>
          </w:tcPr>
          <w:p w:rsidR="006A4062" w:rsidRDefault="006A4062" w:rsidP="006A4062">
            <w:pPr>
              <w:rPr>
                <w:rFonts w:ascii="ArialMT" w:hAnsi="ArialMT" w:cs="ArialMT"/>
                <w:sz w:val="20"/>
                <w:szCs w:val="20"/>
              </w:rPr>
            </w:pPr>
          </w:p>
        </w:tc>
        <w:tc>
          <w:tcPr>
            <w:tcW w:w="895" w:type="dxa"/>
            <w:vMerge/>
            <w:shd w:val="clear" w:color="auto" w:fill="auto"/>
            <w:vAlign w:val="center"/>
          </w:tcPr>
          <w:p w:rsidR="006A4062" w:rsidRPr="00E761DC" w:rsidRDefault="006A4062" w:rsidP="006A4062">
            <w:pPr>
              <w:jc w:val="center"/>
              <w:rPr>
                <w:rFonts w:ascii="Arial" w:hAnsi="Arial" w:cs="Arial"/>
                <w:sz w:val="20"/>
                <w:szCs w:val="20"/>
              </w:rPr>
            </w:pPr>
          </w:p>
        </w:tc>
      </w:tr>
    </w:tbl>
    <w:p w:rsidR="00716F5C" w:rsidRDefault="00716F5C"/>
    <w:p w:rsidR="00716F5C" w:rsidRDefault="00716F5C"/>
    <w:tbl>
      <w:tblPr>
        <w:tblStyle w:val="TableGrid1"/>
        <w:tblW w:w="0" w:type="auto"/>
        <w:tblInd w:w="0" w:type="dxa"/>
        <w:tblLook w:val="04A0" w:firstRow="1" w:lastRow="0" w:firstColumn="1" w:lastColumn="0" w:noHBand="0" w:noVBand="1"/>
      </w:tblPr>
      <w:tblGrid>
        <w:gridCol w:w="9350"/>
      </w:tblGrid>
      <w:tr w:rsidR="000246F1" w:rsidRPr="000246F1" w:rsidTr="000246F1">
        <w:trPr>
          <w:trHeight w:val="476"/>
        </w:trPr>
        <w:tc>
          <w:tcPr>
            <w:tcW w:w="935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246F1" w:rsidRPr="000246F1" w:rsidRDefault="000246F1" w:rsidP="000246F1">
            <w:pPr>
              <w:autoSpaceDE w:val="0"/>
              <w:autoSpaceDN w:val="0"/>
              <w:adjustRightInd w:val="0"/>
              <w:jc w:val="center"/>
              <w:rPr>
                <w:rFonts w:ascii="Arial" w:hAnsi="Arial" w:cs="Arial"/>
              </w:rPr>
            </w:pPr>
            <w:r w:rsidRPr="000246F1">
              <w:rPr>
                <w:rFonts w:ascii="Arial-BoldMT" w:hAnsi="Arial-BoldMT" w:cs="Arial-BoldMT"/>
                <w:b/>
                <w:bCs/>
                <w:sz w:val="24"/>
                <w:szCs w:val="24"/>
              </w:rPr>
              <w:t xml:space="preserve">Annex A </w:t>
            </w:r>
            <w:r w:rsidRPr="000246F1">
              <w:rPr>
                <w:rFonts w:ascii="ArialMT" w:hAnsi="ArialMT" w:cs="ArialMT"/>
                <w:sz w:val="24"/>
                <w:szCs w:val="24"/>
              </w:rPr>
              <w:t>(informative)</w:t>
            </w:r>
          </w:p>
        </w:tc>
      </w:tr>
      <w:tr w:rsidR="000246F1" w:rsidRPr="000246F1" w:rsidTr="000246F1">
        <w:trPr>
          <w:trHeight w:val="719"/>
        </w:trPr>
        <w:tc>
          <w:tcPr>
            <w:tcW w:w="9350"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0246F1" w:rsidRPr="000246F1" w:rsidRDefault="000246F1" w:rsidP="000246F1">
            <w:pPr>
              <w:autoSpaceDE w:val="0"/>
              <w:autoSpaceDN w:val="0"/>
              <w:adjustRightInd w:val="0"/>
              <w:jc w:val="center"/>
              <w:rPr>
                <w:rFonts w:ascii="Arial" w:hAnsi="Arial" w:cs="Arial"/>
              </w:rPr>
            </w:pPr>
            <w:r w:rsidRPr="000246F1">
              <w:rPr>
                <w:rFonts w:ascii="Arial-BoldMT" w:hAnsi="Arial-BoldMT" w:cs="Arial-BoldMT"/>
                <w:b/>
                <w:bCs/>
                <w:sz w:val="24"/>
                <w:szCs w:val="24"/>
              </w:rPr>
              <w:t>Information relevant to particular Types of Protection and specific Ex Products</w:t>
            </w:r>
          </w:p>
        </w:tc>
      </w:tr>
    </w:tbl>
    <w:p w:rsidR="000246F1" w:rsidRDefault="000246F1" w:rsidP="00DE009E">
      <w:pPr>
        <w:rPr>
          <w:rFonts w:ascii="Arial" w:hAnsi="Arial" w:cs="Arial"/>
        </w:rPr>
      </w:pPr>
    </w:p>
    <w:tbl>
      <w:tblPr>
        <w:tblStyle w:val="TableGrid2"/>
        <w:tblW w:w="9355" w:type="dxa"/>
        <w:tblLook w:val="04A0" w:firstRow="1" w:lastRow="0" w:firstColumn="1" w:lastColumn="0" w:noHBand="0" w:noVBand="1"/>
      </w:tblPr>
      <w:tblGrid>
        <w:gridCol w:w="973"/>
        <w:gridCol w:w="2826"/>
        <w:gridCol w:w="1596"/>
        <w:gridCol w:w="2790"/>
        <w:gridCol w:w="1170"/>
      </w:tblGrid>
      <w:tr w:rsidR="000246F1" w:rsidRPr="000246F1" w:rsidTr="00292DAA">
        <w:trPr>
          <w:tblHeader/>
        </w:trPr>
        <w:tc>
          <w:tcPr>
            <w:tcW w:w="973"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Clause</w:t>
            </w:r>
          </w:p>
        </w:tc>
        <w:tc>
          <w:tcPr>
            <w:tcW w:w="4422" w:type="dxa"/>
            <w:gridSpan w:val="2"/>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Requirement</w:t>
            </w:r>
          </w:p>
        </w:tc>
        <w:tc>
          <w:tcPr>
            <w:tcW w:w="2790"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Documents reference and/or comments</w:t>
            </w:r>
          </w:p>
        </w:tc>
        <w:tc>
          <w:tcPr>
            <w:tcW w:w="1170" w:type="dxa"/>
            <w:shd w:val="pct12" w:color="auto" w:fill="auto"/>
            <w:vAlign w:val="center"/>
          </w:tcPr>
          <w:p w:rsidR="000246F1" w:rsidRPr="000246F1" w:rsidRDefault="000246F1" w:rsidP="000246F1">
            <w:pPr>
              <w:jc w:val="center"/>
              <w:rPr>
                <w:rFonts w:ascii="Arial" w:hAnsi="Arial" w:cs="Arial"/>
                <w:b/>
                <w:sz w:val="20"/>
                <w:szCs w:val="20"/>
              </w:rPr>
            </w:pPr>
            <w:r w:rsidRPr="000246F1">
              <w:rPr>
                <w:rFonts w:ascii="Arial" w:hAnsi="Arial" w:cs="Arial"/>
                <w:b/>
                <w:sz w:val="20"/>
                <w:szCs w:val="20"/>
              </w:rPr>
              <w:t>Verdict</w:t>
            </w:r>
          </w:p>
        </w:tc>
      </w:tr>
      <w:tr w:rsidR="000246F1" w:rsidRPr="000246F1" w:rsidTr="00292DAA">
        <w:tc>
          <w:tcPr>
            <w:tcW w:w="973" w:type="dxa"/>
          </w:tcPr>
          <w:p w:rsidR="000246F1" w:rsidRPr="000246F1" w:rsidRDefault="000246F1" w:rsidP="000246F1">
            <w:r w:rsidRPr="000246F1">
              <w:rPr>
                <w:rFonts w:ascii="Arial-BoldMT" w:hAnsi="Arial-BoldMT" w:cs="Arial-BoldMT"/>
                <w:b/>
                <w:bCs/>
              </w:rPr>
              <w:t>A.1</w:t>
            </w:r>
          </w:p>
        </w:tc>
        <w:tc>
          <w:tcPr>
            <w:tcW w:w="7212" w:type="dxa"/>
            <w:gridSpan w:val="3"/>
          </w:tcPr>
          <w:p w:rsidR="000246F1" w:rsidRPr="000246F1" w:rsidRDefault="000246F1" w:rsidP="000246F1">
            <w:r w:rsidRPr="000246F1">
              <w:rPr>
                <w:rFonts w:ascii="Arial-BoldMT" w:hAnsi="Arial-BoldMT" w:cs="Arial-BoldMT"/>
                <w:b/>
                <w:bCs/>
              </w:rPr>
              <w:t>Overview</w:t>
            </w:r>
          </w:p>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This annex provides information on those aspects that the quality management system should address with respect to particular types of protection. It does not add to or otherwise change the requirements of this document.</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rsidR="000246F1" w:rsidRPr="000246F1" w:rsidRDefault="000246F1" w:rsidP="000246F1">
            <w:pPr>
              <w:autoSpaceDE w:val="0"/>
              <w:autoSpaceDN w:val="0"/>
              <w:adjustRightInd w:val="0"/>
              <w:rPr>
                <w:rFonts w:ascii="ArialMT" w:hAnsi="ArialMT" w:cs="ArialMT"/>
                <w:sz w:val="16"/>
                <w:szCs w:val="16"/>
              </w:rPr>
            </w:pPr>
          </w:p>
          <w:p w:rsidR="000246F1" w:rsidRPr="000246F1" w:rsidRDefault="000246F1" w:rsidP="00343A4B">
            <w:pPr>
              <w:autoSpaceDE w:val="0"/>
              <w:autoSpaceDN w:val="0"/>
              <w:adjustRightInd w:val="0"/>
              <w:rPr>
                <w:rFonts w:ascii="ArialMT" w:hAnsi="ArialMT" w:cs="ArialMT"/>
                <w:sz w:val="16"/>
                <w:szCs w:val="16"/>
              </w:rPr>
            </w:pPr>
            <w:r w:rsidRPr="000246F1">
              <w:rPr>
                <w:rFonts w:ascii="ArialMT" w:hAnsi="ArialMT" w:cs="ArialMT"/>
                <w:sz w:val="16"/>
                <w:szCs w:val="16"/>
              </w:rPr>
              <w:t>NOTE The following examples do not cover all Types of Protection but give some advice and will be</w:t>
            </w:r>
            <w:r w:rsidR="00343A4B">
              <w:rPr>
                <w:rFonts w:ascii="ArialMT" w:hAnsi="ArialMT" w:cs="ArialMT"/>
                <w:sz w:val="16"/>
                <w:szCs w:val="16"/>
              </w:rPr>
              <w:t xml:space="preserve"> </w:t>
            </w:r>
            <w:r w:rsidRPr="000246F1">
              <w:rPr>
                <w:rFonts w:ascii="ArialMT" w:hAnsi="ArialMT" w:cs="ArialMT"/>
                <w:sz w:val="16"/>
                <w:szCs w:val="16"/>
              </w:rPr>
              <w:t>supplemented in the next edition.</w:t>
            </w:r>
          </w:p>
          <w:p w:rsidR="000246F1" w:rsidRPr="000246F1" w:rsidRDefault="000246F1" w:rsidP="000246F1"/>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r w:rsidRPr="000246F1">
              <w:rPr>
                <w:rFonts w:ascii="Arial-BoldMT" w:hAnsi="Arial-BoldMT" w:cs="Arial-BoldMT"/>
                <w:b/>
                <w:bCs/>
              </w:rPr>
              <w:t>A.2</w:t>
            </w:r>
          </w:p>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BoldMT" w:hAnsi="Arial-BoldMT" w:cs="Arial-BoldMT"/>
                <w:b/>
                <w:bCs/>
              </w:rPr>
              <w:t>General</w:t>
            </w:r>
          </w:p>
        </w:tc>
        <w:tc>
          <w:tcPr>
            <w:tcW w:w="1170" w:type="dxa"/>
          </w:tcPr>
          <w:p w:rsidR="000246F1" w:rsidRPr="000246F1" w:rsidRDefault="000246F1" w:rsidP="000246F1"/>
        </w:tc>
      </w:tr>
      <w:tr w:rsidR="000246F1" w:rsidRPr="000246F1" w:rsidTr="00292DAA">
        <w:tc>
          <w:tcPr>
            <w:tcW w:w="973" w:type="dxa"/>
          </w:tcPr>
          <w:p w:rsidR="000246F1" w:rsidRPr="000246F1" w:rsidRDefault="000246F1" w:rsidP="000246F1"/>
        </w:tc>
        <w:tc>
          <w:tcPr>
            <w:tcW w:w="7212" w:type="dxa"/>
            <w:gridSpan w:val="3"/>
          </w:tcPr>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Schedule Drawings, which support the certificate of the Ex Product, may provide conditions for the particular Type of Protection. All markings should be in accordance with schedule drawings.</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For enclosures and other components forming part of the enclosure and for fans, fan hoods and ventilation screens, the manufacturer should verify the material composition (e.g. External Provider’s Declaration of Conformity, see Annex C).</w:t>
            </w:r>
          </w:p>
          <w:p w:rsidR="000246F1" w:rsidRPr="000246F1" w:rsidRDefault="000246F1" w:rsidP="000246F1">
            <w:pPr>
              <w:autoSpaceDE w:val="0"/>
              <w:autoSpaceDN w:val="0"/>
              <w:adjustRightInd w:val="0"/>
              <w:rPr>
                <w:rFonts w:ascii="ArialMT" w:hAnsi="ArialMT" w:cs="ArialMT"/>
                <w:sz w:val="20"/>
                <w:szCs w:val="20"/>
              </w:rPr>
            </w:pP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Statistical bases are not appropriate for routine tests required by the certificate, except where the following currently permit such techniques:</w:t>
            </w:r>
          </w:p>
          <w:p w:rsidR="000246F1" w:rsidRPr="000246F1" w:rsidRDefault="000246F1" w:rsidP="000246F1">
            <w:pPr>
              <w:autoSpaceDE w:val="0"/>
              <w:autoSpaceDN w:val="0"/>
              <w:adjustRightInd w:val="0"/>
              <w:rPr>
                <w:rFonts w:ascii="ArialMT" w:hAnsi="ArialMT" w:cs="ArialMT"/>
                <w:sz w:val="20"/>
                <w:szCs w:val="20"/>
              </w:rPr>
            </w:pPr>
            <w:r w:rsidRPr="000246F1">
              <w:rPr>
                <w:rFonts w:ascii="SymbolMT" w:eastAsia="SymbolMT" w:hAnsi="ArialMT" w:cs="SymbolMT" w:hint="eastAsia"/>
                <w:sz w:val="20"/>
                <w:szCs w:val="20"/>
              </w:rPr>
              <w:t>•</w:t>
            </w:r>
            <w:r w:rsidRPr="000246F1">
              <w:rPr>
                <w:rFonts w:ascii="SymbolMT" w:eastAsia="SymbolMT" w:hAnsi="ArialMT" w:cs="SymbolMT"/>
                <w:sz w:val="20"/>
                <w:szCs w:val="20"/>
              </w:rPr>
              <w:t xml:space="preserve"> </w:t>
            </w:r>
            <w:r w:rsidRPr="000246F1">
              <w:rPr>
                <w:rFonts w:ascii="ArialMT" w:hAnsi="ArialMT" w:cs="ArialMT"/>
                <w:sz w:val="20"/>
                <w:szCs w:val="20"/>
              </w:rPr>
              <w:t>the relevant standard; or</w:t>
            </w:r>
          </w:p>
          <w:p w:rsidR="000246F1" w:rsidRPr="000246F1" w:rsidRDefault="000246F1" w:rsidP="000246F1">
            <w:pPr>
              <w:autoSpaceDE w:val="0"/>
              <w:autoSpaceDN w:val="0"/>
              <w:adjustRightInd w:val="0"/>
              <w:rPr>
                <w:rFonts w:ascii="ArialMT" w:hAnsi="ArialMT" w:cs="ArialMT"/>
                <w:sz w:val="20"/>
                <w:szCs w:val="20"/>
              </w:rPr>
            </w:pPr>
            <w:r w:rsidRPr="000246F1">
              <w:rPr>
                <w:rFonts w:ascii="SymbolMT" w:eastAsia="SymbolMT" w:hAnsi="ArialMT" w:cs="SymbolMT" w:hint="eastAsia"/>
                <w:sz w:val="20"/>
                <w:szCs w:val="20"/>
              </w:rPr>
              <w:t>•</w:t>
            </w:r>
            <w:r w:rsidRPr="000246F1">
              <w:rPr>
                <w:rFonts w:ascii="SymbolMT" w:eastAsia="SymbolMT" w:hAnsi="ArialMT" w:cs="SymbolMT"/>
                <w:sz w:val="20"/>
                <w:szCs w:val="20"/>
              </w:rPr>
              <w:t xml:space="preserve"> </w:t>
            </w:r>
            <w:r w:rsidRPr="000246F1">
              <w:rPr>
                <w:rFonts w:ascii="ArialMT" w:hAnsi="ArialMT" w:cs="ArialMT"/>
                <w:sz w:val="20"/>
                <w:szCs w:val="20"/>
              </w:rPr>
              <w:t>appropriate interpretation and clarification sheets;</w:t>
            </w:r>
          </w:p>
          <w:p w:rsidR="000246F1" w:rsidRPr="000246F1" w:rsidRDefault="000246F1" w:rsidP="000246F1">
            <w:pPr>
              <w:autoSpaceDE w:val="0"/>
              <w:autoSpaceDN w:val="0"/>
              <w:adjustRightInd w:val="0"/>
              <w:rPr>
                <w:rFonts w:ascii="ArialMT" w:hAnsi="ArialMT" w:cs="ArialMT"/>
                <w:sz w:val="20"/>
                <w:szCs w:val="20"/>
              </w:rPr>
            </w:pPr>
            <w:r w:rsidRPr="000246F1">
              <w:rPr>
                <w:rFonts w:ascii="ArialMT" w:hAnsi="ArialMT" w:cs="ArialMT"/>
                <w:sz w:val="20"/>
                <w:szCs w:val="20"/>
              </w:rPr>
              <w:t>All measurements should consider temperature variations.</w:t>
            </w:r>
          </w:p>
          <w:p w:rsidR="000246F1" w:rsidRPr="000246F1" w:rsidRDefault="000246F1" w:rsidP="000246F1">
            <w:pPr>
              <w:autoSpaceDE w:val="0"/>
              <w:autoSpaceDN w:val="0"/>
              <w:adjustRightInd w:val="0"/>
              <w:rPr>
                <w:rFonts w:ascii="ArialMT" w:hAnsi="ArialMT" w:cs="ArialMT"/>
                <w:sz w:val="20"/>
                <w:szCs w:val="20"/>
              </w:rPr>
            </w:pPr>
          </w:p>
        </w:tc>
        <w:tc>
          <w:tcPr>
            <w:tcW w:w="1170" w:type="dxa"/>
          </w:tcPr>
          <w:p w:rsidR="000246F1" w:rsidRPr="000246F1" w:rsidRDefault="000246F1" w:rsidP="000246F1"/>
        </w:tc>
      </w:tr>
      <w:tr w:rsidR="000246F1" w:rsidRPr="000246F1" w:rsidTr="00292DAA">
        <w:tc>
          <w:tcPr>
            <w:tcW w:w="973" w:type="dxa"/>
            <w:tcBorders>
              <w:bottom w:val="single" w:sz="4" w:space="0" w:color="auto"/>
            </w:tcBorders>
          </w:tcPr>
          <w:p w:rsidR="000246F1" w:rsidRPr="000246F1" w:rsidRDefault="000246F1" w:rsidP="000246F1">
            <w:r w:rsidRPr="000246F1">
              <w:rPr>
                <w:rFonts w:ascii="Arial-BoldMT" w:hAnsi="Arial-BoldMT" w:cs="Arial-BoldMT"/>
                <w:b/>
                <w:bCs/>
              </w:rPr>
              <w:t>A.3</w:t>
            </w:r>
          </w:p>
        </w:tc>
        <w:tc>
          <w:tcPr>
            <w:tcW w:w="7212" w:type="dxa"/>
            <w:gridSpan w:val="3"/>
            <w:tcBorders>
              <w:bottom w:val="single" w:sz="4" w:space="0" w:color="auto"/>
            </w:tcBorders>
          </w:tcPr>
          <w:p w:rsidR="000246F1" w:rsidRPr="000246F1" w:rsidRDefault="000246F1" w:rsidP="000246F1">
            <w:pPr>
              <w:autoSpaceDE w:val="0"/>
              <w:autoSpaceDN w:val="0"/>
              <w:adjustRightInd w:val="0"/>
              <w:jc w:val="center"/>
              <w:rPr>
                <w:rFonts w:ascii="Arial-BoldMT" w:hAnsi="Arial-BoldMT" w:cs="Arial-BoldMT"/>
                <w:b/>
                <w:bCs/>
              </w:rPr>
            </w:pPr>
            <w:r w:rsidRPr="000246F1">
              <w:rPr>
                <w:rFonts w:ascii="Arial-BoldMT" w:hAnsi="Arial-BoldMT" w:cs="Arial-BoldMT"/>
                <w:b/>
                <w:bCs/>
              </w:rPr>
              <w:t>Ex d – Flameproof enclosures covered by IEC 60079-1</w:t>
            </w:r>
          </w:p>
          <w:p w:rsidR="000246F1" w:rsidRPr="000246F1" w:rsidRDefault="000246F1" w:rsidP="000246F1">
            <w:pPr>
              <w:autoSpaceDE w:val="0"/>
              <w:autoSpaceDN w:val="0"/>
              <w:adjustRightInd w:val="0"/>
              <w:jc w:val="center"/>
              <w:rPr>
                <w:rFonts w:ascii="ArialMT" w:hAnsi="ArialMT" w:cs="ArialMT"/>
                <w:sz w:val="20"/>
                <w:szCs w:val="20"/>
              </w:rPr>
            </w:pPr>
          </w:p>
        </w:tc>
        <w:tc>
          <w:tcPr>
            <w:tcW w:w="1170" w:type="dxa"/>
            <w:tcBorders>
              <w:bottom w:val="single" w:sz="4" w:space="0" w:color="auto"/>
            </w:tcBorders>
          </w:tcPr>
          <w:p w:rsidR="000246F1" w:rsidRPr="000246F1" w:rsidRDefault="000246F1" w:rsidP="000246F1"/>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A.3.1</w:t>
            </w:r>
          </w:p>
        </w:tc>
        <w:tc>
          <w:tcPr>
            <w:tcW w:w="7212" w:type="dxa"/>
            <w:gridSpan w:val="3"/>
            <w:shd w:val="pct12" w:color="auto" w:fill="auto"/>
          </w:tcPr>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Verification</w:t>
            </w:r>
          </w:p>
        </w:tc>
        <w:tc>
          <w:tcPr>
            <w:tcW w:w="1170" w:type="dxa"/>
            <w:shd w:val="pct12" w:color="auto" w:fill="auto"/>
          </w:tcPr>
          <w:p w:rsidR="000246F1" w:rsidRPr="000246F1" w:rsidRDefault="000246F1" w:rsidP="000246F1"/>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Verification consists of a visual inspection and/or measurement.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measurement should be done with suitable measuring equipment. The persons doing this measurement should have the competence and knowledge of using this measuring equipment.</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Castings</w:t>
            </w:r>
          </w:p>
        </w:tc>
      </w:tr>
      <w:tr w:rsidR="00292DAA" w:rsidRPr="000246F1" w:rsidTr="00292DAA">
        <w:tc>
          <w:tcPr>
            <w:tcW w:w="973" w:type="dxa"/>
          </w:tcPr>
          <w:p w:rsidR="00292DAA" w:rsidRPr="000246F1" w:rsidRDefault="00292DAA" w:rsidP="00292DAA"/>
        </w:tc>
        <w:tc>
          <w:tcPr>
            <w:tcW w:w="4422"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Castings should be subject to verification that demonstrates conformity, e.g.:</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100 % visual inspection should be done on each part;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wall thickness (including those parts not subject to machining);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flaws, inclusions, blow holes and porosity (by either a visual or test method depending</w:t>
            </w:r>
          </w:p>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upon</w:t>
            </w:r>
            <w:proofErr w:type="gramEnd"/>
            <w:r w:rsidRPr="000246F1">
              <w:rPr>
                <w:rFonts w:ascii="ArialMT" w:hAnsi="ArialMT" w:cs="ArialMT"/>
                <w:sz w:val="20"/>
                <w:szCs w:val="20"/>
              </w:rPr>
              <w:t xml:space="preserve"> the criticality).</w:t>
            </w:r>
          </w:p>
          <w:p w:rsidR="00292DAA" w:rsidRPr="000246F1" w:rsidRDefault="00292DAA" w:rsidP="00292DAA">
            <w:pPr>
              <w:autoSpaceDE w:val="0"/>
              <w:autoSpaceDN w:val="0"/>
              <w:adjustRightInd w:val="0"/>
              <w:rPr>
                <w:rFonts w:ascii="ArialMT" w:hAnsi="ArialMT" w:cs="ArialMT"/>
                <w:sz w:val="16"/>
                <w:szCs w:val="16"/>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Verification can be accomplished by 100 % visual inspection, or by another means deemed appropriate</w:t>
            </w:r>
          </w:p>
          <w:p w:rsidR="00292DAA" w:rsidRPr="000246F1" w:rsidRDefault="00292DAA" w:rsidP="00292DAA">
            <w:pPr>
              <w:autoSpaceDE w:val="0"/>
              <w:autoSpaceDN w:val="0"/>
              <w:adjustRightInd w:val="0"/>
              <w:rPr>
                <w:rFonts w:ascii="ArialMT" w:hAnsi="ArialMT" w:cs="ArialMT"/>
                <w:sz w:val="16"/>
                <w:szCs w:val="16"/>
              </w:rPr>
            </w:pPr>
            <w:proofErr w:type="gramStart"/>
            <w:r w:rsidRPr="000246F1">
              <w:rPr>
                <w:rFonts w:ascii="ArialMT" w:hAnsi="ArialMT" w:cs="ArialMT"/>
                <w:sz w:val="16"/>
                <w:szCs w:val="16"/>
              </w:rPr>
              <w:t>based</w:t>
            </w:r>
            <w:proofErr w:type="gramEnd"/>
            <w:r w:rsidRPr="000246F1">
              <w:rPr>
                <w:rFonts w:ascii="ArialMT" w:hAnsi="ArialMT" w:cs="ArialMT"/>
                <w:sz w:val="16"/>
                <w:szCs w:val="16"/>
              </w:rPr>
              <w:t xml:space="preserve"> on the ability of the manufacturer to effectively control production.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Recovery of porous castings by impregnation methods, e.g. silicone is not permitted. In the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event that a casting is recovered by welding it will become subject to the requirements</w:t>
            </w:r>
          </w:p>
          <w:p w:rsidR="00292DAA"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applicable</w:t>
            </w:r>
            <w:proofErr w:type="gramEnd"/>
            <w:r w:rsidRPr="000246F1">
              <w:rPr>
                <w:rFonts w:ascii="ArialMT" w:hAnsi="ArialMT" w:cs="ArialMT"/>
                <w:sz w:val="20"/>
                <w:szCs w:val="20"/>
              </w:rPr>
              <w:t xml:space="preserve"> to welded enclosures, e.g. routine pressure testing.</w:t>
            </w:r>
          </w:p>
          <w:p w:rsidR="00343A4B" w:rsidRPr="000246F1" w:rsidRDefault="00343A4B"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tcPr>
          <w:p w:rsidR="000246F1" w:rsidRPr="000246F1" w:rsidRDefault="000246F1" w:rsidP="000246F1">
            <w:pPr>
              <w:autoSpaceDE w:val="0"/>
              <w:autoSpaceDN w:val="0"/>
              <w:adjustRightInd w:val="0"/>
            </w:pPr>
            <w:r w:rsidRPr="000246F1">
              <w:rPr>
                <w:rFonts w:ascii="Arial-BoldMT" w:hAnsi="Arial-BoldMT" w:cs="Arial-BoldMT"/>
                <w:b/>
                <w:bCs/>
                <w:sz w:val="20"/>
                <w:szCs w:val="20"/>
              </w:rPr>
              <w:t xml:space="preserve">A.3.3 </w:t>
            </w:r>
          </w:p>
        </w:tc>
        <w:tc>
          <w:tcPr>
            <w:tcW w:w="8382" w:type="dxa"/>
            <w:gridSpan w:val="4"/>
          </w:tcPr>
          <w:p w:rsidR="000246F1" w:rsidRPr="000246F1" w:rsidRDefault="000246F1" w:rsidP="000246F1">
            <w:r w:rsidRPr="000246F1">
              <w:rPr>
                <w:rFonts w:ascii="Arial-BoldMT" w:hAnsi="Arial-BoldMT" w:cs="Arial-BoldMT"/>
                <w:b/>
                <w:bCs/>
                <w:sz w:val="20"/>
                <w:szCs w:val="20"/>
              </w:rPr>
              <w:t>Machining</w:t>
            </w:r>
          </w:p>
        </w:tc>
      </w:tr>
      <w:tr w:rsidR="00292DAA" w:rsidRPr="000246F1" w:rsidTr="00292DAA">
        <w:tc>
          <w:tcPr>
            <w:tcW w:w="973" w:type="dxa"/>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Machining should be subject to verification by either 100 % inspection or statistical techniques</w:t>
            </w:r>
            <w:r w:rsidR="00F609C6">
              <w:rPr>
                <w:rFonts w:ascii="ArialMT" w:hAnsi="ArialMT" w:cs="ArialMT"/>
                <w:sz w:val="20"/>
                <w:szCs w:val="20"/>
              </w:rPr>
              <w:t xml:space="preserve"> </w:t>
            </w:r>
            <w:r w:rsidRPr="000246F1">
              <w:rPr>
                <w:rFonts w:ascii="ArialMT" w:hAnsi="ArialMT" w:cs="ArialMT"/>
                <w:sz w:val="20"/>
                <w:szCs w:val="20"/>
              </w:rPr>
              <w:t>as appropriate that demonstrates conformity, e.g. the following should be verified:</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a) flatness of flanged </w:t>
            </w:r>
            <w:proofErr w:type="spellStart"/>
            <w:r w:rsidRPr="000246F1">
              <w:rPr>
                <w:rFonts w:ascii="ArialMT" w:hAnsi="ArialMT" w:cs="ArialMT"/>
                <w:sz w:val="20"/>
                <w:szCs w:val="20"/>
              </w:rPr>
              <w:t>flamepaths</w:t>
            </w:r>
            <w:proofErr w:type="spellEnd"/>
            <w:r w:rsidRPr="000246F1">
              <w:rPr>
                <w:rFonts w:ascii="ArialMT" w:hAnsi="ArialMT" w:cs="ArialMT"/>
                <w:sz w:val="20"/>
                <w:szCs w:val="20"/>
              </w:rPr>
              <w: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b) surface roughness of non-threaded </w:t>
            </w:r>
            <w:proofErr w:type="spellStart"/>
            <w:r w:rsidRPr="000246F1">
              <w:rPr>
                <w:rFonts w:ascii="ArialMT" w:hAnsi="ArialMT" w:cs="ArialMT"/>
                <w:sz w:val="20"/>
                <w:szCs w:val="20"/>
              </w:rPr>
              <w:t>flamepaths</w:t>
            </w:r>
            <w:proofErr w:type="spellEnd"/>
            <w:r w:rsidRPr="000246F1">
              <w:rPr>
                <w:rFonts w:ascii="ArialMT" w:hAnsi="ArialMT" w:cs="ArialMT"/>
                <w:sz w:val="20"/>
                <w:szCs w:val="20"/>
              </w:rPr>
              <w: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c) fit of all threaded </w:t>
            </w:r>
            <w:proofErr w:type="spellStart"/>
            <w:r w:rsidRPr="000246F1">
              <w:rPr>
                <w:rFonts w:ascii="ArialMT" w:hAnsi="ArialMT" w:cs="ArialMT"/>
                <w:sz w:val="20"/>
                <w:szCs w:val="20"/>
              </w:rPr>
              <w:t>flamepaths</w:t>
            </w:r>
            <w:proofErr w:type="spellEnd"/>
            <w:r w:rsidRPr="000246F1">
              <w:rPr>
                <w:rFonts w:ascii="ArialMT" w:hAnsi="ArialMT" w:cs="ArialMT"/>
                <w:sz w:val="20"/>
                <w:szCs w:val="20"/>
              </w:rPr>
              <w:t xml:space="preserve"> (e.g. threaded entries and threaded access covers);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depth of drilling and tapping of blind holes to ensure adequate residual wall thickness;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dimensional</w:t>
            </w:r>
            <w:proofErr w:type="gramEnd"/>
            <w:r w:rsidRPr="000246F1">
              <w:rPr>
                <w:rFonts w:ascii="ArialMT" w:hAnsi="ArialMT" w:cs="ArialMT"/>
                <w:sz w:val="20"/>
                <w:szCs w:val="20"/>
              </w:rPr>
              <w:t xml:space="preserve"> requirements of all </w:t>
            </w:r>
            <w:proofErr w:type="spellStart"/>
            <w:r w:rsidRPr="000246F1">
              <w:rPr>
                <w:rFonts w:ascii="ArialMT" w:hAnsi="ArialMT" w:cs="ArialMT"/>
                <w:sz w:val="20"/>
                <w:szCs w:val="20"/>
              </w:rPr>
              <w:t>flamepaths</w:t>
            </w:r>
            <w:proofErr w:type="spellEnd"/>
            <w:r w:rsidRPr="000246F1">
              <w:rPr>
                <w:rFonts w:ascii="ArialMT" w:hAnsi="ArialMT" w:cs="ArialMT"/>
                <w:sz w:val="20"/>
                <w:szCs w:val="20"/>
              </w:rPr>
              <w: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Suitable statistical techniques are used in ISO 2859-1, ISO 3951-1 or equivalent standard.</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tcPr>
          <w:p w:rsidR="000246F1" w:rsidRPr="000246F1" w:rsidRDefault="000246F1" w:rsidP="000246F1">
            <w:r w:rsidRPr="000246F1">
              <w:rPr>
                <w:rFonts w:ascii="Arial-BoldMT" w:hAnsi="Arial-BoldMT" w:cs="Arial-BoldMT"/>
                <w:b/>
                <w:bCs/>
                <w:sz w:val="20"/>
                <w:szCs w:val="20"/>
              </w:rPr>
              <w:t>A.3.4</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Cemented joints and potted assemblies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 as applicable: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sidR="00F609C6">
              <w:rPr>
                <w:rFonts w:ascii="ArialMT" w:hAnsi="ArialMT" w:cs="ArialMT"/>
                <w:sz w:val="20"/>
                <w:szCs w:val="20"/>
              </w:rPr>
              <w:t xml:space="preserve"> </w:t>
            </w:r>
            <w:r w:rsidRPr="000246F1">
              <w:rPr>
                <w:rFonts w:ascii="ArialMT" w:hAnsi="ArialMT" w:cs="ArialMT"/>
                <w:sz w:val="20"/>
                <w:szCs w:val="20"/>
              </w:rPr>
              <w:t>potting-operation to ensure good adhesion);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to ensure product is undisturbed during the curing period;</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an inspection should be done on each potted assembly. Depending on the nature and repeatability of the process and the potted assembly, this could be for example using statistical techniques.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Routine overpressure testing</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A.3.5.1</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General</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purpose of the test is to check that the enclosure does not suffer damage or permanent deformation.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Leakage through cemented joints or potted assemblies would constitute a failure unless otherwise permitted by the issuer of the certificate.</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w:t>
            </w:r>
          </w:p>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compartment</w:t>
            </w:r>
            <w:proofErr w:type="gramEnd"/>
            <w:r w:rsidRPr="000246F1">
              <w:rPr>
                <w:rFonts w:ascii="ArialMT" w:hAnsi="ArialMT" w:cs="ArialMT"/>
                <w:sz w:val="20"/>
                <w:szCs w:val="20"/>
              </w:rPr>
              <w: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Due to safety considerations and difficulty in detecting leakage, hydraulic rather than pneumatic methods are recommended.</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Batch testing</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F609C6"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permitted by the certificate, the routine overpressure testing may be replaced by a batch test according to the followin</w:t>
            </w:r>
            <w:r w:rsidR="00343A4B">
              <w:rPr>
                <w:rFonts w:ascii="ArialMT" w:hAnsi="ArialMT" w:cs="ArialMT"/>
                <w:sz w:val="20"/>
                <w:szCs w:val="20"/>
              </w:rPr>
              <w:t>g criteria, based on ISO 2859-1:</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For a production batch up to 100, a sampling of 8 should be tested at 1</w:t>
            </w:r>
            <w:proofErr w:type="gramStart"/>
            <w:r w:rsidRPr="000246F1">
              <w:rPr>
                <w:rFonts w:ascii="ArialMT" w:hAnsi="ArialMT" w:cs="ArialMT"/>
                <w:sz w:val="20"/>
                <w:szCs w:val="20"/>
              </w:rPr>
              <w:t>,5</w:t>
            </w:r>
            <w:proofErr w:type="gramEnd"/>
            <w:r w:rsidRPr="000246F1">
              <w:rPr>
                <w:rFonts w:ascii="ArialMT" w:hAnsi="ArialMT" w:cs="ArialMT"/>
                <w:sz w:val="20"/>
                <w:szCs w:val="20"/>
              </w:rPr>
              <w:t xml:space="preserve"> times the reference pressure with no failures.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For a production batch from 101 to 1 000, a sampling of 32 should be tested at 1</w:t>
            </w:r>
            <w:proofErr w:type="gramStart"/>
            <w:r w:rsidRPr="000246F1">
              <w:rPr>
                <w:rFonts w:ascii="ArialMT" w:hAnsi="ArialMT" w:cs="ArialMT"/>
                <w:sz w:val="20"/>
                <w:szCs w:val="20"/>
              </w:rPr>
              <w:t>,5</w:t>
            </w:r>
            <w:proofErr w:type="gramEnd"/>
            <w:r w:rsidRPr="000246F1">
              <w:rPr>
                <w:rFonts w:ascii="ArialMT" w:hAnsi="ArialMT" w:cs="ArialMT"/>
                <w:sz w:val="20"/>
                <w:szCs w:val="20"/>
              </w:rPr>
              <w:t xml:space="preserve"> times the reference pressure with no failures.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For a production batch from 1 001 up to 10 000, a sampling of 80 should be tested at 1</w:t>
            </w:r>
            <w:proofErr w:type="gramStart"/>
            <w:r w:rsidRPr="000246F1">
              <w:rPr>
                <w:rFonts w:ascii="ArialMT" w:hAnsi="ArialMT" w:cs="ArialMT"/>
                <w:sz w:val="20"/>
                <w:szCs w:val="20"/>
              </w:rPr>
              <w:t>,5</w:t>
            </w:r>
            <w:proofErr w:type="gramEnd"/>
            <w:r w:rsidRPr="000246F1">
              <w:rPr>
                <w:rFonts w:ascii="ArialMT" w:hAnsi="ArialMT" w:cs="ArialMT"/>
                <w:sz w:val="20"/>
                <w:szCs w:val="20"/>
              </w:rPr>
              <w:t xml:space="preserve"> times the reference pressure with no failures.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 Batches above 10 000 should be subdivided into smaller batches.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If there are any non-compliant test results</w:t>
            </w:r>
            <w:proofErr w:type="gramStart"/>
            <w:r w:rsidRPr="000246F1">
              <w:rPr>
                <w:rFonts w:ascii="ArialMT" w:hAnsi="ArialMT" w:cs="ArialMT"/>
                <w:sz w:val="20"/>
                <w:szCs w:val="20"/>
              </w:rPr>
              <w:t>,100</w:t>
            </w:r>
            <w:proofErr w:type="gramEnd"/>
            <w:r w:rsidRPr="000246F1">
              <w:rPr>
                <w:rFonts w:ascii="ArialMT" w:hAnsi="ArialMT" w:cs="ArialMT"/>
                <w:sz w:val="20"/>
                <w:szCs w:val="20"/>
              </w:rPr>
              <w:t xml:space="preserve"> % of all remaining samples in the batch should be tested at 1,5 times the reference pressure. Future batches should be routine tested at 1</w:t>
            </w:r>
            <w:proofErr w:type="gramStart"/>
            <w:r w:rsidRPr="000246F1">
              <w:rPr>
                <w:rFonts w:ascii="ArialMT" w:hAnsi="ArialMT" w:cs="ArialMT"/>
                <w:sz w:val="20"/>
                <w:szCs w:val="20"/>
              </w:rPr>
              <w:t>,5</w:t>
            </w:r>
            <w:proofErr w:type="gramEnd"/>
            <w:r w:rsidRPr="000246F1">
              <w:rPr>
                <w:rFonts w:ascii="ArialMT" w:hAnsi="ArialMT" w:cs="ArialMT"/>
                <w:sz w:val="20"/>
                <w:szCs w:val="20"/>
              </w:rPr>
              <w:t xml:space="preserve"> times the reference pressure until confidence is established to reconsider batch testing.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Upon non-compliant test results, reconsideration of this batch testing approach is at the discretion of the party issuing the certificate.</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A.3.5.3</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Welded construction</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permitted by the certificate, the routine overpressure testing may be replaced by one of the following inspection methods: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radiographic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ultrasonic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 magnetic particle weld inspection; or</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liquid</w:t>
            </w:r>
            <w:proofErr w:type="gramEnd"/>
            <w:r w:rsidRPr="000246F1">
              <w:rPr>
                <w:rFonts w:ascii="ArialMT" w:hAnsi="ArialMT" w:cs="ArialMT"/>
                <w:sz w:val="20"/>
                <w:szCs w:val="20"/>
              </w:rPr>
              <w:t xml:space="preserve"> penetrant weld inspection.</w:t>
            </w:r>
          </w:p>
          <w:p w:rsidR="00292DAA" w:rsidRPr="000246F1" w:rsidRDefault="00292DAA" w:rsidP="00292DAA">
            <w:pPr>
              <w:autoSpaceDE w:val="0"/>
              <w:autoSpaceDN w:val="0"/>
              <w:adjustRightInd w:val="0"/>
              <w:rPr>
                <w:rFonts w:ascii="ArialMT" w:hAnsi="ArialMT" w:cs="ArialMT"/>
                <w:sz w:val="16"/>
                <w:szCs w:val="16"/>
              </w:rPr>
            </w:pPr>
          </w:p>
          <w:p w:rsidR="00292DAA" w:rsidRPr="000246F1" w:rsidRDefault="00292DAA" w:rsidP="00292DAA">
            <w:pPr>
              <w:autoSpaceDE w:val="0"/>
              <w:autoSpaceDN w:val="0"/>
              <w:adjustRightInd w:val="0"/>
              <w:rPr>
                <w:rFonts w:ascii="ArialMT" w:hAnsi="ArialMT" w:cs="ArialMT"/>
                <w:sz w:val="16"/>
                <w:szCs w:val="16"/>
              </w:rPr>
            </w:pPr>
            <w:r w:rsidRPr="000246F1">
              <w:rPr>
                <w:rFonts w:ascii="ArialMT" w:hAnsi="ArialMT" w:cs="ArialMT"/>
                <w:sz w:val="16"/>
                <w:szCs w:val="16"/>
              </w:rPr>
              <w:t>NOTE ISO standards exist for each of the above weld inspection methods.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A.3.6</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Flanged joints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Flanged joints should be verified after final assembly to ensure the gap specified in the Schedule Drawings is not exceeded. If not practical, special measure should be taken during the production.</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A.3.7</w:t>
            </w:r>
          </w:p>
        </w:tc>
        <w:tc>
          <w:tcPr>
            <w:tcW w:w="8382" w:type="dxa"/>
            <w:gridSpan w:val="4"/>
            <w:shd w:val="pct12" w:color="auto" w:fill="auto"/>
          </w:tcPr>
          <w:p w:rsidR="000246F1" w:rsidRPr="000246F1" w:rsidRDefault="000246F1" w:rsidP="000246F1">
            <w:pPr>
              <w:autoSpaceDE w:val="0"/>
              <w:autoSpaceDN w:val="0"/>
              <w:adjustRightInd w:val="0"/>
            </w:pPr>
            <w:r w:rsidRPr="000246F1">
              <w:rPr>
                <w:rFonts w:ascii="Arial-BoldMT" w:hAnsi="Arial-BoldMT" w:cs="Arial-BoldMT"/>
                <w:b/>
                <w:bCs/>
                <w:sz w:val="20"/>
                <w:szCs w:val="20"/>
              </w:rPr>
              <w:t>Elements, with non-measurable paths, of breathing and draining devices</w:t>
            </w:r>
          </w:p>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For products containing elements like sintered metal, pressed metal wire or metal foam, see</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Annex B.</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rPr>
              <w:t>A.4</w:t>
            </w:r>
          </w:p>
        </w:tc>
        <w:tc>
          <w:tcPr>
            <w:tcW w:w="8382" w:type="dxa"/>
            <w:gridSpan w:val="4"/>
            <w:shd w:val="pct12" w:color="auto" w:fill="auto"/>
            <w:vAlign w:val="center"/>
          </w:tcPr>
          <w:p w:rsidR="000246F1" w:rsidRPr="000246F1" w:rsidRDefault="000246F1" w:rsidP="000246F1">
            <w:pPr>
              <w:jc w:val="center"/>
            </w:pPr>
            <w:r w:rsidRPr="000246F1">
              <w:rPr>
                <w:rFonts w:ascii="Arial-BoldMT" w:hAnsi="Arial-BoldMT" w:cs="Arial-BoldMT"/>
                <w:b/>
                <w:bCs/>
              </w:rPr>
              <w:t xml:space="preserve">Ex </w:t>
            </w:r>
            <w:proofErr w:type="spellStart"/>
            <w:r w:rsidRPr="000246F1">
              <w:rPr>
                <w:rFonts w:ascii="Arial-BoldMT" w:hAnsi="Arial-BoldMT" w:cs="Arial-BoldMT"/>
                <w:b/>
                <w:bCs/>
              </w:rPr>
              <w:t>i</w:t>
            </w:r>
            <w:proofErr w:type="spellEnd"/>
            <w:r w:rsidRPr="000246F1">
              <w:rPr>
                <w:rFonts w:ascii="Arial-BoldMT" w:hAnsi="Arial-BoldMT" w:cs="Arial-BoldMT"/>
                <w:b/>
                <w:bCs/>
              </w:rPr>
              <w:t xml:space="preserve"> – intrinsic safety covered by IEC 60079-11</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A.4.1</w:t>
            </w:r>
          </w:p>
        </w:tc>
        <w:tc>
          <w:tcPr>
            <w:tcW w:w="4422" w:type="dxa"/>
            <w:gridSpan w:val="2"/>
            <w:shd w:val="pct12" w:color="auto" w:fill="auto"/>
          </w:tcPr>
          <w:p w:rsidR="000246F1" w:rsidRPr="000246F1" w:rsidRDefault="000246F1" w:rsidP="000246F1">
            <w:pPr>
              <w:autoSpaceDE w:val="0"/>
              <w:autoSpaceDN w:val="0"/>
              <w:adjustRightInd w:val="0"/>
              <w:rPr>
                <w:rFonts w:ascii="ArialMT" w:hAnsi="ArialMT" w:cs="ArialMT"/>
                <w:sz w:val="20"/>
                <w:szCs w:val="20"/>
              </w:rPr>
            </w:pPr>
            <w:r w:rsidRPr="000246F1">
              <w:rPr>
                <w:rFonts w:ascii="Arial-BoldMT" w:hAnsi="Arial-BoldMT" w:cs="Arial-BoldMT"/>
                <w:b/>
                <w:bCs/>
                <w:sz w:val="20"/>
                <w:szCs w:val="20"/>
              </w:rPr>
              <w:t>Components for intrinsically safe products</w:t>
            </w:r>
          </w:p>
        </w:tc>
        <w:tc>
          <w:tcPr>
            <w:tcW w:w="2790" w:type="dxa"/>
            <w:shd w:val="pct12" w:color="auto" w:fill="auto"/>
          </w:tcPr>
          <w:p w:rsidR="000246F1" w:rsidRPr="000246F1" w:rsidRDefault="000246F1" w:rsidP="000246F1">
            <w:pPr>
              <w:autoSpaceDE w:val="0"/>
              <w:autoSpaceDN w:val="0"/>
              <w:adjustRightInd w:val="0"/>
              <w:rPr>
                <w:rFonts w:ascii="ArialMT" w:hAnsi="ArialMT" w:cs="ArialMT"/>
                <w:sz w:val="20"/>
                <w:szCs w:val="20"/>
              </w:rPr>
            </w:pPr>
          </w:p>
        </w:tc>
        <w:tc>
          <w:tcPr>
            <w:tcW w:w="1170" w:type="dxa"/>
            <w:shd w:val="pct12" w:color="auto" w:fill="auto"/>
          </w:tcPr>
          <w:p w:rsidR="000246F1" w:rsidRPr="000246F1" w:rsidRDefault="000246F1" w:rsidP="000246F1"/>
        </w:tc>
      </w:tr>
      <w:tr w:rsidR="00292DAA" w:rsidRPr="000246F1" w:rsidTr="00292DAA">
        <w:tc>
          <w:tcPr>
            <w:tcW w:w="973" w:type="dxa"/>
            <w:tcBorders>
              <w:bottom w:val="single" w:sz="4" w:space="0" w:color="auto"/>
            </w:tcBorders>
          </w:tcPr>
          <w:p w:rsidR="00292DAA" w:rsidRPr="000246F1" w:rsidRDefault="00292DAA" w:rsidP="00292DAA"/>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verified with respect to the following components for use in</w:t>
            </w:r>
          </w:p>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intrinsically</w:t>
            </w:r>
            <w:proofErr w:type="gramEnd"/>
            <w:r w:rsidRPr="000246F1">
              <w:rPr>
                <w:rFonts w:ascii="ArialMT" w:hAnsi="ArialMT" w:cs="ArialMT"/>
                <w:sz w:val="20"/>
                <w:szCs w:val="20"/>
              </w:rPr>
              <w:t xml:space="preserve"> safe apparatus and associated apparatus. This normally means verifying the</w:t>
            </w:r>
          </w:p>
          <w:p w:rsidR="00292DAA" w:rsidRDefault="00292DAA" w:rsidP="00F609C6">
            <w:pPr>
              <w:autoSpaceDE w:val="0"/>
              <w:autoSpaceDN w:val="0"/>
              <w:adjustRightInd w:val="0"/>
              <w:rPr>
                <w:rFonts w:ascii="ArialMT" w:hAnsi="ArialMT" w:cs="ArialMT"/>
                <w:sz w:val="20"/>
                <w:szCs w:val="20"/>
              </w:rPr>
            </w:pPr>
            <w:r w:rsidRPr="000246F1">
              <w:rPr>
                <w:rFonts w:ascii="ArialMT" w:hAnsi="ArialMT" w:cs="ArialMT"/>
                <w:sz w:val="20"/>
                <w:szCs w:val="20"/>
              </w:rPr>
              <w:t>marking on the components or packaging and may be achieved by using statistical techniques</w:t>
            </w:r>
            <w:r w:rsidR="00F609C6">
              <w:rPr>
                <w:rFonts w:ascii="ArialMT" w:hAnsi="ArialMT" w:cs="ArialMT"/>
                <w:sz w:val="20"/>
                <w:szCs w:val="20"/>
              </w:rPr>
              <w:t xml:space="preserve"> </w:t>
            </w:r>
            <w:r w:rsidRPr="000246F1">
              <w:rPr>
                <w:rFonts w:ascii="ArialMT" w:hAnsi="ArialMT" w:cs="ArialMT"/>
                <w:sz w:val="20"/>
                <w:szCs w:val="20"/>
              </w:rPr>
              <w:t>where appropriate, as shown in Table A.1:</w:t>
            </w:r>
          </w:p>
          <w:p w:rsidR="00F609C6" w:rsidRPr="000246F1" w:rsidRDefault="00F609C6" w:rsidP="00F609C6">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r w:rsidRPr="000246F1">
              <w:rPr>
                <w:rFonts w:ascii="Arial-BoldMT" w:hAnsi="Arial-BoldMT" w:cs="Arial-BoldMT"/>
                <w:b/>
                <w:bCs/>
                <w:sz w:val="20"/>
                <w:szCs w:val="20"/>
              </w:rPr>
              <w:t xml:space="preserve">Table </w:t>
            </w:r>
          </w:p>
        </w:tc>
        <w:tc>
          <w:tcPr>
            <w:tcW w:w="7212" w:type="dxa"/>
            <w:gridSpan w:val="3"/>
            <w:shd w:val="pct12" w:color="auto" w:fill="auto"/>
            <w:vAlign w:val="center"/>
          </w:tcPr>
          <w:p w:rsidR="000246F1" w:rsidRPr="000246F1" w:rsidRDefault="000246F1" w:rsidP="000246F1">
            <w:pPr>
              <w:autoSpaceDE w:val="0"/>
              <w:autoSpaceDN w:val="0"/>
              <w:adjustRightInd w:val="0"/>
              <w:jc w:val="center"/>
              <w:rPr>
                <w:rFonts w:ascii="ArialMT" w:hAnsi="ArialMT" w:cs="ArialMT"/>
                <w:sz w:val="20"/>
                <w:szCs w:val="20"/>
              </w:rPr>
            </w:pPr>
            <w:r w:rsidRPr="000246F1">
              <w:rPr>
                <w:rFonts w:ascii="Arial-BoldMT" w:hAnsi="Arial-BoldMT" w:cs="Arial-BoldMT"/>
                <w:b/>
                <w:bCs/>
                <w:sz w:val="20"/>
                <w:szCs w:val="20"/>
              </w:rPr>
              <w:t>Table A.1 Component features requiring compatibility</w:t>
            </w:r>
          </w:p>
        </w:tc>
        <w:tc>
          <w:tcPr>
            <w:tcW w:w="1170" w:type="dxa"/>
            <w:shd w:val="pct12" w:color="auto" w:fill="auto"/>
          </w:tcPr>
          <w:p w:rsidR="000246F1" w:rsidRPr="000246F1" w:rsidRDefault="000246F1" w:rsidP="000246F1"/>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Resistors: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value, power, type, tolerance, case size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Capacitors: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value, tolerance, type, rated voltage, case size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Piezo-electric devices: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manufacturer, type, capacitance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Inductive components: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type</w:t>
            </w:r>
            <w:proofErr w:type="gramEnd"/>
            <w:r w:rsidRPr="000246F1">
              <w:rPr>
                <w:rFonts w:ascii="ArialMT" w:hAnsi="ArialMT" w:cs="ArialMT"/>
                <w:sz w:val="20"/>
                <w:szCs w:val="20"/>
              </w:rPr>
              <w:t>, inductance, DC. resistance, number of turns, wire gauge and material, material specification of core and bobbin where appropriate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Transformers:</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type, manufacturer, isolation, voltage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Optical isolator</w:t>
            </w:r>
          </w:p>
        </w:tc>
        <w:tc>
          <w:tcPr>
            <w:tcW w:w="4386" w:type="dxa"/>
            <w:gridSpan w:val="2"/>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Optical isolator type, isolation, voltage”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Semiconductors: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Diodes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Zener diodes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Transistors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Integrated circuits</w:t>
            </w:r>
          </w:p>
          <w:p w:rsidR="00292DAA"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 </w:t>
            </w:r>
            <w:proofErr w:type="spellStart"/>
            <w:r w:rsidRPr="000246F1">
              <w:rPr>
                <w:rFonts w:ascii="ArialMT" w:hAnsi="ArialMT" w:cs="ArialMT"/>
                <w:sz w:val="20"/>
                <w:szCs w:val="20"/>
              </w:rPr>
              <w:t>Thyristors</w:t>
            </w:r>
            <w:proofErr w:type="spellEnd"/>
          </w:p>
          <w:p w:rsidR="00343A4B" w:rsidRPr="000246F1" w:rsidRDefault="00343A4B" w:rsidP="00292DAA">
            <w:pPr>
              <w:autoSpaceDE w:val="0"/>
              <w:autoSpaceDN w:val="0"/>
              <w:adjustRightInd w:val="0"/>
              <w:rPr>
                <w:rFonts w:ascii="Arial-BoldMT" w:hAnsi="Arial-BoldMT" w:cs="Arial-BoldMT"/>
                <w:b/>
                <w:bCs/>
                <w:sz w:val="20"/>
                <w:szCs w:val="20"/>
              </w:rPr>
            </w:pP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type number, power value and where appropriate, the manufacturer</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Cells and batteries: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manufacturer and type number, or IEC designation</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Fuses: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manufacturer, type, value</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Pr>
          <w:p w:rsidR="00292DAA" w:rsidRPr="000246F1" w:rsidRDefault="00292DAA" w:rsidP="00292DAA">
            <w:pPr>
              <w:rPr>
                <w:rFonts w:ascii="Arial-BoldMT" w:hAnsi="Arial-BoldMT" w:cs="Arial-BoldMT"/>
                <w:b/>
                <w:bCs/>
                <w:sz w:val="20"/>
                <w:szCs w:val="20"/>
              </w:rPr>
            </w:pPr>
          </w:p>
        </w:tc>
        <w:tc>
          <w:tcPr>
            <w:tcW w:w="2826" w:type="dxa"/>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Insulating materials:</w:t>
            </w:r>
          </w:p>
        </w:tc>
        <w:tc>
          <w:tcPr>
            <w:tcW w:w="4386" w:type="dxa"/>
            <w:gridSpan w:val="2"/>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specification, dimensions and where appropriate type number</w:t>
            </w:r>
          </w:p>
        </w:tc>
        <w:tc>
          <w:tcPr>
            <w:tcW w:w="1170" w:type="dxa"/>
            <w:vAlign w:val="center"/>
          </w:tcPr>
          <w:p w:rsidR="00292DAA" w:rsidRDefault="00292DAA" w:rsidP="00292DAA">
            <w:pPr>
              <w:jc w:val="center"/>
            </w:pPr>
            <w:r w:rsidRPr="00566100">
              <w:rPr>
                <w:rFonts w:ascii="Arial" w:hAnsi="Arial" w:cs="Arial"/>
                <w:b/>
                <w:color w:val="0000E2"/>
                <w:sz w:val="20"/>
                <w:szCs w:val="20"/>
              </w:rPr>
              <w:t>P</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2826" w:type="dxa"/>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Connectors (e.g. plugs/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sockets and terminals):</w:t>
            </w:r>
          </w:p>
          <w:p w:rsidR="00292DAA" w:rsidRPr="000246F1" w:rsidRDefault="00292DAA" w:rsidP="00292DAA">
            <w:pPr>
              <w:autoSpaceDE w:val="0"/>
              <w:autoSpaceDN w:val="0"/>
              <w:adjustRightInd w:val="0"/>
              <w:rPr>
                <w:rFonts w:ascii="Arial-BoldMT" w:hAnsi="Arial-BoldMT" w:cs="Arial-BoldMT"/>
                <w:b/>
                <w:bCs/>
                <w:sz w:val="20"/>
                <w:szCs w:val="20"/>
              </w:rPr>
            </w:pPr>
          </w:p>
        </w:tc>
        <w:tc>
          <w:tcPr>
            <w:tcW w:w="4386" w:type="dxa"/>
            <w:gridSpan w:val="2"/>
            <w:tcBorders>
              <w:bottom w:val="single" w:sz="4" w:space="0" w:color="auto"/>
            </w:tcBorders>
          </w:tcPr>
          <w:p w:rsidR="00292DAA" w:rsidRPr="000246F1" w:rsidRDefault="00292DAA" w:rsidP="00292DAA">
            <w:pPr>
              <w:autoSpaceDE w:val="0"/>
              <w:autoSpaceDN w:val="0"/>
              <w:adjustRightInd w:val="0"/>
              <w:rPr>
                <w:rFonts w:ascii="Arial-BoldMT" w:hAnsi="Arial-BoldMT" w:cs="Arial-BoldMT"/>
                <w:b/>
                <w:bCs/>
                <w:sz w:val="20"/>
                <w:szCs w:val="20"/>
              </w:rPr>
            </w:pPr>
            <w:r w:rsidRPr="000246F1">
              <w:rPr>
                <w:rFonts w:ascii="ArialMT" w:hAnsi="ArialMT" w:cs="ArialMT"/>
                <w:sz w:val="20"/>
                <w:szCs w:val="20"/>
              </w:rPr>
              <w:t>type number and where appropriate, the manufacturer</w:t>
            </w:r>
          </w:p>
        </w:tc>
        <w:tc>
          <w:tcPr>
            <w:tcW w:w="1170" w:type="dxa"/>
            <w:tcBorders>
              <w:bottom w:val="single" w:sz="4" w:space="0" w:color="auto"/>
            </w:tcBorders>
            <w:vAlign w:val="center"/>
          </w:tcPr>
          <w:p w:rsidR="00292DAA" w:rsidRDefault="00292DAA" w:rsidP="00292DAA">
            <w:pPr>
              <w:jc w:val="center"/>
            </w:pPr>
            <w:r w:rsidRPr="00566100">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Printed circuit boards (PCB)</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A.4.2.1</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Non-populated PCBs</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PCBs may be accepted with a declaration of conformity (see Annex C). The declaration</w:t>
            </w:r>
          </w:p>
          <w:p w:rsidR="00292DAA" w:rsidRDefault="00292DAA" w:rsidP="00F609C6">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should</w:t>
            </w:r>
            <w:proofErr w:type="gramEnd"/>
            <w:r w:rsidRPr="000246F1">
              <w:rPr>
                <w:rFonts w:ascii="ArialMT" w:hAnsi="ArialMT" w:cs="ArialMT"/>
                <w:sz w:val="20"/>
                <w:szCs w:val="20"/>
              </w:rPr>
              <w:t xml:space="preserve"> state compliance to the purchase documents e.g. a quality plan that lists the factors</w:t>
            </w:r>
            <w:r w:rsidR="00F609C6">
              <w:rPr>
                <w:rFonts w:ascii="ArialMT" w:hAnsi="ArialMT" w:cs="ArialMT"/>
                <w:sz w:val="20"/>
                <w:szCs w:val="20"/>
              </w:rPr>
              <w:t xml:space="preserve"> </w:t>
            </w:r>
            <w:r w:rsidRPr="000246F1">
              <w:rPr>
                <w:rFonts w:ascii="ArialMT" w:hAnsi="ArialMT" w:cs="ArialMT"/>
                <w:sz w:val="20"/>
                <w:szCs w:val="20"/>
              </w:rPr>
              <w:t>that together demonstrate conformity of the product. For simple single or double sided PCBs,</w:t>
            </w:r>
            <w:r w:rsidR="00F609C6">
              <w:rPr>
                <w:rFonts w:ascii="ArialMT" w:hAnsi="ArialMT" w:cs="ArialMT"/>
                <w:sz w:val="20"/>
                <w:szCs w:val="20"/>
              </w:rPr>
              <w:t xml:space="preserve"> </w:t>
            </w:r>
            <w:r w:rsidRPr="000246F1">
              <w:rPr>
                <w:rFonts w:ascii="ArialMT" w:hAnsi="ArialMT" w:cs="ArialMT"/>
                <w:sz w:val="20"/>
                <w:szCs w:val="20"/>
              </w:rPr>
              <w:t>the copper artwork may be visually verified using photographic negative (transparency),</w:t>
            </w:r>
            <w:r w:rsidR="00F609C6">
              <w:rPr>
                <w:rFonts w:ascii="ArialMT" w:hAnsi="ArialMT" w:cs="ArialMT"/>
                <w:sz w:val="20"/>
                <w:szCs w:val="20"/>
              </w:rPr>
              <w:t xml:space="preserve"> </w:t>
            </w:r>
            <w:r w:rsidRPr="000246F1">
              <w:rPr>
                <w:rFonts w:ascii="ArialMT" w:hAnsi="ArialMT" w:cs="ArialMT"/>
                <w:sz w:val="20"/>
                <w:szCs w:val="20"/>
              </w:rPr>
              <w:t>certified drawing or controlled inspection samples. Purchase documents should specify</w:t>
            </w:r>
            <w:r w:rsidR="00F609C6">
              <w:rPr>
                <w:rFonts w:ascii="ArialMT" w:hAnsi="ArialMT" w:cs="ArialMT"/>
                <w:sz w:val="20"/>
                <w:szCs w:val="20"/>
              </w:rPr>
              <w:t xml:space="preserve"> </w:t>
            </w:r>
            <w:r w:rsidRPr="000246F1">
              <w:rPr>
                <w:rFonts w:ascii="ArialMT" w:hAnsi="ArialMT" w:cs="ArialMT"/>
                <w:sz w:val="20"/>
                <w:szCs w:val="20"/>
              </w:rPr>
              <w:t>copper thickness with tolerances, PCB thickness with tolerances and CTI values.</w:t>
            </w:r>
          </w:p>
          <w:p w:rsidR="00F609C6" w:rsidRPr="000246F1" w:rsidRDefault="00F609C6" w:rsidP="00F609C6">
            <w:pPr>
              <w:autoSpaceDE w:val="0"/>
              <w:autoSpaceDN w:val="0"/>
              <w:adjustRightInd w:val="0"/>
              <w:rPr>
                <w:rFonts w:ascii="Arial-BoldMT" w:hAnsi="Arial-BoldMT" w:cs="Arial-BoldMT"/>
                <w:b/>
                <w:bCs/>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A.4.2.2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Populated PCBs</w:t>
            </w:r>
          </w:p>
        </w:tc>
      </w:tr>
      <w:tr w:rsidR="00292DAA" w:rsidRPr="000246F1" w:rsidTr="00292DAA">
        <w:tc>
          <w:tcPr>
            <w:tcW w:w="973" w:type="dxa"/>
            <w:tcBorders>
              <w:bottom w:val="single" w:sz="4" w:space="0" w:color="auto"/>
            </w:tcBorders>
          </w:tcPr>
          <w:p w:rsidR="00292DAA" w:rsidRPr="000246F1" w:rsidRDefault="00292DAA" w:rsidP="00292DAA">
            <w:pPr>
              <w:rPr>
                <w:rFonts w:ascii="Arial-BoldMT" w:hAnsi="Arial-BoldMT" w:cs="Arial-BoldMT"/>
                <w:b/>
                <w:bCs/>
                <w:sz w:val="20"/>
                <w:szCs w:val="20"/>
              </w:rPr>
            </w:pPr>
          </w:p>
        </w:tc>
        <w:tc>
          <w:tcPr>
            <w:tcW w:w="4422" w:type="dxa"/>
            <w:gridSpan w:val="2"/>
            <w:tcBorders>
              <w:bottom w:val="single" w:sz="4" w:space="0" w:color="auto"/>
            </w:tcBorders>
          </w:tcPr>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Varnish and coatings should be controlled with respect to the specification of material and effectiveness of the application.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application of varnish and coatings are in</w:t>
            </w:r>
          </w:p>
          <w:p w:rsidR="00292DAA" w:rsidRPr="000246F1" w:rsidRDefault="00292DAA" w:rsidP="00292DAA">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conformity</w:t>
            </w:r>
            <w:proofErr w:type="gramEnd"/>
            <w:r w:rsidRPr="000246F1">
              <w:rPr>
                <w:rFonts w:ascii="ArialMT" w:hAnsi="ArialMT" w:cs="ArialMT"/>
                <w:sz w:val="20"/>
                <w:szCs w:val="20"/>
              </w:rPr>
              <w:t xml:space="preserve"> with the certificate and/or schedule drawings.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For PCBs the manufacturer should maintain a list of safety critical components used in production (e.g. resistors and Zener diodes) determined during Ex Equipment assessment. The safety critical components placed on the PCB should be verified on a 100 % basis.</w:t>
            </w:r>
          </w:p>
          <w:p w:rsidR="00292DAA" w:rsidRPr="000246F1" w:rsidRDefault="00292DAA" w:rsidP="00292DAA">
            <w:pPr>
              <w:autoSpaceDE w:val="0"/>
              <w:autoSpaceDN w:val="0"/>
              <w:adjustRightInd w:val="0"/>
              <w:rPr>
                <w:rFonts w:ascii="ArialMT" w:hAnsi="ArialMT" w:cs="ArialMT"/>
                <w:sz w:val="20"/>
                <w:szCs w:val="20"/>
              </w:rPr>
            </w:pPr>
          </w:p>
          <w:p w:rsidR="00292DAA"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Specified distances and clearances on manually assembled PCBs should be verified on a</w:t>
            </w:r>
            <w:r w:rsidR="00F609C6">
              <w:rPr>
                <w:rFonts w:ascii="ArialMT" w:hAnsi="ArialMT" w:cs="ArialMT"/>
                <w:sz w:val="20"/>
                <w:szCs w:val="20"/>
              </w:rPr>
              <w:t xml:space="preserve"> </w:t>
            </w:r>
            <w:r w:rsidRPr="000246F1">
              <w:rPr>
                <w:rFonts w:ascii="ArialMT" w:hAnsi="ArialMT" w:cs="ArialMT"/>
                <w:sz w:val="20"/>
                <w:szCs w:val="20"/>
              </w:rPr>
              <w:t>100 % basis.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This may be conducted by one of the following methods:</w:t>
            </w: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a) a visual verification;</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b) for surface mount components, by ensuring correct loading of the "pick and place" machines and a visual verification of correct placement;</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by</w:t>
            </w:r>
            <w:proofErr w:type="gramEnd"/>
            <w:r w:rsidRPr="000246F1">
              <w:rPr>
                <w:rFonts w:ascii="ArialMT" w:hAnsi="ArialMT" w:cs="ArialMT"/>
                <w:sz w:val="20"/>
                <w:szCs w:val="20"/>
              </w:rPr>
              <w:t xml:space="preserve"> automatic test equipment (ATE) if the ATE addresses each individual safety critical component and by a visual verification conducted to verify type number of components in shunt Zener diode/diode assemblies.</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Where the surface mount component "pick and place" machine selects the component reel based on measuring the component value, the measuring function should be calibrated.</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be provided that ensure that workmanship standards are defined with respect to component mounting and soldering.</w:t>
            </w:r>
          </w:p>
          <w:p w:rsidR="00292DAA" w:rsidRPr="000246F1" w:rsidRDefault="00292DAA" w:rsidP="00292DAA">
            <w:pPr>
              <w:autoSpaceDE w:val="0"/>
              <w:autoSpaceDN w:val="0"/>
              <w:adjustRightInd w:val="0"/>
              <w:rPr>
                <w:rFonts w:ascii="ArialMT" w:hAnsi="ArialMT" w:cs="ArialMT"/>
                <w:sz w:val="20"/>
                <w:szCs w:val="20"/>
              </w:rPr>
            </w:pPr>
          </w:p>
          <w:p w:rsidR="00292DAA" w:rsidRPr="000246F1" w:rsidRDefault="00292DAA" w:rsidP="00292DAA">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segregation of related parts (e.g. terminals) and</w:t>
            </w:r>
            <w:r w:rsidR="00343A4B">
              <w:rPr>
                <w:rFonts w:ascii="ArialMT" w:hAnsi="ArialMT" w:cs="ArialMT"/>
                <w:sz w:val="20"/>
                <w:szCs w:val="20"/>
              </w:rPr>
              <w:t xml:space="preserve"> </w:t>
            </w:r>
            <w:r w:rsidRPr="000246F1">
              <w:rPr>
                <w:rFonts w:ascii="ArialMT" w:hAnsi="ArialMT" w:cs="ArialMT"/>
                <w:sz w:val="20"/>
                <w:szCs w:val="20"/>
              </w:rPr>
              <w:t xml:space="preserve">wiring/cabling is maintained and that specified </w:t>
            </w:r>
            <w:proofErr w:type="spellStart"/>
            <w:r w:rsidRPr="000246F1">
              <w:rPr>
                <w:rFonts w:ascii="ArialMT" w:hAnsi="ArialMT" w:cs="ArialMT"/>
                <w:sz w:val="20"/>
                <w:szCs w:val="20"/>
              </w:rPr>
              <w:t>colours</w:t>
            </w:r>
            <w:proofErr w:type="spellEnd"/>
            <w:r w:rsidRPr="000246F1">
              <w:rPr>
                <w:rFonts w:ascii="ArialMT" w:hAnsi="ArialMT" w:cs="ArialMT"/>
                <w:sz w:val="20"/>
                <w:szCs w:val="20"/>
              </w:rPr>
              <w:t>, cross-sectional area, insulation thickness are in conformity with the schedule drawings.</w:t>
            </w:r>
          </w:p>
          <w:p w:rsidR="00292DAA" w:rsidRPr="000246F1" w:rsidRDefault="00292DAA" w:rsidP="00292DAA">
            <w:pPr>
              <w:autoSpaceDE w:val="0"/>
              <w:autoSpaceDN w:val="0"/>
              <w:adjustRightInd w:val="0"/>
              <w:rPr>
                <w:rFonts w:ascii="ArialMT" w:hAnsi="ArialMT" w:cs="ArialMT"/>
                <w:sz w:val="20"/>
                <w:szCs w:val="20"/>
              </w:rPr>
            </w:pPr>
          </w:p>
        </w:tc>
        <w:tc>
          <w:tcPr>
            <w:tcW w:w="2790" w:type="dxa"/>
            <w:shd w:val="clear" w:color="auto" w:fill="auto"/>
            <w:vAlign w:val="center"/>
          </w:tcPr>
          <w:p w:rsidR="00292DAA" w:rsidRPr="00800B39" w:rsidRDefault="00292DAA" w:rsidP="00292DAA">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292DAA" w:rsidRPr="00800B39" w:rsidRDefault="00292DAA" w:rsidP="00292DAA">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A.4.3</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Sub-assemblies and assemblies</w:t>
            </w:r>
          </w:p>
        </w:tc>
      </w:tr>
      <w:tr w:rsidR="00F609C6" w:rsidRPr="000246F1" w:rsidTr="009A2F51">
        <w:tc>
          <w:tcPr>
            <w:tcW w:w="973" w:type="dxa"/>
            <w:tcBorders>
              <w:bottom w:val="single" w:sz="4" w:space="0" w:color="auto"/>
            </w:tcBorders>
          </w:tcPr>
          <w:p w:rsidR="00F609C6" w:rsidRPr="000246F1" w:rsidRDefault="00F609C6" w:rsidP="00F609C6">
            <w:pPr>
              <w:rPr>
                <w:rFonts w:ascii="Arial-BoldMT" w:hAnsi="Arial-BoldMT" w:cs="Arial-BoldMT"/>
                <w:b/>
                <w:bCs/>
                <w:sz w:val="20"/>
                <w:szCs w:val="20"/>
              </w:rPr>
            </w:pPr>
          </w:p>
        </w:tc>
        <w:tc>
          <w:tcPr>
            <w:tcW w:w="4422" w:type="dxa"/>
            <w:gridSpan w:val="2"/>
            <w:tcBorders>
              <w:bottom w:val="single" w:sz="4" w:space="0" w:color="auto"/>
            </w:tcBorders>
          </w:tcPr>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production documentation includes all relevant</w:t>
            </w:r>
          </w:p>
          <w:p w:rsidR="00F609C6" w:rsidRPr="000246F1" w:rsidRDefault="00F609C6" w:rsidP="00F609C6">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variations</w:t>
            </w:r>
            <w:proofErr w:type="gramEnd"/>
            <w:r w:rsidRPr="000246F1">
              <w:rPr>
                <w:rFonts w:ascii="ArialMT" w:hAnsi="ArialMT" w:cs="ArialMT"/>
                <w:sz w:val="20"/>
                <w:szCs w:val="20"/>
              </w:rPr>
              <w:t xml:space="preserve"> to the product design.</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Production documentation should address all safety critical components, and in the case of</w:t>
            </w:r>
          </w:p>
          <w:p w:rsidR="00F609C6" w:rsidRPr="000246F1" w:rsidRDefault="00F609C6" w:rsidP="00F609C6">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encapsulated</w:t>
            </w:r>
            <w:proofErr w:type="gramEnd"/>
            <w:r w:rsidRPr="000246F1">
              <w:rPr>
                <w:rFonts w:ascii="ArialMT" w:hAnsi="ArialMT" w:cs="ArialMT"/>
                <w:sz w:val="20"/>
                <w:szCs w:val="20"/>
              </w:rPr>
              <w:t xml:space="preserve"> parts, the compound manufacturer, type, mix and minimum depth.</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and potting compounds;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sidR="004539F9">
              <w:rPr>
                <w:rFonts w:ascii="ArialMT" w:hAnsi="ArialMT" w:cs="ArialMT"/>
                <w:sz w:val="20"/>
                <w:szCs w:val="20"/>
              </w:rPr>
              <w:t xml:space="preserve"> </w:t>
            </w:r>
            <w:r w:rsidRPr="000246F1">
              <w:rPr>
                <w:rFonts w:ascii="ArialMT" w:hAnsi="ArialMT" w:cs="ArialMT"/>
                <w:sz w:val="20"/>
                <w:szCs w:val="20"/>
              </w:rPr>
              <w:t>potting-operation to ensure good adhesion);</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an inspection should be done on each potted assembly. Depending on the nature and repeatability of the process and the potted assembly, this could be for example using statistical techniques.</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 xml:space="preserve">Documented procedures should also ensure that segregation of related parts (e.g. terminals) and wiring/cabling is maintained and that specified </w:t>
            </w:r>
            <w:proofErr w:type="spellStart"/>
            <w:r w:rsidRPr="000246F1">
              <w:rPr>
                <w:rFonts w:ascii="ArialMT" w:hAnsi="ArialMT" w:cs="ArialMT"/>
                <w:sz w:val="20"/>
                <w:szCs w:val="20"/>
              </w:rPr>
              <w:t>colours</w:t>
            </w:r>
            <w:proofErr w:type="spellEnd"/>
            <w:r w:rsidRPr="000246F1">
              <w:rPr>
                <w:rFonts w:ascii="ArialMT" w:hAnsi="ArialMT" w:cs="ArialMT"/>
                <w:sz w:val="20"/>
                <w:szCs w:val="20"/>
              </w:rPr>
              <w:t>, cross-sectional area, insulation thickness and labels (where appropriate) are fitted.</w:t>
            </w:r>
          </w:p>
          <w:p w:rsidR="00F609C6" w:rsidRPr="000246F1" w:rsidRDefault="00F609C6" w:rsidP="00F609C6">
            <w:pPr>
              <w:autoSpaceDE w:val="0"/>
              <w:autoSpaceDN w:val="0"/>
              <w:adjustRightInd w:val="0"/>
              <w:rPr>
                <w:rFonts w:ascii="ArialMT" w:hAnsi="ArialMT" w:cs="ArialMT"/>
                <w:sz w:val="20"/>
                <w:szCs w:val="20"/>
              </w:rPr>
            </w:pPr>
          </w:p>
          <w:p w:rsidR="00F609C6" w:rsidRPr="000246F1" w:rsidRDefault="00F609C6" w:rsidP="00F609C6">
            <w:pPr>
              <w:autoSpaceDE w:val="0"/>
              <w:autoSpaceDN w:val="0"/>
              <w:adjustRightInd w:val="0"/>
              <w:rPr>
                <w:rFonts w:ascii="ArialMT" w:hAnsi="ArialMT" w:cs="ArialMT"/>
                <w:sz w:val="20"/>
                <w:szCs w:val="20"/>
              </w:rPr>
            </w:pPr>
            <w:r w:rsidRPr="000246F1">
              <w:rPr>
                <w:rFonts w:ascii="ArialMT" w:hAnsi="ArialMT" w:cs="ArialMT"/>
                <w:sz w:val="20"/>
                <w:szCs w:val="20"/>
              </w:rPr>
              <w:t>Sealing arrangements should be verified for compatibility with the product’s ingress protection</w:t>
            </w:r>
            <w:r w:rsidR="00343A4B">
              <w:rPr>
                <w:rFonts w:ascii="ArialMT" w:hAnsi="ArialMT" w:cs="ArialMT"/>
                <w:sz w:val="20"/>
                <w:szCs w:val="20"/>
              </w:rPr>
              <w:t xml:space="preserve"> </w:t>
            </w:r>
            <w:r w:rsidRPr="000246F1">
              <w:rPr>
                <w:rFonts w:ascii="ArialMT" w:hAnsi="ArialMT" w:cs="ArialMT"/>
                <w:sz w:val="20"/>
                <w:szCs w:val="20"/>
              </w:rPr>
              <w:t>rating.</w:t>
            </w:r>
          </w:p>
          <w:p w:rsidR="00F609C6" w:rsidRPr="000246F1" w:rsidRDefault="00F609C6" w:rsidP="00F609C6">
            <w:pPr>
              <w:autoSpaceDE w:val="0"/>
              <w:autoSpaceDN w:val="0"/>
              <w:adjustRightInd w:val="0"/>
              <w:rPr>
                <w:rFonts w:ascii="ArialMT" w:hAnsi="ArialMT" w:cs="ArialMT"/>
                <w:sz w:val="20"/>
                <w:szCs w:val="20"/>
              </w:rPr>
            </w:pPr>
          </w:p>
        </w:tc>
        <w:tc>
          <w:tcPr>
            <w:tcW w:w="2790" w:type="dxa"/>
            <w:shd w:val="clear" w:color="auto" w:fill="auto"/>
            <w:vAlign w:val="center"/>
          </w:tcPr>
          <w:p w:rsidR="00F609C6" w:rsidRPr="00800B39" w:rsidRDefault="00F609C6" w:rsidP="00F609C6">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F609C6" w:rsidRPr="00800B39" w:rsidRDefault="00F609C6" w:rsidP="00F609C6">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A.4.4</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Enclosures for Group III or reduced spacing</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For intrinsically safe apparatus for Group III, or for apparatus that relies on the enclosure for reduced spacing, demonstration of the conformity of the enclosure with the schedule drawings should include</w:t>
            </w:r>
            <w:r w:rsidR="00343A4B">
              <w:rPr>
                <w:rFonts w:ascii="ArialMT" w:hAnsi="ArialMT" w:cs="ArialMT"/>
                <w:sz w:val="20"/>
                <w:szCs w:val="20"/>
              </w:rPr>
              <w:t xml:space="preserve"> the following:</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depths of bore holes and tap holes;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dimensional requirements for those enclosure parts relevant for sealing effectiveness or mechanical stability;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insulating</w:t>
            </w:r>
            <w:proofErr w:type="gramEnd"/>
            <w:r w:rsidRPr="000246F1">
              <w:rPr>
                <w:rFonts w:ascii="ArialMT" w:hAnsi="ArialMT" w:cs="ArialMT"/>
                <w:sz w:val="20"/>
                <w:szCs w:val="20"/>
              </w:rPr>
              <w:t xml:space="preserve"> coatings and surface conditioning; material, layer thickness.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the gaskets correspond to the quoted specification;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the</w:t>
            </w:r>
            <w:proofErr w:type="gramEnd"/>
            <w:r w:rsidRPr="000246F1">
              <w:rPr>
                <w:rFonts w:ascii="ArialMT" w:hAnsi="ArialMT" w:cs="ArialMT"/>
                <w:sz w:val="20"/>
                <w:szCs w:val="20"/>
              </w:rPr>
              <w:t xml:space="preserve"> sealing elements' effectiveness, e.g. by checking the sealing elements' correct fit.</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If a gasket's correct fit becomes apparent only after assembly, the imprint could be visually examined, e.g. by use of adequate methods such as use of chalk.</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A.4.5</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Procedures for all routine verifications and tests specified in the schedule drawings should be</w:t>
            </w:r>
            <w:r>
              <w:rPr>
                <w:rFonts w:ascii="ArialMT" w:hAnsi="ArialMT" w:cs="ArialMT"/>
                <w:sz w:val="20"/>
                <w:szCs w:val="20"/>
              </w:rPr>
              <w:t xml:space="preserve"> </w:t>
            </w:r>
            <w:r w:rsidRPr="000246F1">
              <w:rPr>
                <w:rFonts w:ascii="ArialMT" w:hAnsi="ArialMT" w:cs="ArialMT"/>
                <w:sz w:val="20"/>
                <w:szCs w:val="20"/>
              </w:rPr>
              <w:t>reviewed, along with the results of those verifications and tests, e.g. high voltage tests on complete assemblies or individual components such as transformers, should be controlled by documented procedures and conducted on a 100 % basis unless otherwise permitted.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A.4.6</w:t>
            </w:r>
          </w:p>
        </w:tc>
        <w:tc>
          <w:tcPr>
            <w:tcW w:w="7212" w:type="dxa"/>
            <w:gridSpan w:val="3"/>
            <w:shd w:val="pct12" w:color="auto" w:fill="auto"/>
          </w:tcPr>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Intrinsically safe circuits and assemblies incorporated in Ex equipment of</w:t>
            </w:r>
          </w:p>
          <w:p w:rsidR="000246F1" w:rsidRPr="000246F1" w:rsidRDefault="000246F1" w:rsidP="000246F1">
            <w:pPr>
              <w:autoSpaceDE w:val="0"/>
              <w:autoSpaceDN w:val="0"/>
              <w:adjustRightInd w:val="0"/>
              <w:rPr>
                <w:rFonts w:ascii="Arial-BoldMT" w:hAnsi="Arial-BoldMT" w:cs="Arial-BoldMT"/>
                <w:b/>
                <w:bCs/>
                <w:sz w:val="20"/>
                <w:szCs w:val="20"/>
              </w:rPr>
            </w:pPr>
            <w:r w:rsidRPr="000246F1">
              <w:rPr>
                <w:rFonts w:ascii="Arial-BoldMT" w:hAnsi="Arial-BoldMT" w:cs="Arial-BoldMT"/>
                <w:b/>
                <w:bCs/>
                <w:sz w:val="20"/>
                <w:szCs w:val="20"/>
              </w:rPr>
              <w:t>other types of protection</w:t>
            </w:r>
          </w:p>
        </w:tc>
        <w:tc>
          <w:tcPr>
            <w:tcW w:w="1170" w:type="dxa"/>
            <w:shd w:val="pct12" w:color="auto" w:fill="auto"/>
          </w:tcPr>
          <w:p w:rsidR="000246F1" w:rsidRPr="000246F1" w:rsidRDefault="000246F1" w:rsidP="000246F1"/>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Where Ex equipment contains intrinsically safe circuits then precautions should be taken as stated in the certificate to ensure that other items listed in the certificate are selected, mounted and installed in accordance with schedule drawings.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rPr>
              <w:t>A.5</w:t>
            </w:r>
          </w:p>
        </w:tc>
        <w:tc>
          <w:tcPr>
            <w:tcW w:w="8382" w:type="dxa"/>
            <w:gridSpan w:val="4"/>
            <w:shd w:val="pct12" w:color="auto" w:fill="auto"/>
            <w:vAlign w:val="center"/>
          </w:tcPr>
          <w:p w:rsidR="000246F1" w:rsidRPr="000246F1" w:rsidRDefault="000246F1" w:rsidP="000246F1">
            <w:pPr>
              <w:jc w:val="center"/>
            </w:pPr>
            <w:r w:rsidRPr="000246F1">
              <w:rPr>
                <w:rFonts w:ascii="Arial-BoldMT" w:hAnsi="Arial-BoldMT" w:cs="Arial-BoldMT"/>
                <w:b/>
                <w:bCs/>
              </w:rPr>
              <w:t>Ex e – Increased safety covered by IEC 60079-7</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MT" w:hAnsi="ArialMT" w:cs="ArialMT"/>
                <w:b/>
                <w:bCs/>
                <w:sz w:val="20"/>
                <w:szCs w:val="20"/>
              </w:rPr>
              <w:t>A.5.1</w:t>
            </w:r>
          </w:p>
        </w:tc>
        <w:tc>
          <w:tcPr>
            <w:tcW w:w="8382" w:type="dxa"/>
            <w:gridSpan w:val="4"/>
            <w:shd w:val="pct12" w:color="auto" w:fill="auto"/>
          </w:tcPr>
          <w:p w:rsidR="000246F1" w:rsidRPr="000246F1" w:rsidRDefault="000246F1" w:rsidP="000246F1">
            <w:r w:rsidRPr="000246F1">
              <w:rPr>
                <w:rFonts w:ascii="ArialMT" w:hAnsi="ArialMT" w:cs="ArialMT"/>
                <w:b/>
                <w:bCs/>
                <w:sz w:val="20"/>
                <w:szCs w:val="20"/>
              </w:rPr>
              <w:t>Ingress protection (IP)</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tabs>
                <w:tab w:val="left" w:pos="933"/>
              </w:tabs>
              <w:autoSpaceDE w:val="0"/>
              <w:autoSpaceDN w:val="0"/>
              <w:adjustRightInd w:val="0"/>
              <w:rPr>
                <w:rFonts w:ascii="ArialMT" w:hAnsi="ArialMT" w:cs="ArialMT"/>
                <w:sz w:val="20"/>
                <w:szCs w:val="20"/>
              </w:rPr>
            </w:pPr>
          </w:p>
          <w:p w:rsidR="004539F9" w:rsidRPr="000246F1" w:rsidRDefault="004539F9" w:rsidP="004539F9">
            <w:pPr>
              <w:tabs>
                <w:tab w:val="left" w:pos="933"/>
              </w:tabs>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4539F9" w:rsidRPr="000246F1" w:rsidRDefault="004539F9" w:rsidP="004539F9">
            <w:pPr>
              <w:tabs>
                <w:tab w:val="left" w:pos="933"/>
              </w:tabs>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0246F1" w:rsidRPr="000246F1" w:rsidTr="00292DAA">
        <w:tc>
          <w:tcPr>
            <w:tcW w:w="973" w:type="dxa"/>
            <w:shd w:val="pct12" w:color="auto" w:fill="auto"/>
          </w:tcPr>
          <w:p w:rsidR="000246F1" w:rsidRPr="000246F1" w:rsidRDefault="000246F1" w:rsidP="000246F1">
            <w:pPr>
              <w:rPr>
                <w:rFonts w:ascii="Arial-BoldMT" w:hAnsi="Arial-BoldMT" w:cs="Arial-BoldMT"/>
                <w:b/>
                <w:bCs/>
                <w:sz w:val="20"/>
                <w:szCs w:val="20"/>
              </w:rPr>
            </w:pPr>
            <w:r w:rsidRPr="000246F1">
              <w:rPr>
                <w:rFonts w:ascii="Arial-BoldMT" w:hAnsi="Arial-BoldMT" w:cs="Arial-BoldMT"/>
                <w:b/>
                <w:bCs/>
                <w:sz w:val="20"/>
                <w:szCs w:val="20"/>
              </w:rPr>
              <w:t>A.5.2</w:t>
            </w:r>
          </w:p>
        </w:tc>
        <w:tc>
          <w:tcPr>
            <w:tcW w:w="8382" w:type="dxa"/>
            <w:gridSpan w:val="4"/>
            <w:shd w:val="pct12" w:color="auto" w:fill="auto"/>
          </w:tcPr>
          <w:p w:rsidR="000246F1" w:rsidRPr="000246F1" w:rsidRDefault="000246F1" w:rsidP="000246F1">
            <w:r w:rsidRPr="000246F1">
              <w:rPr>
                <w:rFonts w:ascii="Arial-BoldMT" w:hAnsi="Arial-BoldMT" w:cs="Arial-BoldMT"/>
                <w:b/>
                <w:bCs/>
                <w:sz w:val="20"/>
                <w:szCs w:val="20"/>
              </w:rPr>
              <w:t>Internal wiring and contact integrity</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wiring is clamped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wiring is terminated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wires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connections are tightened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spellStart"/>
            <w:proofErr w:type="gramStart"/>
            <w:r w:rsidRPr="000246F1">
              <w:rPr>
                <w:rFonts w:ascii="ArialMT" w:hAnsi="ArialMT" w:cs="ArialMT"/>
                <w:sz w:val="20"/>
                <w:szCs w:val="20"/>
              </w:rPr>
              <w:t>creepage</w:t>
            </w:r>
            <w:proofErr w:type="spellEnd"/>
            <w:proofErr w:type="gramEnd"/>
            <w:r w:rsidRPr="000246F1">
              <w:rPr>
                <w:rFonts w:ascii="ArialMT" w:hAnsi="ArialMT" w:cs="ArialMT"/>
                <w:sz w:val="20"/>
                <w:szCs w:val="20"/>
              </w:rPr>
              <w:t xml:space="preserve"> distances and clearances are as specified in the schedule drawings and have not been compromised.</w:t>
            </w:r>
          </w:p>
          <w:p w:rsidR="00343A4B" w:rsidRPr="000246F1" w:rsidRDefault="00343A4B"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Rotating machines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rotor end connections and fixing bars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the fabrication process for die-cast rotors is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production controls are in place for:</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the air gap (rotor to stator)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the fan clearance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 </w:t>
            </w:r>
            <w:proofErr w:type="gramStart"/>
            <w:r w:rsidRPr="000246F1">
              <w:rPr>
                <w:rFonts w:ascii="ArialMT" w:hAnsi="ArialMT" w:cs="ArialMT"/>
                <w:sz w:val="20"/>
                <w:szCs w:val="20"/>
              </w:rPr>
              <w:t>the</w:t>
            </w:r>
            <w:proofErr w:type="gramEnd"/>
            <w:r w:rsidRPr="000246F1">
              <w:rPr>
                <w:rFonts w:ascii="ArialMT" w:hAnsi="ArialMT" w:cs="ArialMT"/>
                <w:sz w:val="20"/>
                <w:szCs w:val="20"/>
              </w:rPr>
              <w:t xml:space="preserve"> bearing seal clearances as specified in the schedule drawings.</w:t>
            </w:r>
          </w:p>
          <w:p w:rsidR="004539F9" w:rsidRPr="000246F1" w:rsidRDefault="004539F9" w:rsidP="004539F9">
            <w:pPr>
              <w:autoSpaceDE w:val="0"/>
              <w:autoSpaceDN w:val="0"/>
              <w:adjustRightInd w:val="0"/>
              <w:rPr>
                <w:rFonts w:ascii="ArialMT" w:hAnsi="ArialMT" w:cs="ArialMT"/>
                <w:sz w:val="16"/>
                <w:szCs w:val="16"/>
              </w:rPr>
            </w:pPr>
          </w:p>
          <w:p w:rsidR="004539F9" w:rsidRPr="000246F1" w:rsidRDefault="004539F9" w:rsidP="004539F9">
            <w:pPr>
              <w:autoSpaceDE w:val="0"/>
              <w:autoSpaceDN w:val="0"/>
              <w:adjustRightInd w:val="0"/>
              <w:rPr>
                <w:rFonts w:ascii="ArialMT" w:hAnsi="ArialMT" w:cs="ArialMT"/>
                <w:sz w:val="16"/>
                <w:szCs w:val="16"/>
              </w:rPr>
            </w:pPr>
            <w:r w:rsidRPr="000246F1">
              <w:rPr>
                <w:rFonts w:ascii="ArialMT" w:hAnsi="ArialMT" w:cs="ArialMT"/>
                <w:sz w:val="16"/>
                <w:szCs w:val="16"/>
              </w:rPr>
              <w:t>NOTE The schedule drawings might not specify a bearing seal clearance as not all Levels of Protection require a bearing seal clearance for all bearing seal designs.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Windings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wire and insulation system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the impregnations process is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insulation materials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mechanical securing of conductors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type</w:t>
            </w:r>
            <w:proofErr w:type="gramEnd"/>
            <w:r w:rsidRPr="000246F1">
              <w:rPr>
                <w:rFonts w:ascii="ArialMT" w:hAnsi="ArialMT" w:cs="ArialMT"/>
                <w:sz w:val="20"/>
                <w:szCs w:val="20"/>
              </w:rPr>
              <w:t xml:space="preserve"> and mounting of protective devices (e.g. thermal cut-outs) are as specified in the schedule drawings.</w:t>
            </w:r>
          </w:p>
          <w:p w:rsidR="00343A4B" w:rsidRPr="000246F1" w:rsidRDefault="00343A4B"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A.5.5</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Terminal boxes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terminals are as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spellStart"/>
            <w:proofErr w:type="gramStart"/>
            <w:r w:rsidRPr="000246F1">
              <w:rPr>
                <w:rFonts w:ascii="ArialMT" w:hAnsi="ArialMT" w:cs="ArialMT"/>
                <w:sz w:val="20"/>
                <w:szCs w:val="20"/>
              </w:rPr>
              <w:t>creepage</w:t>
            </w:r>
            <w:proofErr w:type="spellEnd"/>
            <w:proofErr w:type="gramEnd"/>
            <w:r w:rsidRPr="000246F1">
              <w:rPr>
                <w:rFonts w:ascii="ArialMT" w:hAnsi="ArialMT" w:cs="ArialMT"/>
                <w:sz w:val="20"/>
                <w:szCs w:val="20"/>
              </w:rPr>
              <w:t xml:space="preserve"> distances and clearances as specified in the schedule drawings have not been compromised.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A.5.6</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Cable Glands, terminals and other accessories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dimensions specified in the schedule drawings should be confirmed on a statistical basis.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Where entry openings are secured by non-Ex temporary plugs (e.g. for transport only), additional information should be provided.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A.5.7</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Procedures for all routine verifications and tests specified in the schedule drawings should be</w:t>
            </w:r>
            <w:r>
              <w:rPr>
                <w:rFonts w:ascii="ArialMT" w:hAnsi="ArialMT" w:cs="ArialMT"/>
                <w:sz w:val="20"/>
                <w:szCs w:val="20"/>
              </w:rPr>
              <w:t xml:space="preserve"> </w:t>
            </w:r>
            <w:r w:rsidRPr="000246F1">
              <w:rPr>
                <w:rFonts w:ascii="ArialMT" w:hAnsi="ArialMT" w:cs="ArialMT"/>
                <w:sz w:val="20"/>
                <w:szCs w:val="20"/>
              </w:rPr>
              <w:t>reviewed, along with the results of those verifications and tests.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A.6</w:t>
            </w:r>
          </w:p>
        </w:tc>
        <w:tc>
          <w:tcPr>
            <w:tcW w:w="8382" w:type="dxa"/>
            <w:gridSpan w:val="4"/>
            <w:shd w:val="pct12" w:color="auto" w:fill="auto"/>
          </w:tcPr>
          <w:p w:rsidR="004539F9" w:rsidRPr="000246F1" w:rsidRDefault="004539F9" w:rsidP="004539F9">
            <w:pPr>
              <w:jc w:val="center"/>
            </w:pPr>
            <w:r w:rsidRPr="000246F1">
              <w:rPr>
                <w:rFonts w:ascii="Arial-BoldMT" w:hAnsi="Arial-BoldMT" w:cs="Arial-BoldMT"/>
                <w:b/>
                <w:bCs/>
              </w:rPr>
              <w:t>Ex p – Pressurized equipment covered by IEC 60079-2</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 (IP)</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Components and manufacturing process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documented procedure should at least ensure the verification of assemblies with typical components as specified in the schedule drawings:</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Monitoring devices (and their location), for pressure, differential pressure, purging time, rate of volume, flow, temperature;</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Ex Components and Ex Equipment;</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Enclosure, enclosure parts, materials of enclosure and enclosure parts and gaskets.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Components, constructional characteristics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 documented procedure should include the verification, the manufacturing processes and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quality assurance technology for components and constructional characteristics relevant for</w:t>
            </w: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safety as specified in the schedule drawings:</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Purging openings inside the pressurized enclosure or in the enclosure wall;</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Internal installations (components, partitions, enclosures);</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Installations into the enclosure wall (components, entries);</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Purging pipes, purge controller components (internal, external) should be verified with</w:t>
            </w:r>
          </w:p>
          <w:p w:rsidR="004539F9" w:rsidRDefault="004539F9" w:rsidP="004539F9">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respect</w:t>
            </w:r>
            <w:proofErr w:type="gramEnd"/>
            <w:r w:rsidRPr="000246F1">
              <w:rPr>
                <w:rFonts w:ascii="ArialMT" w:hAnsi="ArialMT" w:cs="ArialMT"/>
                <w:sz w:val="20"/>
                <w:szCs w:val="20"/>
              </w:rPr>
              <w:t xml:space="preserve"> to their constructional specifications and the constructional characteristics.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A.6.4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a functional test of the pressurized</w:t>
            </w:r>
            <w:r>
              <w:rPr>
                <w:rFonts w:ascii="ArialMT" w:hAnsi="ArialMT" w:cs="ArialMT"/>
                <w:sz w:val="20"/>
                <w:szCs w:val="20"/>
              </w:rPr>
              <w:t xml:space="preserve"> </w:t>
            </w:r>
            <w:r w:rsidRPr="000246F1">
              <w:rPr>
                <w:rFonts w:ascii="ArialMT" w:hAnsi="ArialMT" w:cs="ArialMT"/>
                <w:sz w:val="20"/>
                <w:szCs w:val="20"/>
              </w:rPr>
              <w:t>equipment;</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a leakage test;</w:t>
            </w:r>
          </w:p>
          <w:p w:rsidR="004539F9"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an infallible containment system test;</w:t>
            </w:r>
          </w:p>
          <w:p w:rsidR="004539F9" w:rsidRDefault="004539F9" w:rsidP="004539F9">
            <w:pPr>
              <w:autoSpaceDE w:val="0"/>
              <w:autoSpaceDN w:val="0"/>
              <w:adjustRightInd w:val="0"/>
              <w:rPr>
                <w:rFonts w:ascii="ArialMT" w:hAnsi="ArialMT" w:cs="ArialMT"/>
                <w:sz w:val="20"/>
                <w:szCs w:val="20"/>
              </w:rPr>
            </w:pPr>
          </w:p>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w:t>
            </w:r>
            <w:proofErr w:type="gramEnd"/>
            <w:r w:rsidRPr="000246F1">
              <w:rPr>
                <w:rFonts w:ascii="ArialMT" w:hAnsi="ArialMT" w:cs="ArialMT"/>
                <w:sz w:val="20"/>
                <w:szCs w:val="20"/>
              </w:rPr>
              <w:t xml:space="preserve"> containment system for a limited release system test.</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A.7</w:t>
            </w:r>
          </w:p>
        </w:tc>
        <w:tc>
          <w:tcPr>
            <w:tcW w:w="8382" w:type="dxa"/>
            <w:gridSpan w:val="4"/>
            <w:shd w:val="pct12" w:color="auto" w:fill="auto"/>
          </w:tcPr>
          <w:p w:rsidR="004539F9" w:rsidRPr="000246F1" w:rsidRDefault="004539F9" w:rsidP="004539F9">
            <w:pPr>
              <w:jc w:val="center"/>
            </w:pPr>
            <w:r w:rsidRPr="000246F1">
              <w:rPr>
                <w:rFonts w:ascii="Arial-BoldMT" w:hAnsi="Arial-BoldMT" w:cs="Arial-BoldMT"/>
                <w:b/>
                <w:bCs/>
              </w:rPr>
              <w:t>Ex m – Encapsulation covered by IEC 60079-18</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A.7.1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Production documentation</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Thermal protection (e.g. thermal fuses) should be positioned according to and be of the type specified in the schedule drawings.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Pr>
                <w:rFonts w:ascii="ArialMT" w:hAnsi="ArialMT" w:cs="ArialMT"/>
                <w:sz w:val="20"/>
                <w:szCs w:val="20"/>
              </w:rPr>
              <w:t xml:space="preserve"> </w:t>
            </w:r>
            <w:r w:rsidRPr="000246F1">
              <w:rPr>
                <w:rFonts w:ascii="ArialMT" w:hAnsi="ArialMT" w:cs="ArialMT"/>
                <w:sz w:val="20"/>
                <w:szCs w:val="20"/>
              </w:rPr>
              <w:t>potting-operation to ensure good adhesion);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an inspection should be done on each potted assembly. Depending on the</w:t>
            </w:r>
            <w:r>
              <w:rPr>
                <w:rFonts w:ascii="ArialMT" w:hAnsi="ArialMT" w:cs="ArialMT"/>
                <w:sz w:val="20"/>
                <w:szCs w:val="20"/>
              </w:rPr>
              <w:t xml:space="preserve"> </w:t>
            </w:r>
            <w:r w:rsidRPr="000246F1">
              <w:rPr>
                <w:rFonts w:ascii="ArialMT" w:hAnsi="ArialMT" w:cs="ArialMT"/>
                <w:sz w:val="20"/>
                <w:szCs w:val="20"/>
              </w:rPr>
              <w:t>nature and repeatability of the process and the potted assembly, this could be for example using statistical techniques.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A.7.2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visual examination;</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dielectric</w:t>
            </w:r>
            <w:proofErr w:type="gramEnd"/>
            <w:r w:rsidRPr="000246F1">
              <w:rPr>
                <w:rFonts w:ascii="ArialMT" w:hAnsi="ArialMT" w:cs="ArialMT"/>
                <w:sz w:val="20"/>
                <w:szCs w:val="20"/>
              </w:rPr>
              <w:t xml:space="preserve"> strength test.</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A.8</w:t>
            </w:r>
          </w:p>
        </w:tc>
        <w:tc>
          <w:tcPr>
            <w:tcW w:w="8382" w:type="dxa"/>
            <w:gridSpan w:val="4"/>
            <w:shd w:val="pct12" w:color="auto" w:fill="auto"/>
          </w:tcPr>
          <w:p w:rsidR="004539F9" w:rsidRPr="000246F1" w:rsidRDefault="004539F9" w:rsidP="004539F9">
            <w:r w:rsidRPr="000246F1">
              <w:rPr>
                <w:rFonts w:ascii="Arial-BoldMT" w:hAnsi="Arial-BoldMT" w:cs="Arial-BoldMT"/>
                <w:b/>
                <w:bCs/>
              </w:rPr>
              <w:t>Ex o – Liquid immersion covered by IEC 60079-6</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292DAA">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materials including filling liquid used should be of defined type.</w:t>
            </w:r>
          </w:p>
          <w:p w:rsidR="004539F9" w:rsidRPr="000246F1" w:rsidRDefault="004539F9" w:rsidP="004539F9">
            <w:pPr>
              <w:autoSpaceDE w:val="0"/>
              <w:autoSpaceDN w:val="0"/>
              <w:adjustRightInd w:val="0"/>
              <w:rPr>
                <w:rFonts w:ascii="ArialMT" w:hAnsi="ArialMT" w:cs="ArialMT"/>
                <w:sz w:val="20"/>
                <w:szCs w:val="20"/>
              </w:rPr>
            </w:pPr>
          </w:p>
        </w:tc>
        <w:tc>
          <w:tcPr>
            <w:tcW w:w="2790" w:type="dxa"/>
            <w:tcBorders>
              <w:bottom w:val="single" w:sz="4" w:space="0" w:color="auto"/>
            </w:tcBorders>
          </w:tcPr>
          <w:p w:rsidR="004539F9" w:rsidRPr="000246F1" w:rsidRDefault="004539F9" w:rsidP="004539F9">
            <w:pPr>
              <w:autoSpaceDE w:val="0"/>
              <w:autoSpaceDN w:val="0"/>
              <w:adjustRightInd w:val="0"/>
              <w:rPr>
                <w:rFonts w:ascii="Arial-BoldMT" w:hAnsi="Arial-BoldMT" w:cs="Arial-BoldMT"/>
                <w:b/>
                <w:bCs/>
                <w:sz w:val="20"/>
                <w:szCs w:val="20"/>
              </w:rPr>
            </w:pPr>
          </w:p>
        </w:tc>
        <w:tc>
          <w:tcPr>
            <w:tcW w:w="1170" w:type="dxa"/>
            <w:tcBorders>
              <w:bottom w:val="single" w:sz="4" w:space="0" w:color="auto"/>
            </w:tcBorders>
          </w:tcPr>
          <w:p w:rsidR="004539F9" w:rsidRPr="000246F1" w:rsidRDefault="004539F9" w:rsidP="004539F9"/>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Filling</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method and liquid level should be as stated in the schedule drawings. The process of filling and amount of liquid should be documented.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r w:rsidRPr="000246F1">
              <w:rPr>
                <w:rFonts w:ascii="ArialMT" w:hAnsi="ArialMT" w:cs="ArialMT"/>
                <w:sz w:val="20"/>
                <w:szCs w:val="20"/>
                <w:lang w:val="en-GB"/>
              </w:rPr>
              <w:t>moulded</w:t>
            </w:r>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reduced pressure test (sealed enclosures only);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overpressure</w:t>
            </w:r>
            <w:proofErr w:type="gramEnd"/>
            <w:r w:rsidRPr="000246F1">
              <w:rPr>
                <w:rFonts w:ascii="ArialMT" w:hAnsi="ArialMT" w:cs="ArialMT"/>
                <w:sz w:val="20"/>
                <w:szCs w:val="20"/>
              </w:rPr>
              <w:t xml:space="preserve"> test (sealed and unsealed enclosures).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rPr>
          <w:trHeight w:val="548"/>
        </w:trPr>
        <w:tc>
          <w:tcPr>
            <w:tcW w:w="973" w:type="dxa"/>
            <w:shd w:val="pct12" w:color="auto" w:fill="auto"/>
            <w:vAlign w:val="center"/>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A.8</w:t>
            </w:r>
          </w:p>
        </w:tc>
        <w:tc>
          <w:tcPr>
            <w:tcW w:w="8382" w:type="dxa"/>
            <w:gridSpan w:val="4"/>
            <w:shd w:val="pct12" w:color="auto" w:fill="auto"/>
            <w:vAlign w:val="center"/>
          </w:tcPr>
          <w:p w:rsidR="004539F9" w:rsidRPr="000246F1" w:rsidRDefault="004539F9" w:rsidP="004539F9">
            <w:pPr>
              <w:jc w:val="center"/>
            </w:pPr>
            <w:r w:rsidRPr="000246F1">
              <w:rPr>
                <w:rFonts w:ascii="Arial-BoldMT" w:hAnsi="Arial-BoldMT" w:cs="Arial-BoldMT"/>
                <w:b/>
                <w:bCs/>
              </w:rPr>
              <w:t>Ex o – Liquid immersion covered by IEC 60079-6</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4539F9">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materials including filling liquid used should be of defined type.</w:t>
            </w:r>
          </w:p>
        </w:tc>
        <w:tc>
          <w:tcPr>
            <w:tcW w:w="2790" w:type="dxa"/>
            <w:tcBorders>
              <w:bottom w:val="single" w:sz="4" w:space="0" w:color="auto"/>
            </w:tcBorders>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tcBorders>
              <w:bottom w:val="single" w:sz="4" w:space="0" w:color="auto"/>
            </w:tcBorders>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4539F9">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A.8.2</w:t>
            </w:r>
          </w:p>
        </w:tc>
        <w:tc>
          <w:tcPr>
            <w:tcW w:w="4422" w:type="dxa"/>
            <w:gridSpan w:val="2"/>
            <w:shd w:val="pct12" w:color="auto" w:fill="auto"/>
          </w:tcPr>
          <w:p w:rsidR="004539F9" w:rsidRPr="000246F1" w:rsidRDefault="004539F9" w:rsidP="004539F9">
            <w:pPr>
              <w:autoSpaceDE w:val="0"/>
              <w:autoSpaceDN w:val="0"/>
              <w:adjustRightInd w:val="0"/>
              <w:rPr>
                <w:rFonts w:ascii="ArialMT" w:hAnsi="ArialMT" w:cs="ArialMT"/>
                <w:sz w:val="20"/>
                <w:szCs w:val="20"/>
              </w:rPr>
            </w:pPr>
            <w:r w:rsidRPr="000246F1">
              <w:rPr>
                <w:rFonts w:ascii="Arial-BoldMT" w:hAnsi="Arial-BoldMT" w:cs="Arial-BoldMT"/>
                <w:b/>
                <w:bCs/>
                <w:sz w:val="20"/>
                <w:szCs w:val="20"/>
              </w:rPr>
              <w:t>Filling</w:t>
            </w:r>
          </w:p>
        </w:tc>
        <w:tc>
          <w:tcPr>
            <w:tcW w:w="2790" w:type="dxa"/>
            <w:shd w:val="pct12" w:color="auto" w:fill="auto"/>
          </w:tcPr>
          <w:p w:rsidR="004539F9" w:rsidRPr="000246F1" w:rsidRDefault="004539F9" w:rsidP="004539F9">
            <w:pPr>
              <w:autoSpaceDE w:val="0"/>
              <w:autoSpaceDN w:val="0"/>
              <w:adjustRightInd w:val="0"/>
              <w:rPr>
                <w:rFonts w:ascii="Arial-BoldMT" w:hAnsi="Arial-BoldMT" w:cs="Arial-BoldMT"/>
                <w:b/>
                <w:bCs/>
                <w:sz w:val="20"/>
                <w:szCs w:val="20"/>
              </w:rPr>
            </w:pPr>
          </w:p>
        </w:tc>
        <w:tc>
          <w:tcPr>
            <w:tcW w:w="1170" w:type="dxa"/>
            <w:shd w:val="pct12" w:color="auto" w:fill="auto"/>
          </w:tcPr>
          <w:p w:rsidR="004539F9" w:rsidRPr="000246F1" w:rsidRDefault="004539F9" w:rsidP="004539F9"/>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method and liquid level should be as stated in the schedule drawings. The process of filling and amount of liquid should be documented.</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A.8.4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a) reduced pressure test (sealed enclosures only);</w:t>
            </w:r>
          </w:p>
          <w:p w:rsidR="004539F9" w:rsidRPr="000246F1" w:rsidRDefault="004539F9" w:rsidP="004539F9">
            <w:pPr>
              <w:autoSpaceDE w:val="0"/>
              <w:autoSpaceDN w:val="0"/>
              <w:adjustRightInd w:val="0"/>
              <w:rPr>
                <w:rFonts w:ascii="ArialMT" w:hAnsi="ArialMT" w:cs="ArialMT"/>
                <w:sz w:val="20"/>
                <w:szCs w:val="20"/>
              </w:rPr>
            </w:pPr>
          </w:p>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overpressure</w:t>
            </w:r>
            <w:proofErr w:type="gramEnd"/>
            <w:r w:rsidRPr="000246F1">
              <w:rPr>
                <w:rFonts w:ascii="ArialMT" w:hAnsi="ArialMT" w:cs="ArialMT"/>
                <w:sz w:val="20"/>
                <w:szCs w:val="20"/>
              </w:rPr>
              <w:t xml:space="preserve"> test (sealed and unsealed enclosures).</w:t>
            </w:r>
          </w:p>
          <w:p w:rsidR="004539F9" w:rsidRPr="000246F1" w:rsidRDefault="004539F9"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rPr>
          <w:trHeight w:val="494"/>
        </w:trPr>
        <w:tc>
          <w:tcPr>
            <w:tcW w:w="973" w:type="dxa"/>
            <w:shd w:val="pct12" w:color="auto" w:fill="auto"/>
            <w:vAlign w:val="center"/>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A.9</w:t>
            </w:r>
          </w:p>
        </w:tc>
        <w:tc>
          <w:tcPr>
            <w:tcW w:w="8382" w:type="dxa"/>
            <w:gridSpan w:val="4"/>
            <w:shd w:val="pct12" w:color="auto" w:fill="auto"/>
            <w:vAlign w:val="center"/>
          </w:tcPr>
          <w:p w:rsidR="004539F9" w:rsidRPr="000246F1" w:rsidRDefault="004539F9" w:rsidP="004539F9">
            <w:pPr>
              <w:jc w:val="center"/>
            </w:pPr>
            <w:r w:rsidRPr="000246F1">
              <w:rPr>
                <w:rFonts w:ascii="Arial-BoldMT" w:hAnsi="Arial-BoldMT" w:cs="Arial-BoldMT"/>
                <w:b/>
                <w:bCs/>
              </w:rPr>
              <w:t>Ex q – Powder filling covered by IEC 60079-5</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Material control</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Pr="000246F1"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Evidence should exist as to the flammability verification of enclosure materials and these</w:t>
            </w:r>
          </w:p>
          <w:p w:rsidR="004539F9" w:rsidRDefault="004539F9" w:rsidP="004539F9">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materials</w:t>
            </w:r>
            <w:proofErr w:type="gramEnd"/>
            <w:r w:rsidRPr="000246F1">
              <w:rPr>
                <w:rFonts w:ascii="ArialMT" w:hAnsi="ArialMT" w:cs="ArialMT"/>
                <w:sz w:val="20"/>
                <w:szCs w:val="20"/>
              </w:rPr>
              <w:t xml:space="preserve"> should align with those specified in the schedule drawings.</w:t>
            </w:r>
          </w:p>
          <w:p w:rsidR="00343A4B" w:rsidRPr="000246F1" w:rsidRDefault="00343A4B"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Filling</w:t>
            </w:r>
          </w:p>
        </w:tc>
      </w:tr>
      <w:tr w:rsidR="004539F9" w:rsidRPr="000246F1" w:rsidTr="009A2F51">
        <w:tc>
          <w:tcPr>
            <w:tcW w:w="973" w:type="dxa"/>
            <w:tcBorders>
              <w:bottom w:val="single" w:sz="4" w:space="0" w:color="auto"/>
            </w:tcBorders>
          </w:tcPr>
          <w:p w:rsidR="004539F9" w:rsidRPr="000246F1" w:rsidRDefault="004539F9" w:rsidP="004539F9">
            <w:pPr>
              <w:rPr>
                <w:rFonts w:ascii="Arial-BoldMT" w:hAnsi="Arial-BoldMT" w:cs="Arial-BoldMT"/>
                <w:b/>
                <w:bCs/>
                <w:sz w:val="20"/>
                <w:szCs w:val="20"/>
              </w:rPr>
            </w:pPr>
          </w:p>
        </w:tc>
        <w:tc>
          <w:tcPr>
            <w:tcW w:w="4422" w:type="dxa"/>
            <w:gridSpan w:val="2"/>
            <w:tcBorders>
              <w:bottom w:val="single" w:sz="4" w:space="0" w:color="auto"/>
            </w:tcBorders>
          </w:tcPr>
          <w:p w:rsidR="004539F9" w:rsidRDefault="004539F9" w:rsidP="004539F9">
            <w:pPr>
              <w:autoSpaceDE w:val="0"/>
              <w:autoSpaceDN w:val="0"/>
              <w:adjustRightInd w:val="0"/>
              <w:rPr>
                <w:rFonts w:ascii="ArialMT" w:hAnsi="ArialMT" w:cs="ArialMT"/>
                <w:sz w:val="20"/>
                <w:szCs w:val="20"/>
              </w:rPr>
            </w:pPr>
            <w:r w:rsidRPr="000246F1">
              <w:rPr>
                <w:rFonts w:ascii="ArialMT" w:hAnsi="ArialMT" w:cs="ArialMT"/>
                <w:sz w:val="20"/>
                <w:szCs w:val="20"/>
              </w:rPr>
              <w:t>Filling should be made without voids. Care is needed to ensure that voids are not created after filling by shaking down. The process for filling should be documented and the documentation should include verification criteria.</w:t>
            </w:r>
          </w:p>
          <w:p w:rsidR="00343A4B" w:rsidRPr="000246F1" w:rsidRDefault="00343A4B" w:rsidP="004539F9">
            <w:pPr>
              <w:autoSpaceDE w:val="0"/>
              <w:autoSpaceDN w:val="0"/>
              <w:adjustRightInd w:val="0"/>
              <w:rPr>
                <w:rFonts w:ascii="ArialMT" w:hAnsi="ArialMT" w:cs="ArialMT"/>
                <w:sz w:val="20"/>
                <w:szCs w:val="20"/>
              </w:rPr>
            </w:pPr>
          </w:p>
        </w:tc>
        <w:tc>
          <w:tcPr>
            <w:tcW w:w="2790" w:type="dxa"/>
            <w:shd w:val="clear" w:color="auto" w:fill="auto"/>
            <w:vAlign w:val="center"/>
          </w:tcPr>
          <w:p w:rsidR="004539F9" w:rsidRPr="00800B39" w:rsidRDefault="004539F9" w:rsidP="004539F9">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4539F9" w:rsidRPr="00800B39" w:rsidRDefault="004539F9" w:rsidP="004539F9">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A.9.3</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Ingress protection (IP)</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A.9.4</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Routine verifications and tests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pressure test;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dielectric</w:t>
            </w:r>
            <w:proofErr w:type="gramEnd"/>
            <w:r w:rsidRPr="000246F1">
              <w:rPr>
                <w:rFonts w:ascii="ArialMT" w:hAnsi="ArialMT" w:cs="ArialMT"/>
                <w:sz w:val="20"/>
                <w:szCs w:val="20"/>
              </w:rPr>
              <w:t xml:space="preserve"> strength test of filling material.</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rPr>
              <w:t>A.10</w:t>
            </w:r>
          </w:p>
        </w:tc>
        <w:tc>
          <w:tcPr>
            <w:tcW w:w="8382" w:type="dxa"/>
            <w:gridSpan w:val="4"/>
            <w:shd w:val="pct12" w:color="auto" w:fill="auto"/>
          </w:tcPr>
          <w:p w:rsidR="004539F9" w:rsidRPr="000246F1" w:rsidRDefault="004539F9" w:rsidP="004539F9">
            <w:r w:rsidRPr="000246F1">
              <w:rPr>
                <w:rFonts w:ascii="Arial-BoldMT" w:hAnsi="Arial-BoldMT" w:cs="Arial-BoldMT"/>
                <w:b/>
                <w:bCs/>
              </w:rPr>
              <w:t>Equipment covered by IEC 60079-15</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A.10.1</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General requirements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routine dielectric strength routine test needs to be performed for all devices and equipment</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in accordance with IEC 60079-15</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nA</w:t>
            </w:r>
            <w:proofErr w:type="spellEnd"/>
            <w:r w:rsidRPr="000246F1">
              <w:rPr>
                <w:rFonts w:ascii="Arial-BoldMT" w:hAnsi="Arial-BoldMT" w:cs="Arial-BoldMT"/>
                <w:b/>
                <w:bCs/>
                <w:sz w:val="20"/>
                <w:szCs w:val="20"/>
              </w:rPr>
              <w:t xml:space="preserve"> – Non-sparking equipment</w:t>
            </w:r>
          </w:p>
        </w:tc>
      </w:tr>
      <w:tr w:rsidR="004539F9" w:rsidRPr="000246F1" w:rsidTr="00292DAA">
        <w:tc>
          <w:tcPr>
            <w:tcW w:w="973" w:type="dxa"/>
            <w:shd w:val="pct12" w:color="auto" w:fill="auto"/>
          </w:tcPr>
          <w:p w:rsidR="004539F9" w:rsidRPr="000246F1" w:rsidRDefault="004539F9" w:rsidP="004539F9">
            <w:r w:rsidRPr="000246F1">
              <w:rPr>
                <w:rFonts w:ascii="Arial-BoldMT" w:hAnsi="Arial-BoldMT" w:cs="Arial-BoldMT"/>
                <w:b/>
                <w:bCs/>
                <w:sz w:val="20"/>
                <w:szCs w:val="20"/>
              </w:rPr>
              <w:t xml:space="preserve">A.10.2.1 </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Circuit boards (PCBs)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CTI, board and copper thickness of single and multi-layer boards is as specified in the schedule drawings and that declarations are received from the supplier;</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populated PCBs are populated correctly and declarations received from the supplier, if applicable;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conformal</w:t>
            </w:r>
            <w:proofErr w:type="gramEnd"/>
            <w:r w:rsidRPr="000246F1">
              <w:rPr>
                <w:rFonts w:ascii="ArialMT" w:hAnsi="ArialMT" w:cs="ArialMT"/>
                <w:sz w:val="20"/>
                <w:szCs w:val="20"/>
              </w:rPr>
              <w:t xml:space="preserve"> coatings used to reduce spacing requirements are those specified in the schedule drawing by inspection or declaration from supplier.</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343A4B" w:rsidP="00BC0EA3">
            <w:pPr>
              <w:autoSpaceDE w:val="0"/>
              <w:autoSpaceDN w:val="0"/>
              <w:adjustRightInd w:val="0"/>
              <w:rPr>
                <w:rFonts w:ascii="ArialMT" w:hAnsi="ArialMT" w:cs="ArialMT"/>
                <w:sz w:val="20"/>
                <w:szCs w:val="20"/>
              </w:rPr>
            </w:pPr>
            <w:r>
              <w:rPr>
                <w:rFonts w:ascii="ArialMT" w:hAnsi="ArialMT" w:cs="ArialMT"/>
                <w:sz w:val="20"/>
                <w:szCs w:val="20"/>
              </w:rPr>
              <w:t>d</w:t>
            </w:r>
            <w:r w:rsidR="00BC0EA3" w:rsidRPr="000246F1">
              <w:rPr>
                <w:rFonts w:ascii="ArialMT" w:hAnsi="ArialMT" w:cs="ArialMT"/>
                <w:sz w:val="20"/>
                <w:szCs w:val="20"/>
              </w:rPr>
              <w:t>) These verifications can be performed by inspection when it is possible or PCBs may be</w:t>
            </w:r>
          </w:p>
          <w:p w:rsidR="00BC0EA3" w:rsidRPr="000246F1" w:rsidRDefault="00BC0EA3" w:rsidP="00BC0EA3">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accepted</w:t>
            </w:r>
            <w:proofErr w:type="gramEnd"/>
            <w:r w:rsidRPr="000246F1">
              <w:rPr>
                <w:rFonts w:ascii="ArialMT" w:hAnsi="ArialMT" w:cs="ArialMT"/>
                <w:sz w:val="20"/>
                <w:szCs w:val="20"/>
              </w:rPr>
              <w:t xml:space="preserve"> with a declaration of conformity (see Annex C). The declaration should state compliance to the purchase documents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4539F9" w:rsidRPr="000246F1" w:rsidTr="00292DAA">
        <w:tc>
          <w:tcPr>
            <w:tcW w:w="973" w:type="dxa"/>
            <w:shd w:val="pct12" w:color="auto" w:fill="auto"/>
          </w:tcPr>
          <w:p w:rsidR="004539F9" w:rsidRPr="000246F1" w:rsidRDefault="004539F9" w:rsidP="004539F9">
            <w:pPr>
              <w:rPr>
                <w:rFonts w:ascii="Arial-BoldMT" w:hAnsi="Arial-BoldMT" w:cs="Arial-BoldMT"/>
                <w:b/>
                <w:bCs/>
                <w:sz w:val="20"/>
                <w:szCs w:val="20"/>
              </w:rPr>
            </w:pPr>
            <w:r w:rsidRPr="000246F1">
              <w:rPr>
                <w:rFonts w:ascii="Arial-BoldMT" w:hAnsi="Arial-BoldMT" w:cs="Arial-BoldMT"/>
                <w:b/>
                <w:bCs/>
                <w:sz w:val="20"/>
                <w:szCs w:val="20"/>
              </w:rPr>
              <w:t>A.10.2.2</w:t>
            </w:r>
          </w:p>
        </w:tc>
        <w:tc>
          <w:tcPr>
            <w:tcW w:w="8382" w:type="dxa"/>
            <w:gridSpan w:val="4"/>
            <w:shd w:val="pct12" w:color="auto" w:fill="auto"/>
          </w:tcPr>
          <w:p w:rsidR="004539F9" w:rsidRPr="000246F1" w:rsidRDefault="004539F9" w:rsidP="004539F9">
            <w:r w:rsidRPr="000246F1">
              <w:rPr>
                <w:rFonts w:ascii="Arial-BoldMT" w:hAnsi="Arial-BoldMT" w:cs="Arial-BoldMT"/>
                <w:b/>
                <w:bCs/>
                <w:sz w:val="20"/>
                <w:szCs w:val="20"/>
              </w:rPr>
              <w:t>Terminals and internal wiring</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terminals are those specified in the schedule drawings;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spellStart"/>
            <w:r w:rsidRPr="000246F1">
              <w:rPr>
                <w:rFonts w:ascii="ArialMT" w:hAnsi="ArialMT" w:cs="ArialMT"/>
                <w:sz w:val="20"/>
                <w:szCs w:val="20"/>
              </w:rPr>
              <w:t>creepage</w:t>
            </w:r>
            <w:proofErr w:type="spellEnd"/>
            <w:r w:rsidRPr="000246F1">
              <w:rPr>
                <w:rFonts w:ascii="ArialMT" w:hAnsi="ArialMT" w:cs="ArialMT"/>
                <w:sz w:val="20"/>
                <w:szCs w:val="20"/>
              </w:rPr>
              <w:t xml:space="preserve"> and clearance distances are as specified in schedule drawings;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wire</w:t>
            </w:r>
            <w:proofErr w:type="gramEnd"/>
            <w:r w:rsidRPr="000246F1">
              <w:rPr>
                <w:rFonts w:ascii="ArialMT" w:hAnsi="ArialMT" w:cs="ArialMT"/>
                <w:sz w:val="20"/>
                <w:szCs w:val="20"/>
              </w:rPr>
              <w:t xml:space="preserve"> is the type specified in the schedule drawings and that segregation (where required) is maintained.</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nC</w:t>
            </w:r>
            <w:proofErr w:type="spellEnd"/>
            <w:r w:rsidRPr="000246F1">
              <w:rPr>
                <w:rFonts w:ascii="Arial-BoldMT" w:hAnsi="Arial-BoldMT" w:cs="Arial-BoldMT"/>
                <w:b/>
                <w:bCs/>
                <w:sz w:val="20"/>
                <w:szCs w:val="20"/>
              </w:rPr>
              <w:t xml:space="preserve"> – Sealed devices</w:t>
            </w:r>
          </w:p>
        </w:tc>
      </w:tr>
      <w:tr w:rsidR="00BC0EA3" w:rsidRPr="000246F1" w:rsidTr="00292DAA">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the following examinations:</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a) That </w:t>
            </w:r>
            <w:proofErr w:type="spellStart"/>
            <w:r w:rsidRPr="000246F1">
              <w:rPr>
                <w:rFonts w:ascii="ArialMT" w:hAnsi="ArialMT" w:cs="ArialMT"/>
                <w:sz w:val="20"/>
                <w:szCs w:val="20"/>
              </w:rPr>
              <w:t>creepage</w:t>
            </w:r>
            <w:proofErr w:type="spellEnd"/>
            <w:r w:rsidRPr="000246F1">
              <w:rPr>
                <w:rFonts w:ascii="ArialMT" w:hAnsi="ArialMT" w:cs="ArialMT"/>
                <w:sz w:val="20"/>
                <w:szCs w:val="20"/>
              </w:rPr>
              <w:t xml:space="preserve"> distances and clearances should be confirmed on a statistical basis.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The sealing requirements specified in the schedule drawings should be confirmed on a statistical basis.</w:t>
            </w:r>
          </w:p>
          <w:p w:rsidR="00BC0EA3" w:rsidRPr="000246F1" w:rsidRDefault="00BC0EA3" w:rsidP="00BC0EA3">
            <w:pPr>
              <w:autoSpaceDE w:val="0"/>
              <w:autoSpaceDN w:val="0"/>
              <w:adjustRightInd w:val="0"/>
              <w:rPr>
                <w:rFonts w:ascii="ArialMT" w:hAnsi="ArialMT" w:cs="ArialMT"/>
                <w:sz w:val="20"/>
                <w:szCs w:val="20"/>
              </w:rPr>
            </w:pPr>
          </w:p>
        </w:tc>
        <w:tc>
          <w:tcPr>
            <w:tcW w:w="2790" w:type="dxa"/>
            <w:tcBorders>
              <w:bottom w:val="single" w:sz="4" w:space="0" w:color="auto"/>
            </w:tcBorders>
          </w:tcPr>
          <w:p w:rsidR="00BC0EA3" w:rsidRPr="000246F1" w:rsidRDefault="00BC0EA3" w:rsidP="00BC0EA3">
            <w:pPr>
              <w:autoSpaceDE w:val="0"/>
              <w:autoSpaceDN w:val="0"/>
              <w:adjustRightInd w:val="0"/>
              <w:rPr>
                <w:rFonts w:ascii="Arial-BoldMT" w:hAnsi="Arial-BoldMT" w:cs="Arial-BoldMT"/>
                <w:b/>
                <w:bCs/>
                <w:sz w:val="20"/>
                <w:szCs w:val="20"/>
              </w:rPr>
            </w:pPr>
          </w:p>
        </w:tc>
        <w:tc>
          <w:tcPr>
            <w:tcW w:w="1170" w:type="dxa"/>
            <w:tcBorders>
              <w:bottom w:val="single" w:sz="4" w:space="0" w:color="auto"/>
            </w:tcBorders>
          </w:tcPr>
          <w:p w:rsidR="00BC0EA3" w:rsidRPr="000246F1" w:rsidRDefault="00BC0EA3" w:rsidP="00BC0EA3"/>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 xml:space="preserve">Ex </w:t>
            </w:r>
            <w:proofErr w:type="spellStart"/>
            <w:r w:rsidRPr="000246F1">
              <w:rPr>
                <w:rFonts w:ascii="Arial-BoldMT" w:hAnsi="Arial-BoldMT" w:cs="Arial-BoldMT"/>
                <w:b/>
                <w:bCs/>
                <w:sz w:val="20"/>
                <w:szCs w:val="20"/>
              </w:rPr>
              <w:t>nR</w:t>
            </w:r>
            <w:proofErr w:type="spellEnd"/>
            <w:r w:rsidRPr="000246F1">
              <w:rPr>
                <w:rFonts w:ascii="Arial-BoldMT" w:hAnsi="Arial-BoldMT" w:cs="Arial-BoldMT"/>
                <w:b/>
                <w:bCs/>
                <w:sz w:val="20"/>
                <w:szCs w:val="20"/>
              </w:rPr>
              <w:t xml:space="preserve"> – Restricted Breathing</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General requirements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are verified:</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a) </w:t>
            </w:r>
            <w:proofErr w:type="spellStart"/>
            <w:r w:rsidRPr="000246F1">
              <w:rPr>
                <w:rFonts w:ascii="ArialMT" w:hAnsi="ArialMT" w:cs="ArialMT"/>
                <w:sz w:val="20"/>
                <w:szCs w:val="20"/>
              </w:rPr>
              <w:t>creepage</w:t>
            </w:r>
            <w:proofErr w:type="spellEnd"/>
            <w:r w:rsidRPr="000246F1">
              <w:rPr>
                <w:rFonts w:ascii="ArialMT" w:hAnsi="ArialMT" w:cs="ArialMT"/>
                <w:sz w:val="20"/>
                <w:szCs w:val="20"/>
              </w:rPr>
              <w:t xml:space="preserve"> distances and clearances of integrated devices, as specified in the schedule drawings, are not affected;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the</w:t>
            </w:r>
            <w:proofErr w:type="gramEnd"/>
            <w:r w:rsidRPr="000246F1">
              <w:rPr>
                <w:rFonts w:ascii="ArialMT" w:hAnsi="ArialMT" w:cs="ArialMT"/>
                <w:sz w:val="20"/>
                <w:szCs w:val="20"/>
              </w:rPr>
              <w:t xml:space="preserve"> dimensions specified in the schedule drawings are confirmed (statistical method may be used only if permitted – see 8.6 ).</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A.10.4.2</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Cable glands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that it is clearly distinguished in the schedule drawings which types of Cable Glands are associated with the enclosure forming a unit or being particularly matched and hence are subjected to the routine test of the enclosure.</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Plunger actuators, shafts and axles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that no lubricants or similar materials are used prior to the routine test</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w:t>
            </w: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Test equipment</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methods should ensure the correct assembling and function of test equipment.</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A.10.4.5</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Routine tests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routine tests including procedure and records should be documented. These are basically pressure tests for restricted-breathing enclosures and electronic starter and ignition devices.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85"/>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A.11</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Ex t – Dust ignition protection by enclosure covered by IEC 60079-31</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Casting</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Castings should be subject to verification that demonstrates conformity with the schedule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drawing, e.g.:</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wall thickness (including the non-</w:t>
            </w:r>
            <w:proofErr w:type="spellStart"/>
            <w:r w:rsidRPr="000246F1">
              <w:rPr>
                <w:rFonts w:ascii="ArialMT" w:hAnsi="ArialMT" w:cs="ArialMT"/>
                <w:sz w:val="20"/>
                <w:szCs w:val="20"/>
              </w:rPr>
              <w:t>machinable</w:t>
            </w:r>
            <w:proofErr w:type="spellEnd"/>
            <w:r w:rsidRPr="000246F1">
              <w:rPr>
                <w:rFonts w:ascii="ArialMT" w:hAnsi="ArialMT" w:cs="ArialMT"/>
                <w:sz w:val="20"/>
                <w:szCs w:val="20"/>
              </w:rPr>
              <w:t xml:space="preserve"> parts);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cracks</w:t>
            </w:r>
            <w:proofErr w:type="gramEnd"/>
            <w:r w:rsidRPr="000246F1">
              <w:rPr>
                <w:rFonts w:ascii="ArialMT" w:hAnsi="ArialMT" w:cs="ArialMT"/>
                <w:sz w:val="20"/>
                <w:szCs w:val="20"/>
              </w:rPr>
              <w:t>, inclusions, bubbles and porosity.</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A.11.2</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Enclosure parts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Enclosure parts should be subject to verification that demonstrates conformity with the schedule drawing, e.g.:</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depths of bore holes and tap holes;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dimensional requirements for those enclosure parts relevant for sealing effectiveness or</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mechanical stability;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insulating</w:t>
            </w:r>
            <w:proofErr w:type="gramEnd"/>
            <w:r w:rsidRPr="000246F1">
              <w:rPr>
                <w:rFonts w:ascii="ArialMT" w:hAnsi="ArialMT" w:cs="ArialMT"/>
                <w:sz w:val="20"/>
                <w:szCs w:val="20"/>
              </w:rPr>
              <w:t xml:space="preserve"> coatings and surface conditioning; material, layer thickness.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A.11.3</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Gaskets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gaskets correspond to the quoted specification;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the</w:t>
            </w:r>
            <w:proofErr w:type="gramEnd"/>
            <w:r w:rsidRPr="000246F1">
              <w:rPr>
                <w:rFonts w:ascii="ArialMT" w:hAnsi="ArialMT" w:cs="ArialMT"/>
                <w:sz w:val="20"/>
                <w:szCs w:val="20"/>
              </w:rPr>
              <w:t xml:space="preserve"> sealing elements' effectiveness, e.g. by checking the sealing elements' correct fit.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If a gasket's correct fit becomes apparent only after assembly, the imprint could be visually examined, e.g. by use of adequate tools such as chalk.</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A.11.4</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Protection devices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Protection devices should be subject to verification that demonstrates conformity with the schedule drawings. Wherever protection devices (e.g. thermal safety devices) are specified in the certificate, they should be verified according to type and placement.</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A.11.5</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Cemented and cast enclosure parts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address the following:</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shelf life and storage of cement, potting compounds;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mixing;</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c) surface preparation (degreasing or equivalent is usually required immediately before the</w:t>
            </w:r>
            <w:r>
              <w:rPr>
                <w:rFonts w:ascii="ArialMT" w:hAnsi="ArialMT" w:cs="ArialMT"/>
                <w:sz w:val="20"/>
                <w:szCs w:val="20"/>
              </w:rPr>
              <w:t xml:space="preserve"> </w:t>
            </w:r>
            <w:r w:rsidRPr="000246F1">
              <w:rPr>
                <w:rFonts w:ascii="ArialMT" w:hAnsi="ArialMT" w:cs="ArialMT"/>
                <w:sz w:val="20"/>
                <w:szCs w:val="20"/>
              </w:rPr>
              <w:t>potting-operation to ensure good adhesion);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 application e.g. filling instructions, freedom from voids and temperature conditions;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 curing, which should include: curing period, any relevant environmental factors, provision to ensure product is undisturbed during the curing period;</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100% visual inspection should be done on each assembly.</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A.11.6</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Ingress protection (IP)</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is verified:</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application</w:t>
            </w:r>
            <w:proofErr w:type="gramEnd"/>
            <w:r w:rsidRPr="000246F1">
              <w:rPr>
                <w:rFonts w:ascii="ArialMT" w:hAnsi="ArialMT" w:cs="ArialMT"/>
                <w:sz w:val="20"/>
                <w:szCs w:val="20"/>
              </w:rPr>
              <w:t xml:space="preserve"> of cements including a visual inspection after curing.</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A.11.7</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Routine verifications and tests</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All tests should be documented. Typical tests include: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the visual inspection;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further</w:t>
            </w:r>
            <w:proofErr w:type="gramEnd"/>
            <w:r w:rsidRPr="000246F1">
              <w:rPr>
                <w:rFonts w:ascii="ArialMT" w:hAnsi="ArialMT" w:cs="ArialMT"/>
                <w:sz w:val="20"/>
                <w:szCs w:val="20"/>
              </w:rPr>
              <w:t xml:space="preserve"> verification and test requirements can result from the concepts of the dusts explosion protection standards. However, these can essentially be derived from the requirements for the types of protection listed so far.</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85"/>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A.12</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Ex op – Optical radiation covered by IEC 60079-28</w:t>
            </w:r>
          </w:p>
        </w:tc>
      </w:tr>
      <w:tr w:rsidR="00BC0EA3" w:rsidRPr="000246F1" w:rsidTr="009A2F51">
        <w:tc>
          <w:tcPr>
            <w:tcW w:w="973" w:type="dxa"/>
            <w:tcBorders>
              <w:bottom w:val="single" w:sz="4" w:space="0" w:color="auto"/>
            </w:tcBorders>
          </w:tcPr>
          <w:p w:rsidR="00BC0EA3" w:rsidRPr="000246F1" w:rsidRDefault="00BC0EA3" w:rsidP="00BC0EA3">
            <w:pPr>
              <w:rPr>
                <w:rFonts w:ascii="Arial-BoldMT" w:hAnsi="Arial-BoldMT" w:cs="Arial-BoldMT"/>
                <w:b/>
                <w:bCs/>
                <w:sz w:val="20"/>
                <w:szCs w:val="20"/>
              </w:rPr>
            </w:pPr>
          </w:p>
        </w:tc>
        <w:tc>
          <w:tcPr>
            <w:tcW w:w="4422" w:type="dxa"/>
            <w:gridSpan w:val="2"/>
            <w:tcBorders>
              <w:bottom w:val="single" w:sz="4" w:space="0" w:color="auto"/>
            </w:tcBorders>
          </w:tcPr>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verified for equipment containing source(s) of optical radiation. For components, this normally means verifying the marking on the components or packaging and may be achieved by using statistical techniques where appropriate:</w:t>
            </w: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a) optical source;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b) driver circuit;</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spellStart"/>
            <w:r w:rsidRPr="000246F1">
              <w:rPr>
                <w:rFonts w:ascii="ArialMT" w:hAnsi="ArialMT" w:cs="ArialMT"/>
                <w:sz w:val="20"/>
                <w:szCs w:val="20"/>
              </w:rPr>
              <w:t>Fibre</w:t>
            </w:r>
            <w:proofErr w:type="spellEnd"/>
            <w:r w:rsidRPr="000246F1">
              <w:rPr>
                <w:rFonts w:ascii="ArialMT" w:hAnsi="ArialMT" w:cs="ArialMT"/>
                <w:sz w:val="20"/>
                <w:szCs w:val="20"/>
              </w:rPr>
              <w:t xml:space="preserve"> optic connectors;</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spellStart"/>
            <w:r w:rsidRPr="000246F1">
              <w:rPr>
                <w:rFonts w:ascii="ArialMT" w:hAnsi="ArialMT" w:cs="ArialMT"/>
                <w:sz w:val="20"/>
                <w:szCs w:val="20"/>
              </w:rPr>
              <w:t>Fibre</w:t>
            </w:r>
            <w:proofErr w:type="spellEnd"/>
            <w:r w:rsidRPr="000246F1">
              <w:rPr>
                <w:rFonts w:ascii="ArialMT" w:hAnsi="ArialMT" w:cs="ArialMT"/>
                <w:sz w:val="20"/>
                <w:szCs w:val="20"/>
              </w:rPr>
              <w:t xml:space="preserve"> optic cable;</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e) enclosure construction;</w:t>
            </w:r>
          </w:p>
          <w:p w:rsidR="00BC0EA3" w:rsidRPr="000246F1" w:rsidRDefault="00BC0EA3" w:rsidP="00BC0EA3">
            <w:pPr>
              <w:autoSpaceDE w:val="0"/>
              <w:autoSpaceDN w:val="0"/>
              <w:adjustRightInd w:val="0"/>
              <w:rPr>
                <w:rFonts w:ascii="ArialMT" w:hAnsi="ArialMT" w:cs="ArialMT"/>
                <w:sz w:val="20"/>
                <w:szCs w:val="20"/>
              </w:rPr>
            </w:pPr>
          </w:p>
          <w:p w:rsidR="00BC0EA3" w:rsidRPr="000246F1" w:rsidRDefault="00BC0EA3" w:rsidP="00BC0EA3">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optical</w:t>
            </w:r>
            <w:proofErr w:type="gramEnd"/>
            <w:r w:rsidRPr="000246F1">
              <w:rPr>
                <w:rFonts w:ascii="ArialMT" w:hAnsi="ArialMT" w:cs="ArialMT"/>
                <w:sz w:val="20"/>
                <w:szCs w:val="20"/>
              </w:rPr>
              <w:t xml:space="preserve"> components, which have an impact on the safety relevant properties of the optical beam (e.g. lenses, filters, mirrors).</w:t>
            </w:r>
          </w:p>
          <w:p w:rsidR="00BC0EA3" w:rsidRPr="000246F1" w:rsidRDefault="00BC0EA3" w:rsidP="00BC0EA3">
            <w:pPr>
              <w:autoSpaceDE w:val="0"/>
              <w:autoSpaceDN w:val="0"/>
              <w:adjustRightInd w:val="0"/>
              <w:rPr>
                <w:rFonts w:ascii="ArialMT" w:hAnsi="ArialMT" w:cs="ArialMT"/>
                <w:sz w:val="20"/>
                <w:szCs w:val="20"/>
              </w:rPr>
            </w:pPr>
          </w:p>
        </w:tc>
        <w:tc>
          <w:tcPr>
            <w:tcW w:w="2790" w:type="dxa"/>
            <w:shd w:val="clear" w:color="auto" w:fill="auto"/>
            <w:vAlign w:val="center"/>
          </w:tcPr>
          <w:p w:rsidR="00BC0EA3" w:rsidRPr="00800B39" w:rsidRDefault="00BC0EA3" w:rsidP="00BC0EA3">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BC0EA3" w:rsidRPr="00800B39" w:rsidRDefault="00BC0EA3" w:rsidP="00BC0EA3">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58"/>
        </w:trPr>
        <w:tc>
          <w:tcPr>
            <w:tcW w:w="973" w:type="dxa"/>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A.13</w:t>
            </w:r>
          </w:p>
        </w:tc>
        <w:tc>
          <w:tcPr>
            <w:tcW w:w="8382" w:type="dxa"/>
            <w:gridSpan w:val="4"/>
            <w:shd w:val="pct12" w:color="auto" w:fill="auto"/>
            <w:vAlign w:val="center"/>
          </w:tcPr>
          <w:p w:rsidR="00BC0EA3" w:rsidRPr="000246F1" w:rsidRDefault="00BC0EA3" w:rsidP="00BC0EA3">
            <w:r w:rsidRPr="000246F1">
              <w:rPr>
                <w:rFonts w:ascii="Arial-BoldMT" w:hAnsi="Arial-BoldMT" w:cs="Arial-BoldMT"/>
                <w:b/>
                <w:bCs/>
              </w:rPr>
              <w:t>Gas detectors covered by IEC 60079-29</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manufacturer should confirm the regular operation of the measuring function by performing the following checks on each gas detector manufactured:</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input and output functions, e.g. operation of displays, LEDs, alarms and push buttons;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sensitivity of the sensor;</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software</w:t>
            </w:r>
            <w:proofErr w:type="gramEnd"/>
            <w:r w:rsidRPr="000246F1">
              <w:rPr>
                <w:rFonts w:ascii="ArialMT" w:hAnsi="ArialMT" w:cs="ArialMT"/>
                <w:sz w:val="20"/>
                <w:szCs w:val="20"/>
              </w:rPr>
              <w:t xml:space="preserve"> version.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In addition, the following checks should be performed on a sample basis: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1) response time;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2) calibration curve;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3) response to other gases, if applicable;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4) long-term stability;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5) any other check that is considered necessary to confirm the measuring function is in compliance with the relevant standards (for example, effects of temperature or humidity on sensors);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BC0EA3" w:rsidRPr="000246F1" w:rsidTr="00292DAA">
        <w:trPr>
          <w:trHeight w:val="431"/>
        </w:trPr>
        <w:tc>
          <w:tcPr>
            <w:tcW w:w="973" w:type="dxa"/>
            <w:tcBorders>
              <w:bottom w:val="single" w:sz="4" w:space="0" w:color="auto"/>
            </w:tcBorders>
            <w:shd w:val="pct12" w:color="auto" w:fill="auto"/>
            <w:vAlign w:val="center"/>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rPr>
              <w:t>A.14</w:t>
            </w:r>
          </w:p>
        </w:tc>
        <w:tc>
          <w:tcPr>
            <w:tcW w:w="8382" w:type="dxa"/>
            <w:gridSpan w:val="4"/>
            <w:tcBorders>
              <w:bottom w:val="single" w:sz="4" w:space="0" w:color="auto"/>
            </w:tcBorders>
            <w:shd w:val="pct12" w:color="auto" w:fill="auto"/>
            <w:vAlign w:val="center"/>
          </w:tcPr>
          <w:p w:rsidR="00BC0EA3" w:rsidRPr="000246F1" w:rsidRDefault="00BC0EA3" w:rsidP="00BC0EA3">
            <w:r w:rsidRPr="000246F1">
              <w:rPr>
                <w:rFonts w:ascii="Arial-BoldMT" w:hAnsi="Arial-BoldMT" w:cs="Arial-BoldMT"/>
                <w:b/>
                <w:bCs/>
              </w:rPr>
              <w:t>Ex h – Non-electrical equipment covered by ISO 80079-36</w:t>
            </w:r>
          </w:p>
        </w:tc>
      </w:tr>
      <w:tr w:rsidR="00BC0EA3" w:rsidRPr="000246F1" w:rsidTr="00292DAA">
        <w:tc>
          <w:tcPr>
            <w:tcW w:w="973" w:type="dxa"/>
            <w:shd w:val="pct12" w:color="auto" w:fill="auto"/>
          </w:tcPr>
          <w:p w:rsidR="00BC0EA3" w:rsidRPr="000246F1" w:rsidRDefault="00BC0EA3" w:rsidP="00BC0EA3">
            <w:pPr>
              <w:rPr>
                <w:rFonts w:ascii="Arial-BoldMT" w:hAnsi="Arial-BoldMT" w:cs="Arial-BoldMT"/>
                <w:b/>
                <w:bCs/>
                <w:sz w:val="20"/>
                <w:szCs w:val="20"/>
              </w:rPr>
            </w:pPr>
            <w:r w:rsidRPr="000246F1">
              <w:rPr>
                <w:rFonts w:ascii="Arial-BoldMT" w:hAnsi="Arial-BoldMT" w:cs="Arial-BoldMT"/>
                <w:b/>
                <w:bCs/>
                <w:sz w:val="20"/>
                <w:szCs w:val="20"/>
              </w:rPr>
              <w:t>A.14.1</w:t>
            </w:r>
          </w:p>
        </w:tc>
        <w:tc>
          <w:tcPr>
            <w:tcW w:w="8382" w:type="dxa"/>
            <w:gridSpan w:val="4"/>
            <w:shd w:val="pct12" w:color="auto" w:fill="auto"/>
          </w:tcPr>
          <w:p w:rsidR="00BC0EA3" w:rsidRPr="000246F1" w:rsidRDefault="00BC0EA3" w:rsidP="00BC0EA3">
            <w:r w:rsidRPr="000246F1">
              <w:rPr>
                <w:rFonts w:ascii="Arial-BoldMT" w:hAnsi="Arial-BoldMT" w:cs="Arial-BoldMT"/>
                <w:b/>
                <w:bCs/>
                <w:sz w:val="20"/>
                <w:szCs w:val="20"/>
              </w:rPr>
              <w:t>General</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safety aspects as specified in the technical documentation should be realized</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by systematic production techniques and/or verifications and tests based on written</w:t>
            </w:r>
          </w:p>
          <w:p w:rsidR="00A218CB" w:rsidRPr="000246F1" w:rsidRDefault="00A218CB" w:rsidP="00A218CB">
            <w:pPr>
              <w:autoSpaceDE w:val="0"/>
              <w:autoSpaceDN w:val="0"/>
              <w:adjustRightInd w:val="0"/>
              <w:rPr>
                <w:rFonts w:ascii="ArialMT" w:hAnsi="ArialMT" w:cs="ArialMT"/>
                <w:sz w:val="20"/>
                <w:szCs w:val="20"/>
              </w:rPr>
            </w:pPr>
            <w:proofErr w:type="gramStart"/>
            <w:r w:rsidRPr="000246F1">
              <w:rPr>
                <w:rFonts w:ascii="ArialMT" w:hAnsi="ArialMT" w:cs="ArialMT"/>
                <w:sz w:val="20"/>
                <w:szCs w:val="20"/>
              </w:rPr>
              <w:t>procedures</w:t>
            </w:r>
            <w:proofErr w:type="gramEnd"/>
            <w:r w:rsidRPr="000246F1">
              <w:rPr>
                <w:rFonts w:ascii="ArialMT" w:hAnsi="ArialMT" w:cs="ArialMT"/>
                <w:sz w:val="20"/>
                <w:szCs w:val="20"/>
              </w:rPr>
              <w:t>.</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For protection concepts based on types of protection "d", "p" and "t", the safety aspects laid</w:t>
            </w:r>
            <w:r>
              <w:rPr>
                <w:rFonts w:ascii="ArialMT" w:hAnsi="ArialMT" w:cs="ArialMT"/>
                <w:sz w:val="20"/>
                <w:szCs w:val="20"/>
              </w:rPr>
              <w:t xml:space="preserve"> </w:t>
            </w:r>
            <w:r w:rsidRPr="000246F1">
              <w:rPr>
                <w:rFonts w:ascii="ArialMT" w:hAnsi="ArialMT" w:cs="ArialMT"/>
                <w:sz w:val="20"/>
                <w:szCs w:val="20"/>
              </w:rPr>
              <w:t>down in A.3, A.6 and A.11 may also apply.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Non-metallic parts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Non-metallic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characteristics;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finish;</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surface resistance;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surface area of non-conductive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limitation of thickness;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f) </w:t>
            </w:r>
            <w:proofErr w:type="gramStart"/>
            <w:r w:rsidRPr="000246F1">
              <w:rPr>
                <w:rFonts w:ascii="ArialMT" w:hAnsi="ArialMT" w:cs="ArialMT"/>
                <w:sz w:val="20"/>
                <w:szCs w:val="20"/>
              </w:rPr>
              <w:t>measures</w:t>
            </w:r>
            <w:proofErr w:type="gramEnd"/>
            <w:r w:rsidRPr="000246F1">
              <w:rPr>
                <w:rFonts w:ascii="ArialMT" w:hAnsi="ArialMT" w:cs="ArialMT"/>
                <w:sz w:val="20"/>
                <w:szCs w:val="20"/>
              </w:rPr>
              <w:t xml:space="preserve"> for charge bonding (earthed frames).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Casing and external parts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Casing and external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of the casing and content of light metals;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protection of removable parts against unintentional or inadvertent removal;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materials</w:t>
            </w:r>
            <w:proofErr w:type="gramEnd"/>
            <w:r w:rsidRPr="000246F1">
              <w:rPr>
                <w:rFonts w:ascii="ArialMT" w:hAnsi="ArialMT" w:cs="ArialMT"/>
                <w:sz w:val="20"/>
                <w:szCs w:val="20"/>
              </w:rPr>
              <w:t xml:space="preserve"> used for cementing including a visual inspection after curing.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A.14.4</w:t>
            </w:r>
          </w:p>
        </w:tc>
        <w:tc>
          <w:tcPr>
            <w:tcW w:w="8382" w:type="dxa"/>
            <w:gridSpan w:val="4"/>
            <w:shd w:val="pct12" w:color="auto" w:fill="auto"/>
          </w:tcPr>
          <w:p w:rsidR="00A218CB" w:rsidRPr="000246F1" w:rsidRDefault="00A218CB" w:rsidP="00A218CB">
            <w:proofErr w:type="spellStart"/>
            <w:r w:rsidRPr="000246F1">
              <w:rPr>
                <w:rFonts w:ascii="Arial-BoldMT" w:hAnsi="Arial-BoldMT" w:cs="Arial-BoldMT"/>
                <w:b/>
                <w:bCs/>
                <w:sz w:val="20"/>
                <w:szCs w:val="20"/>
              </w:rPr>
              <w:t>Earthing</w:t>
            </w:r>
            <w:proofErr w:type="spellEnd"/>
            <w:r w:rsidRPr="000246F1">
              <w:rPr>
                <w:rFonts w:ascii="Arial-BoldMT" w:hAnsi="Arial-BoldMT" w:cs="Arial-BoldMT"/>
                <w:b/>
                <w:bCs/>
                <w:sz w:val="20"/>
                <w:szCs w:val="20"/>
              </w:rPr>
              <w:t xml:space="preserve"> and equipotential bonding of conductive parts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a) </w:t>
            </w:r>
            <w:proofErr w:type="spellStart"/>
            <w:r w:rsidRPr="000246F1">
              <w:rPr>
                <w:rFonts w:ascii="ArialMT" w:hAnsi="ArialMT" w:cs="ArialMT"/>
                <w:sz w:val="20"/>
                <w:szCs w:val="20"/>
              </w:rPr>
              <w:t>earthing</w:t>
            </w:r>
            <w:proofErr w:type="spellEnd"/>
            <w:r w:rsidRPr="000246F1">
              <w:rPr>
                <w:rFonts w:ascii="ArialMT" w:hAnsi="ArialMT" w:cs="ArialMT"/>
                <w:sz w:val="20"/>
                <w:szCs w:val="20"/>
              </w:rPr>
              <w:t xml:space="preserve"> terminal;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effective connection of conductive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bonding</w:t>
            </w:r>
            <w:proofErr w:type="gramEnd"/>
            <w:r w:rsidRPr="000246F1">
              <w:rPr>
                <w:rFonts w:ascii="ArialMT" w:hAnsi="ArialMT" w:cs="ArialMT"/>
                <w:sz w:val="20"/>
                <w:szCs w:val="20"/>
              </w:rPr>
              <w:t xml:space="preserve"> cables.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A.14.5</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Light transmitting parts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light transmitting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integrity;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guards</w:t>
            </w:r>
            <w:proofErr w:type="gramEnd"/>
            <w:r w:rsidRPr="000246F1">
              <w:rPr>
                <w:rFonts w:ascii="ArialMT" w:hAnsi="ArialMT" w:cs="ArialMT"/>
                <w:sz w:val="20"/>
                <w:szCs w:val="20"/>
              </w:rPr>
              <w:t xml:space="preserve"> and protective covers.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A.14.6</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Ingress protection (IP)</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weld continuity;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fitting of gaskets and seals;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continuity of </w:t>
            </w:r>
            <w:proofErr w:type="spellStart"/>
            <w:r w:rsidRPr="000246F1">
              <w:rPr>
                <w:rFonts w:ascii="ArialMT" w:hAnsi="ArialMT" w:cs="ArialMT"/>
                <w:sz w:val="20"/>
                <w:szCs w:val="20"/>
              </w:rPr>
              <w:t>moulded</w:t>
            </w:r>
            <w:proofErr w:type="spellEnd"/>
            <w:r w:rsidRPr="000246F1">
              <w:rPr>
                <w:rFonts w:ascii="ArialMT" w:hAnsi="ArialMT" w:cs="ArialMT"/>
                <w:sz w:val="20"/>
                <w:szCs w:val="20"/>
              </w:rPr>
              <w:t xml:space="preserve"> grooves and tongues;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an inspection should be done on each cemented part. Depending on the nature and repeatability of the cementing process and the cemented part, this could be for example use statistical techniques.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38"/>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A.15</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constructional safety “c”</w:t>
            </w:r>
          </w:p>
          <w:p w:rsidR="00A218CB" w:rsidRPr="000246F1" w:rsidRDefault="00A218CB" w:rsidP="00A218CB">
            <w:r w:rsidRPr="000246F1">
              <w:rPr>
                <w:rFonts w:ascii="Arial-BoldMT" w:hAnsi="Arial-BoldMT" w:cs="Arial-BoldMT"/>
                <w:b/>
                <w:bCs/>
              </w:rPr>
              <w:t>covered by 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A.15.1</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General</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w:t>
            </w:r>
            <w:r>
              <w:rPr>
                <w:rFonts w:ascii="ArialMT" w:hAnsi="ArialMT" w:cs="ArialMT"/>
                <w:sz w:val="20"/>
                <w:szCs w:val="20"/>
              </w:rPr>
              <w:t xml:space="preserve"> </w:t>
            </w:r>
            <w:r w:rsidRPr="000246F1">
              <w:rPr>
                <w:rFonts w:ascii="ArialMT" w:hAnsi="ArialMT" w:cs="ArialMT"/>
                <w:sz w:val="20"/>
                <w:szCs w:val="20"/>
              </w:rPr>
              <w:t>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Metal-based material</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material name complies with the requirement;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b) material properties (composition with regard to corrosion, thermal conduction and mechanical sparks, mass fraction of </w:t>
            </w:r>
            <w:proofErr w:type="spellStart"/>
            <w:r w:rsidRPr="000246F1">
              <w:rPr>
                <w:rFonts w:ascii="ArialMT" w:hAnsi="ArialMT" w:cs="ArialMT"/>
                <w:sz w:val="20"/>
                <w:szCs w:val="20"/>
              </w:rPr>
              <w:t>aluminium</w:t>
            </w:r>
            <w:proofErr w:type="spellEnd"/>
            <w:r w:rsidRPr="000246F1">
              <w:rPr>
                <w:rFonts w:ascii="ArialMT" w:hAnsi="ArialMT" w:cs="ArialMT"/>
                <w:sz w:val="20"/>
                <w:szCs w:val="20"/>
              </w:rPr>
              <w:t>, titanium, magnesium, zirconium, flammability);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cracks, inclusions, blow holes and porosity (either by a visual test or another suitable test method depending on exposure);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heat treatment (e.g. hardening, tempering);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dimensional</w:t>
            </w:r>
            <w:proofErr w:type="gramEnd"/>
            <w:r w:rsidRPr="000246F1">
              <w:rPr>
                <w:rFonts w:ascii="ArialMT" w:hAnsi="ArialMT" w:cs="ArialMT"/>
                <w:sz w:val="20"/>
                <w:szCs w:val="20"/>
              </w:rPr>
              <w:t xml:space="preserve"> accuracy including all parts without machining.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Machining</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compliance with tolerances for shape, position, concentricity, quality of finish;</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dimensional accuracy of functional surfaces (e.g. tolerances for diameters; especially for indicator units pre-adjustment and correct polarity);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depth</w:t>
            </w:r>
            <w:proofErr w:type="gramEnd"/>
            <w:r w:rsidRPr="000246F1">
              <w:rPr>
                <w:rFonts w:ascii="ArialMT" w:hAnsi="ArialMT" w:cs="ArialMT"/>
                <w:sz w:val="20"/>
                <w:szCs w:val="20"/>
              </w:rPr>
              <w:t xml:space="preserve"> and configuration of cut-</w:t>
            </w:r>
            <w:proofErr w:type="spellStart"/>
            <w:r w:rsidRPr="000246F1">
              <w:rPr>
                <w:rFonts w:ascii="ArialMT" w:hAnsi="ArialMT" w:cs="ArialMT"/>
                <w:sz w:val="20"/>
                <w:szCs w:val="20"/>
              </w:rPr>
              <w:t>in</w:t>
            </w:r>
            <w:proofErr w:type="spellEnd"/>
            <w:r w:rsidRPr="000246F1">
              <w:rPr>
                <w:rFonts w:ascii="ArialMT" w:hAnsi="ArialMT" w:cs="ArialMT"/>
                <w:sz w:val="20"/>
                <w:szCs w:val="20"/>
              </w:rPr>
              <w:t xml:space="preserve"> to ensure the constructional intended stress concentration.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Cemented joints and potted assemblies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shelf-life and storage of adhesives and casting compounds;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mixing procedure;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surface treatment (degreasing or equivalent measures are usually required immediately before the potting-process to ensure proper adhesion);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curing process, which should include: curing time, any relevant environmental factors and all provisions made to ensure that the curing process will proceed without disturbance;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after</w:t>
            </w:r>
            <w:proofErr w:type="gramEnd"/>
            <w:r w:rsidRPr="000246F1">
              <w:rPr>
                <w:rFonts w:ascii="ArialMT" w:hAnsi="ArialMT" w:cs="ArialMT"/>
                <w:sz w:val="20"/>
                <w:szCs w:val="20"/>
              </w:rPr>
              <w:t xml:space="preserve"> curing, 100 % visual inspection should be done on each potted assembly.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A.15.5</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Assembling</w:t>
            </w:r>
          </w:p>
        </w:tc>
      </w:tr>
      <w:tr w:rsidR="00A218CB" w:rsidRPr="000246F1" w:rsidTr="00A218CB">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correct components and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distances between moving parts or between fixed and moving parts;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equipotential bonding between subassemblies;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mechanical seals;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e) </w:t>
            </w:r>
            <w:proofErr w:type="gramStart"/>
            <w:r w:rsidRPr="000246F1">
              <w:rPr>
                <w:rFonts w:ascii="ArialMT" w:hAnsi="ArialMT" w:cs="ArialMT"/>
                <w:sz w:val="20"/>
                <w:szCs w:val="20"/>
              </w:rPr>
              <w:t>protective</w:t>
            </w:r>
            <w:proofErr w:type="gramEnd"/>
            <w:r w:rsidRPr="000246F1">
              <w:rPr>
                <w:rFonts w:ascii="ArialMT" w:hAnsi="ArialMT" w:cs="ArialMT"/>
                <w:sz w:val="20"/>
                <w:szCs w:val="20"/>
              </w:rPr>
              <w:t xml:space="preserve"> covers.</w:t>
            </w:r>
          </w:p>
          <w:p w:rsidR="00A218CB" w:rsidRPr="000246F1" w:rsidRDefault="00A218CB" w:rsidP="00A218CB">
            <w:pPr>
              <w:autoSpaceDE w:val="0"/>
              <w:autoSpaceDN w:val="0"/>
              <w:adjustRightInd w:val="0"/>
              <w:rPr>
                <w:rFonts w:ascii="ArialMT" w:hAnsi="ArialMT" w:cs="ArialMT"/>
                <w:sz w:val="20"/>
                <w:szCs w:val="20"/>
              </w:rPr>
            </w:pPr>
          </w:p>
        </w:tc>
        <w:tc>
          <w:tcPr>
            <w:tcW w:w="2790" w:type="dxa"/>
            <w:tcBorders>
              <w:bottom w:val="single" w:sz="4" w:space="0" w:color="auto"/>
            </w:tcBorders>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tcBorders>
              <w:bottom w:val="single" w:sz="4" w:space="0" w:color="auto"/>
            </w:tcBorders>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A218CB">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A.15.6</w:t>
            </w:r>
          </w:p>
        </w:tc>
        <w:tc>
          <w:tcPr>
            <w:tcW w:w="4422" w:type="dxa"/>
            <w:gridSpan w:val="2"/>
            <w:shd w:val="pct12" w:color="auto" w:fill="auto"/>
          </w:tcPr>
          <w:p w:rsidR="00A218CB" w:rsidRPr="000246F1" w:rsidRDefault="00A218CB" w:rsidP="00A218CB">
            <w:pPr>
              <w:autoSpaceDE w:val="0"/>
              <w:autoSpaceDN w:val="0"/>
              <w:adjustRightInd w:val="0"/>
              <w:rPr>
                <w:rFonts w:ascii="ArialMT" w:hAnsi="ArialMT" w:cs="ArialMT"/>
                <w:sz w:val="20"/>
                <w:szCs w:val="20"/>
              </w:rPr>
            </w:pPr>
            <w:r w:rsidRPr="000246F1">
              <w:rPr>
                <w:rFonts w:ascii="Arial-BoldMT" w:hAnsi="Arial-BoldMT" w:cs="Arial-BoldMT"/>
                <w:b/>
                <w:bCs/>
                <w:sz w:val="20"/>
                <w:szCs w:val="20"/>
              </w:rPr>
              <w:t>Routine tests</w:t>
            </w:r>
          </w:p>
        </w:tc>
        <w:tc>
          <w:tcPr>
            <w:tcW w:w="2790" w:type="dxa"/>
            <w:shd w:val="pct12" w:color="auto" w:fill="auto"/>
          </w:tcPr>
          <w:p w:rsidR="00A218CB" w:rsidRPr="000246F1" w:rsidRDefault="00A218CB" w:rsidP="00A218CB">
            <w:pPr>
              <w:autoSpaceDE w:val="0"/>
              <w:autoSpaceDN w:val="0"/>
              <w:adjustRightInd w:val="0"/>
              <w:rPr>
                <w:rFonts w:ascii="Arial-BoldMT" w:hAnsi="Arial-BoldMT" w:cs="Arial-BoldMT"/>
                <w:b/>
                <w:bCs/>
                <w:sz w:val="20"/>
                <w:szCs w:val="20"/>
              </w:rPr>
            </w:pPr>
          </w:p>
        </w:tc>
        <w:tc>
          <w:tcPr>
            <w:tcW w:w="1170" w:type="dxa"/>
            <w:shd w:val="pct12" w:color="auto" w:fill="auto"/>
          </w:tcPr>
          <w:p w:rsidR="00A218CB" w:rsidRPr="000246F1" w:rsidRDefault="00A218CB" w:rsidP="00A218CB"/>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w:t>
            </w:r>
            <w:r w:rsidR="00B37A14">
              <w:rPr>
                <w:rFonts w:ascii="ArialMT" w:hAnsi="ArialMT" w:cs="ArialMT"/>
                <w:sz w:val="20"/>
                <w:szCs w:val="20"/>
              </w:rPr>
              <w:t xml:space="preserve"> </w:t>
            </w:r>
            <w:r w:rsidRPr="000246F1">
              <w:rPr>
                <w:rFonts w:ascii="ArialMT" w:hAnsi="ArialMT" w:cs="ArialMT"/>
                <w:sz w:val="20"/>
                <w:szCs w:val="20"/>
              </w:rPr>
              <w:t>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sealing systems (fit, lubrication, initial tension, primary pressure);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dynamic vibrations (e.g. critical rotation speed, bearing at standstill or at transport);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functional</w:t>
            </w:r>
            <w:proofErr w:type="gramEnd"/>
            <w:r w:rsidRPr="000246F1">
              <w:rPr>
                <w:rFonts w:ascii="ArialMT" w:hAnsi="ArialMT" w:cs="ArialMT"/>
                <w:sz w:val="20"/>
                <w:szCs w:val="20"/>
              </w:rPr>
              <w:t xml:space="preserve"> test of the complete assembly (distance between rotor/stator modules, clamping, clearance, free room of motion).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A.15.7</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Power transmission systems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conditions of the lubrication;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belt tension;</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equipotential</w:t>
            </w:r>
            <w:proofErr w:type="gramEnd"/>
            <w:r w:rsidRPr="000246F1">
              <w:rPr>
                <w:rFonts w:ascii="ArialMT" w:hAnsi="ArialMT" w:cs="ArialMT"/>
                <w:sz w:val="20"/>
                <w:szCs w:val="20"/>
              </w:rPr>
              <w:t xml:space="preserve"> bonding (especially couplings, belt drives, chain drives, gears, shafts).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74"/>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A.16</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control of ignition sources “b”</w:t>
            </w:r>
          </w:p>
          <w:p w:rsidR="00A218CB" w:rsidRPr="000246F1" w:rsidRDefault="00A218CB" w:rsidP="00A218CB">
            <w:r w:rsidRPr="000246F1">
              <w:rPr>
                <w:rFonts w:ascii="Arial-BoldMT" w:hAnsi="Arial-BoldMT" w:cs="Arial-BoldMT"/>
                <w:b/>
                <w:bCs/>
              </w:rPr>
              <w:t>covered by 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A.16.1</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General</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 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Ignition protection system</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selection of appropriate sensors, actuators and other relevant parts (e.g. temperature range);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indicating devices marked to indicate the maximum and minimum operating levels;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A.16.3</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Assembling</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parts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installation of sensors and actuators (fail safe characteristics, separate power supply);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connection installation of sensors;</w:t>
            </w:r>
          </w:p>
          <w:p w:rsidR="00A218CB" w:rsidRPr="000246F1" w:rsidRDefault="00A218CB" w:rsidP="00A218CB">
            <w:pPr>
              <w:autoSpaceDE w:val="0"/>
              <w:autoSpaceDN w:val="0"/>
              <w:adjustRightInd w:val="0"/>
              <w:rPr>
                <w:rFonts w:ascii="ArialMT" w:hAnsi="ArialMT" w:cs="ArialMT"/>
                <w:sz w:val="20"/>
                <w:szCs w:val="20"/>
              </w:rPr>
            </w:pPr>
          </w:p>
          <w:p w:rsidR="00A218CB"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position of sensors;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d) </w:t>
            </w:r>
            <w:proofErr w:type="gramStart"/>
            <w:r w:rsidRPr="000246F1">
              <w:rPr>
                <w:rFonts w:ascii="ArialMT" w:hAnsi="ArialMT" w:cs="ArialMT"/>
                <w:sz w:val="20"/>
                <w:szCs w:val="20"/>
              </w:rPr>
              <w:t>correct</w:t>
            </w:r>
            <w:proofErr w:type="gramEnd"/>
            <w:r w:rsidRPr="000246F1">
              <w:rPr>
                <w:rFonts w:ascii="ArialMT" w:hAnsi="ArialMT" w:cs="ArialMT"/>
                <w:sz w:val="20"/>
                <w:szCs w:val="20"/>
              </w:rPr>
              <w:t xml:space="preserve"> interfacing.</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A.16.4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Routine verifications and tests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tests should be performed in order to demonstrate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tests before initial operation or specification of these tests in the instructions;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functioning;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accuracy;</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response behavior;</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fail-safe;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 interlocking of settings;</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rPr>
          <w:trHeight w:val="692"/>
        </w:trPr>
        <w:tc>
          <w:tcPr>
            <w:tcW w:w="973" w:type="dxa"/>
            <w:shd w:val="pct12" w:color="auto" w:fill="auto"/>
            <w:vAlign w:val="center"/>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A.17</w:t>
            </w:r>
          </w:p>
        </w:tc>
        <w:tc>
          <w:tcPr>
            <w:tcW w:w="8382" w:type="dxa"/>
            <w:gridSpan w:val="4"/>
            <w:shd w:val="pct12" w:color="auto" w:fill="auto"/>
            <w:vAlign w:val="center"/>
          </w:tcPr>
          <w:p w:rsidR="00A218CB" w:rsidRPr="000246F1" w:rsidRDefault="00A218CB" w:rsidP="00A218CB">
            <w:pPr>
              <w:autoSpaceDE w:val="0"/>
              <w:autoSpaceDN w:val="0"/>
              <w:adjustRightInd w:val="0"/>
              <w:rPr>
                <w:rFonts w:ascii="Arial-BoldMT" w:hAnsi="Arial-BoldMT" w:cs="Arial-BoldMT"/>
                <w:b/>
                <w:bCs/>
              </w:rPr>
            </w:pPr>
            <w:r w:rsidRPr="000246F1">
              <w:rPr>
                <w:rFonts w:ascii="Arial-BoldMT" w:hAnsi="Arial-BoldMT" w:cs="Arial-BoldMT"/>
                <w:b/>
                <w:bCs/>
              </w:rPr>
              <w:t>Non-electrical equipment protected by liquid immersion “k” covered by</w:t>
            </w:r>
          </w:p>
          <w:p w:rsidR="00A218CB" w:rsidRPr="000246F1" w:rsidRDefault="00A218CB" w:rsidP="00A218CB">
            <w:pPr>
              <w:autoSpaceDE w:val="0"/>
              <w:autoSpaceDN w:val="0"/>
              <w:adjustRightInd w:val="0"/>
            </w:pPr>
            <w:r w:rsidRPr="000246F1">
              <w:rPr>
                <w:rFonts w:ascii="Arial-BoldMT" w:hAnsi="Arial-BoldMT" w:cs="Arial-BoldMT"/>
                <w:b/>
                <w:bCs/>
              </w:rPr>
              <w:t>ISO 80079-37</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A.17.1</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General</w:t>
            </w:r>
          </w:p>
        </w:tc>
      </w:tr>
      <w:tr w:rsidR="00A218CB" w:rsidRPr="000246F1" w:rsidTr="009A2F51">
        <w:trPr>
          <w:trHeight w:val="737"/>
        </w:trPr>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Additional to the safety aspects for non-electrical equipment defined in A.14 the following safety aspects are relevant.</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A.17.2</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Protective liquid</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type of liquid;</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b) </w:t>
            </w:r>
            <w:proofErr w:type="gramStart"/>
            <w:r w:rsidRPr="000246F1">
              <w:rPr>
                <w:rFonts w:ascii="ArialMT" w:hAnsi="ArialMT" w:cs="ArialMT"/>
                <w:sz w:val="20"/>
                <w:szCs w:val="20"/>
              </w:rPr>
              <w:t>liquid</w:t>
            </w:r>
            <w:proofErr w:type="gramEnd"/>
            <w:r w:rsidRPr="000246F1">
              <w:rPr>
                <w:rFonts w:ascii="ArialMT" w:hAnsi="ArialMT" w:cs="ArialMT"/>
                <w:sz w:val="20"/>
                <w:szCs w:val="20"/>
              </w:rPr>
              <w:t xml:space="preserve"> level or flow rate or pressure (depending on the system).</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A.17.3</w:t>
            </w:r>
          </w:p>
        </w:tc>
        <w:tc>
          <w:tcPr>
            <w:tcW w:w="8382" w:type="dxa"/>
            <w:gridSpan w:val="4"/>
            <w:shd w:val="pct12" w:color="auto" w:fill="auto"/>
          </w:tcPr>
          <w:p w:rsidR="00A218CB" w:rsidRPr="000246F1" w:rsidRDefault="00A218CB" w:rsidP="00A218CB">
            <w:pPr>
              <w:autoSpaceDE w:val="0"/>
              <w:autoSpaceDN w:val="0"/>
              <w:adjustRightInd w:val="0"/>
            </w:pPr>
            <w:r w:rsidRPr="000246F1">
              <w:rPr>
                <w:rFonts w:ascii="Arial-BoldMT" w:hAnsi="Arial-BoldMT" w:cs="Arial-BoldMT"/>
                <w:b/>
                <w:bCs/>
                <w:sz w:val="20"/>
                <w:szCs w:val="20"/>
              </w:rPr>
              <w:t>Casing</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items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leak tightness of the protective liquid closed loop;</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protections against unintentional or inadvertent of fastenings;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measures</w:t>
            </w:r>
            <w:proofErr w:type="gramEnd"/>
            <w:r w:rsidRPr="000246F1">
              <w:rPr>
                <w:rFonts w:ascii="ArialMT" w:hAnsi="ArialMT" w:cs="ArialMT"/>
                <w:sz w:val="20"/>
                <w:szCs w:val="20"/>
              </w:rPr>
              <w:t xml:space="preserve"> against protective liquid impurity.</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sz w:val="20"/>
                <w:szCs w:val="20"/>
              </w:rPr>
              <w:t>A.17.4</w:t>
            </w:r>
          </w:p>
        </w:tc>
        <w:tc>
          <w:tcPr>
            <w:tcW w:w="8382" w:type="dxa"/>
            <w:gridSpan w:val="4"/>
            <w:shd w:val="pct12" w:color="auto" w:fill="auto"/>
          </w:tcPr>
          <w:p w:rsidR="00A218CB" w:rsidRPr="000246F1" w:rsidRDefault="00A218CB" w:rsidP="00A218CB">
            <w:r w:rsidRPr="000246F1">
              <w:rPr>
                <w:rFonts w:ascii="Arial-BoldMT" w:hAnsi="Arial-BoldMT" w:cs="Arial-BoldMT"/>
                <w:b/>
                <w:bCs/>
                <w:sz w:val="20"/>
                <w:szCs w:val="20"/>
              </w:rPr>
              <w:t>Measuring or indicating devices</w:t>
            </w:r>
          </w:p>
        </w:tc>
      </w:tr>
      <w:tr w:rsidR="00A218CB" w:rsidRPr="000246F1" w:rsidTr="009A2F51">
        <w:tc>
          <w:tcPr>
            <w:tcW w:w="973" w:type="dxa"/>
            <w:tcBorders>
              <w:bottom w:val="single" w:sz="4" w:space="0" w:color="auto"/>
            </w:tcBorders>
          </w:tcPr>
          <w:p w:rsidR="00A218CB" w:rsidRPr="000246F1" w:rsidRDefault="00A218CB" w:rsidP="00A218CB">
            <w:pPr>
              <w:rPr>
                <w:rFonts w:ascii="Arial-BoldMT" w:hAnsi="Arial-BoldMT" w:cs="Arial-BoldMT"/>
                <w:b/>
                <w:bCs/>
                <w:sz w:val="20"/>
                <w:szCs w:val="20"/>
              </w:rPr>
            </w:pPr>
          </w:p>
        </w:tc>
        <w:tc>
          <w:tcPr>
            <w:tcW w:w="4422" w:type="dxa"/>
            <w:gridSpan w:val="2"/>
            <w:tcBorders>
              <w:bottom w:val="single" w:sz="4" w:space="0" w:color="auto"/>
            </w:tcBorders>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The following features should be subject to verification that demonstrates conformity with the schedule drawings, e.g.:</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dipstick;</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marking of maximum/minimum criteria for the protective liquid level;</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 xml:space="preserve">c) </w:t>
            </w:r>
            <w:proofErr w:type="gramStart"/>
            <w:r w:rsidRPr="000246F1">
              <w:rPr>
                <w:rFonts w:ascii="ArialMT" w:hAnsi="ArialMT" w:cs="ArialMT"/>
                <w:sz w:val="20"/>
                <w:szCs w:val="20"/>
              </w:rPr>
              <w:t>marking</w:t>
            </w:r>
            <w:proofErr w:type="gramEnd"/>
            <w:r w:rsidRPr="000246F1">
              <w:rPr>
                <w:rFonts w:ascii="ArialMT" w:hAnsi="ArialMT" w:cs="ArialMT"/>
                <w:sz w:val="20"/>
                <w:szCs w:val="20"/>
              </w:rPr>
              <w:t xml:space="preserve"> of maximum permissible angle of inclination.</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r w:rsidR="00A218CB" w:rsidRPr="000246F1" w:rsidTr="00292DAA">
        <w:tc>
          <w:tcPr>
            <w:tcW w:w="973" w:type="dxa"/>
            <w:shd w:val="pct12" w:color="auto" w:fill="auto"/>
          </w:tcPr>
          <w:p w:rsidR="00A218CB" w:rsidRPr="000246F1" w:rsidRDefault="00A218CB" w:rsidP="00A218CB">
            <w:pPr>
              <w:rPr>
                <w:rFonts w:ascii="Arial-BoldMT" w:hAnsi="Arial-BoldMT" w:cs="Arial-BoldMT"/>
                <w:b/>
                <w:bCs/>
                <w:sz w:val="20"/>
                <w:szCs w:val="20"/>
              </w:rPr>
            </w:pPr>
            <w:r w:rsidRPr="000246F1">
              <w:rPr>
                <w:rFonts w:ascii="Arial-BoldMT" w:hAnsi="Arial-BoldMT" w:cs="Arial-BoldMT"/>
                <w:b/>
                <w:bCs/>
              </w:rPr>
              <w:t xml:space="preserve">A.18 </w:t>
            </w:r>
          </w:p>
        </w:tc>
        <w:tc>
          <w:tcPr>
            <w:tcW w:w="8382" w:type="dxa"/>
            <w:gridSpan w:val="4"/>
            <w:shd w:val="pct12" w:color="auto" w:fill="auto"/>
          </w:tcPr>
          <w:p w:rsidR="00A218CB" w:rsidRPr="000246F1" w:rsidRDefault="00A218CB" w:rsidP="00A218CB">
            <w:r w:rsidRPr="000246F1">
              <w:rPr>
                <w:rFonts w:ascii="Arial-BoldMT" w:hAnsi="Arial-BoldMT" w:cs="Arial-BoldMT"/>
                <w:b/>
                <w:bCs/>
              </w:rPr>
              <w:t>Flame arresters covered by ISO 16852</w:t>
            </w:r>
          </w:p>
        </w:tc>
      </w:tr>
      <w:tr w:rsidR="00A218CB" w:rsidRPr="000246F1" w:rsidTr="009A2F51">
        <w:tc>
          <w:tcPr>
            <w:tcW w:w="973" w:type="dxa"/>
          </w:tcPr>
          <w:p w:rsidR="00A218CB" w:rsidRPr="000246F1" w:rsidRDefault="00A218CB" w:rsidP="00A218CB">
            <w:pPr>
              <w:rPr>
                <w:rFonts w:ascii="Arial-BoldMT" w:hAnsi="Arial-BoldMT" w:cs="Arial-BoldMT"/>
                <w:b/>
                <w:bCs/>
                <w:sz w:val="20"/>
                <w:szCs w:val="20"/>
              </w:rPr>
            </w:pPr>
          </w:p>
        </w:tc>
        <w:tc>
          <w:tcPr>
            <w:tcW w:w="4422" w:type="dxa"/>
            <w:gridSpan w:val="2"/>
          </w:tcPr>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Documented procedures should ensure that the following aspects are verified, if relevant:</w:t>
            </w: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a) gap width measurement on the enclosure, between cage and enclosure, on thread openings into the enclosure and between flame arrester and enclosure;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b) flow measurement;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c) leak test of housing;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d) pressure test of housing;</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e) assurance of material properties;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f) tests of welded joints;</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g) determination of limits of use;</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r w:rsidRPr="000246F1">
              <w:rPr>
                <w:rFonts w:ascii="ArialMT" w:hAnsi="ArialMT" w:cs="ArialMT"/>
                <w:sz w:val="20"/>
                <w:szCs w:val="20"/>
              </w:rPr>
              <w:t>h) measurement of the triangle´s height, dimension or of the porosity of the flame arrester element;</w:t>
            </w:r>
          </w:p>
          <w:p w:rsidR="00A218CB" w:rsidRPr="000246F1" w:rsidRDefault="00A218CB" w:rsidP="00A218CB">
            <w:pPr>
              <w:autoSpaceDE w:val="0"/>
              <w:autoSpaceDN w:val="0"/>
              <w:adjustRightInd w:val="0"/>
              <w:rPr>
                <w:rFonts w:ascii="ArialMT" w:hAnsi="ArialMT" w:cs="ArialMT"/>
                <w:sz w:val="20"/>
                <w:szCs w:val="20"/>
              </w:rPr>
            </w:pPr>
          </w:p>
          <w:p w:rsidR="00A218CB" w:rsidRPr="000246F1" w:rsidRDefault="00A218CB" w:rsidP="00A218CB">
            <w:pPr>
              <w:autoSpaceDE w:val="0"/>
              <w:autoSpaceDN w:val="0"/>
              <w:adjustRightInd w:val="0"/>
              <w:rPr>
                <w:rFonts w:ascii="ArialMT" w:hAnsi="ArialMT" w:cs="ArialMT"/>
                <w:sz w:val="20"/>
                <w:szCs w:val="20"/>
              </w:rPr>
            </w:pPr>
            <w:proofErr w:type="spellStart"/>
            <w:r w:rsidRPr="000246F1">
              <w:rPr>
                <w:rFonts w:ascii="ArialMT" w:hAnsi="ArialMT" w:cs="ArialMT"/>
                <w:sz w:val="20"/>
                <w:szCs w:val="20"/>
              </w:rPr>
              <w:t>i</w:t>
            </w:r>
            <w:proofErr w:type="spellEnd"/>
            <w:r w:rsidRPr="000246F1">
              <w:rPr>
                <w:rFonts w:ascii="ArialMT" w:hAnsi="ArialMT" w:cs="ArialMT"/>
                <w:sz w:val="20"/>
                <w:szCs w:val="20"/>
              </w:rPr>
              <w:t xml:space="preserve">) </w:t>
            </w:r>
            <w:proofErr w:type="gramStart"/>
            <w:r w:rsidRPr="000246F1">
              <w:rPr>
                <w:rFonts w:ascii="ArialMT" w:hAnsi="ArialMT" w:cs="ArialMT"/>
                <w:sz w:val="20"/>
                <w:szCs w:val="20"/>
              </w:rPr>
              <w:t>marking</w:t>
            </w:r>
            <w:proofErr w:type="gramEnd"/>
            <w:r w:rsidRPr="000246F1">
              <w:rPr>
                <w:rFonts w:ascii="ArialMT" w:hAnsi="ArialMT" w:cs="ArialMT"/>
                <w:sz w:val="20"/>
                <w:szCs w:val="20"/>
              </w:rPr>
              <w:t xml:space="preserve"> of the pipe connection facilities to be protected.</w:t>
            </w:r>
          </w:p>
          <w:p w:rsidR="00A218CB" w:rsidRPr="000246F1" w:rsidRDefault="00A218CB" w:rsidP="00A218CB">
            <w:pPr>
              <w:autoSpaceDE w:val="0"/>
              <w:autoSpaceDN w:val="0"/>
              <w:adjustRightInd w:val="0"/>
              <w:rPr>
                <w:rFonts w:ascii="ArialMT" w:hAnsi="ArialMT" w:cs="ArialMT"/>
                <w:sz w:val="20"/>
                <w:szCs w:val="20"/>
              </w:rPr>
            </w:pPr>
          </w:p>
        </w:tc>
        <w:tc>
          <w:tcPr>
            <w:tcW w:w="2790" w:type="dxa"/>
            <w:shd w:val="clear" w:color="auto" w:fill="auto"/>
            <w:vAlign w:val="center"/>
          </w:tcPr>
          <w:p w:rsidR="00A218CB" w:rsidRPr="00800B39" w:rsidRDefault="00A218CB" w:rsidP="00A218CB">
            <w:pPr>
              <w:rPr>
                <w:rFonts w:ascii="Arial" w:hAnsi="Arial" w:cs="Arial"/>
                <w:color w:val="0000E2"/>
                <w:sz w:val="20"/>
                <w:szCs w:val="20"/>
              </w:rPr>
            </w:pPr>
            <w:r w:rsidRPr="00800B39">
              <w:rPr>
                <w:rFonts w:ascii="Arial" w:hAnsi="Arial" w:cs="Arial"/>
                <w:color w:val="0000E2"/>
                <w:sz w:val="20"/>
                <w:szCs w:val="20"/>
              </w:rPr>
              <w:t>Enter documents references and/or comments for this requirement</w:t>
            </w:r>
          </w:p>
        </w:tc>
        <w:tc>
          <w:tcPr>
            <w:tcW w:w="1170" w:type="dxa"/>
            <w:shd w:val="clear" w:color="auto" w:fill="auto"/>
            <w:vAlign w:val="center"/>
          </w:tcPr>
          <w:p w:rsidR="00A218CB" w:rsidRPr="00800B39" w:rsidRDefault="00A218CB" w:rsidP="00A218CB">
            <w:pPr>
              <w:jc w:val="center"/>
              <w:rPr>
                <w:rFonts w:ascii="Arial" w:hAnsi="Arial" w:cs="Arial"/>
                <w:b/>
                <w:color w:val="0000E2"/>
                <w:sz w:val="20"/>
                <w:szCs w:val="20"/>
              </w:rPr>
            </w:pPr>
            <w:r w:rsidRPr="00800B39">
              <w:rPr>
                <w:rFonts w:ascii="Arial" w:hAnsi="Arial" w:cs="Arial"/>
                <w:b/>
                <w:color w:val="0000E2"/>
                <w:sz w:val="20"/>
                <w:szCs w:val="20"/>
              </w:rPr>
              <w:t>P</w:t>
            </w:r>
          </w:p>
        </w:tc>
      </w:tr>
    </w:tbl>
    <w:p w:rsidR="000246F1" w:rsidRDefault="000246F1" w:rsidP="00DE009E">
      <w:pPr>
        <w:rPr>
          <w:rFonts w:ascii="Arial" w:hAnsi="Arial" w:cs="Arial"/>
        </w:rPr>
      </w:pPr>
    </w:p>
    <w:p w:rsidR="000246F1" w:rsidRDefault="000246F1" w:rsidP="00DE009E">
      <w:pPr>
        <w:rPr>
          <w:rFonts w:ascii="Arial" w:hAnsi="Arial" w:cs="Arial"/>
        </w:rPr>
      </w:pPr>
    </w:p>
    <w:p w:rsidR="000246F1" w:rsidRDefault="000246F1" w:rsidP="00DE009E">
      <w:pPr>
        <w:rPr>
          <w:rFonts w:ascii="Arial" w:hAnsi="Arial" w:cs="Arial"/>
        </w:rPr>
      </w:pPr>
    </w:p>
    <w:tbl>
      <w:tblPr>
        <w:tblStyle w:val="TableGrid3"/>
        <w:tblW w:w="0" w:type="auto"/>
        <w:tblLook w:val="04A0" w:firstRow="1" w:lastRow="0" w:firstColumn="1" w:lastColumn="0" w:noHBand="0" w:noVBand="1"/>
      </w:tblPr>
      <w:tblGrid>
        <w:gridCol w:w="9350"/>
      </w:tblGrid>
      <w:tr w:rsidR="00864417" w:rsidRPr="00864417" w:rsidTr="006F69DF">
        <w:trPr>
          <w:trHeight w:val="476"/>
        </w:trPr>
        <w:tc>
          <w:tcPr>
            <w:tcW w:w="9350" w:type="dxa"/>
            <w:shd w:val="pct12" w:color="auto" w:fill="auto"/>
            <w:vAlign w:val="center"/>
          </w:tcPr>
          <w:p w:rsidR="00864417" w:rsidRPr="00864417" w:rsidRDefault="00864417" w:rsidP="00864417">
            <w:pPr>
              <w:autoSpaceDE w:val="0"/>
              <w:autoSpaceDN w:val="0"/>
              <w:adjustRightInd w:val="0"/>
              <w:jc w:val="center"/>
              <w:rPr>
                <w:rFonts w:ascii="Arial" w:hAnsi="Arial" w:cs="Arial"/>
              </w:rPr>
            </w:pPr>
            <w:r w:rsidRPr="00864417">
              <w:rPr>
                <w:rFonts w:ascii="Arial-BoldMT" w:hAnsi="Arial-BoldMT" w:cs="Arial-BoldMT"/>
                <w:b/>
                <w:bCs/>
                <w:sz w:val="24"/>
                <w:szCs w:val="24"/>
              </w:rPr>
              <w:t xml:space="preserve">Annex B </w:t>
            </w:r>
            <w:r w:rsidRPr="00864417">
              <w:rPr>
                <w:rFonts w:ascii="ArialMT" w:hAnsi="ArialMT" w:cs="ArialMT"/>
                <w:sz w:val="24"/>
                <w:szCs w:val="24"/>
              </w:rPr>
              <w:t>(informative)</w:t>
            </w:r>
          </w:p>
        </w:tc>
      </w:tr>
      <w:tr w:rsidR="00864417" w:rsidRPr="00864417" w:rsidTr="006F69DF">
        <w:trPr>
          <w:trHeight w:val="719"/>
        </w:trPr>
        <w:tc>
          <w:tcPr>
            <w:tcW w:w="9350" w:type="dxa"/>
            <w:shd w:val="pct12" w:color="auto" w:fill="auto"/>
            <w:vAlign w:val="center"/>
          </w:tcPr>
          <w:p w:rsidR="00864417" w:rsidRPr="00864417" w:rsidRDefault="00864417" w:rsidP="00864417">
            <w:pPr>
              <w:autoSpaceDE w:val="0"/>
              <w:autoSpaceDN w:val="0"/>
              <w:adjustRightInd w:val="0"/>
              <w:jc w:val="center"/>
              <w:rPr>
                <w:rFonts w:ascii="Arial" w:hAnsi="Arial" w:cs="Arial"/>
              </w:rPr>
            </w:pPr>
            <w:r w:rsidRPr="00864417">
              <w:rPr>
                <w:rFonts w:ascii="Arial-BoldMT" w:hAnsi="Arial-BoldMT" w:cs="Arial-BoldMT"/>
                <w:b/>
                <w:bCs/>
                <w:sz w:val="24"/>
                <w:szCs w:val="24"/>
              </w:rPr>
              <w:t>Verification criteria for elements with non-measurable paths used as an integral part of a Type of Protection</w:t>
            </w:r>
          </w:p>
        </w:tc>
      </w:tr>
    </w:tbl>
    <w:p w:rsidR="000246F1" w:rsidRPr="00F23AED" w:rsidRDefault="000246F1" w:rsidP="00DE009E">
      <w:pPr>
        <w:rPr>
          <w:rFonts w:ascii="Arial" w:hAnsi="Arial" w:cs="Arial"/>
          <w:sz w:val="16"/>
          <w:szCs w:val="16"/>
        </w:rPr>
      </w:pPr>
    </w:p>
    <w:p w:rsidR="00F23AED" w:rsidRPr="00F23AED" w:rsidRDefault="00F23AED" w:rsidP="00DE009E">
      <w:pPr>
        <w:rPr>
          <w:rFonts w:ascii="Arial" w:hAnsi="Arial" w:cs="Arial"/>
          <w:sz w:val="16"/>
          <w:szCs w:val="16"/>
        </w:rPr>
      </w:pPr>
      <w:r w:rsidRPr="00F23AED">
        <w:rPr>
          <w:rFonts w:ascii="Arial" w:hAnsi="Arial" w:cs="Arial"/>
          <w:sz w:val="16"/>
          <w:szCs w:val="16"/>
        </w:rPr>
        <w:t>Note: Annex B may be deleted if not applicable</w:t>
      </w:r>
    </w:p>
    <w:tbl>
      <w:tblPr>
        <w:tblStyle w:val="TableGrid4"/>
        <w:tblW w:w="9355" w:type="dxa"/>
        <w:tblLook w:val="04A0" w:firstRow="1" w:lastRow="0" w:firstColumn="1" w:lastColumn="0" w:noHBand="0" w:noVBand="1"/>
      </w:tblPr>
      <w:tblGrid>
        <w:gridCol w:w="973"/>
        <w:gridCol w:w="5060"/>
        <w:gridCol w:w="2422"/>
        <w:gridCol w:w="900"/>
      </w:tblGrid>
      <w:tr w:rsidR="00864417" w:rsidRPr="00864417" w:rsidTr="006F69DF">
        <w:trPr>
          <w:tblHeader/>
        </w:trPr>
        <w:tc>
          <w:tcPr>
            <w:tcW w:w="973"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Clause</w:t>
            </w:r>
          </w:p>
        </w:tc>
        <w:tc>
          <w:tcPr>
            <w:tcW w:w="5060"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Requirement</w:t>
            </w:r>
          </w:p>
        </w:tc>
        <w:tc>
          <w:tcPr>
            <w:tcW w:w="2422"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Documents reference and/or comments</w:t>
            </w:r>
          </w:p>
        </w:tc>
        <w:tc>
          <w:tcPr>
            <w:tcW w:w="900" w:type="dxa"/>
            <w:tcBorders>
              <w:bottom w:val="single" w:sz="4" w:space="0" w:color="auto"/>
            </w:tcBorders>
            <w:shd w:val="pct12" w:color="auto" w:fill="auto"/>
            <w:vAlign w:val="center"/>
          </w:tcPr>
          <w:p w:rsidR="00864417" w:rsidRPr="00864417" w:rsidRDefault="00864417" w:rsidP="00864417">
            <w:pPr>
              <w:jc w:val="center"/>
              <w:rPr>
                <w:rFonts w:ascii="Arial" w:hAnsi="Arial" w:cs="Arial"/>
                <w:b/>
                <w:sz w:val="20"/>
                <w:szCs w:val="20"/>
              </w:rPr>
            </w:pPr>
            <w:r w:rsidRPr="00864417">
              <w:rPr>
                <w:rFonts w:ascii="Arial" w:hAnsi="Arial" w:cs="Arial"/>
                <w:b/>
                <w:sz w:val="20"/>
                <w:szCs w:val="20"/>
              </w:rPr>
              <w:t>Verdict</w:t>
            </w: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B.1</w:t>
            </w:r>
          </w:p>
        </w:tc>
        <w:tc>
          <w:tcPr>
            <w:tcW w:w="7482" w:type="dxa"/>
            <w:gridSpan w:val="2"/>
            <w:shd w:val="pct12" w:color="auto" w:fill="auto"/>
          </w:tcPr>
          <w:p w:rsidR="00864417" w:rsidRPr="00864417" w:rsidRDefault="00864417" w:rsidP="00864417">
            <w:r w:rsidRPr="00864417">
              <w:rPr>
                <w:rFonts w:ascii="Arial-BoldMT" w:hAnsi="Arial-BoldMT" w:cs="Arial-BoldMT"/>
                <w:b/>
                <w:bCs/>
              </w:rPr>
              <w:t>Overview</w:t>
            </w: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7482" w:type="dxa"/>
            <w:gridSpan w:val="2"/>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Sintered material is used in many products, such as gas detectors and loudspeakers.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When the certificate involves such components, then the design parameters for the</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component normally covers three factors:</w:t>
            </w:r>
          </w:p>
          <w:p w:rsidR="00864417" w:rsidRPr="00B37A14" w:rsidRDefault="00864417" w:rsidP="00B37A14">
            <w:pPr>
              <w:pStyle w:val="ListParagraph"/>
              <w:numPr>
                <w:ilvl w:val="0"/>
                <w:numId w:val="16"/>
              </w:numPr>
              <w:autoSpaceDE w:val="0"/>
              <w:autoSpaceDN w:val="0"/>
              <w:adjustRightInd w:val="0"/>
              <w:rPr>
                <w:rFonts w:ascii="ArialMT" w:hAnsi="ArialMT" w:cs="ArialMT"/>
                <w:sz w:val="20"/>
                <w:szCs w:val="20"/>
              </w:rPr>
            </w:pPr>
            <w:r w:rsidRPr="00B37A14">
              <w:rPr>
                <w:rFonts w:ascii="ArialMT" w:hAnsi="ArialMT" w:cs="ArialMT"/>
                <w:sz w:val="20"/>
                <w:szCs w:val="20"/>
              </w:rPr>
              <w:t>maximum bubble test pore size;</w:t>
            </w:r>
          </w:p>
          <w:p w:rsidR="00864417" w:rsidRPr="00B37A14" w:rsidRDefault="00864417" w:rsidP="00B37A14">
            <w:pPr>
              <w:pStyle w:val="ListParagraph"/>
              <w:numPr>
                <w:ilvl w:val="0"/>
                <w:numId w:val="16"/>
              </w:numPr>
              <w:autoSpaceDE w:val="0"/>
              <w:autoSpaceDN w:val="0"/>
              <w:adjustRightInd w:val="0"/>
              <w:rPr>
                <w:rFonts w:ascii="ArialMT" w:hAnsi="ArialMT" w:cs="ArialMT"/>
                <w:sz w:val="20"/>
                <w:szCs w:val="20"/>
              </w:rPr>
            </w:pPr>
            <w:r w:rsidRPr="00B37A14">
              <w:rPr>
                <w:rFonts w:ascii="ArialMT" w:hAnsi="ArialMT" w:cs="ArialMT"/>
                <w:sz w:val="20"/>
                <w:szCs w:val="20"/>
              </w:rPr>
              <w:t>minimum density;</w:t>
            </w:r>
          </w:p>
          <w:p w:rsidR="00864417" w:rsidRPr="00B37A14" w:rsidRDefault="00864417" w:rsidP="00B37A14">
            <w:pPr>
              <w:pStyle w:val="ListParagraph"/>
              <w:numPr>
                <w:ilvl w:val="0"/>
                <w:numId w:val="16"/>
              </w:numPr>
              <w:autoSpaceDE w:val="0"/>
              <w:autoSpaceDN w:val="0"/>
              <w:adjustRightInd w:val="0"/>
              <w:rPr>
                <w:rFonts w:ascii="ArialMT" w:hAnsi="ArialMT" w:cs="ArialMT"/>
                <w:sz w:val="20"/>
                <w:szCs w:val="20"/>
              </w:rPr>
            </w:pPr>
            <w:r w:rsidRPr="00B37A14">
              <w:rPr>
                <w:rFonts w:ascii="ArialMT" w:hAnsi="ArialMT" w:cs="ArialMT"/>
                <w:sz w:val="20"/>
                <w:szCs w:val="20"/>
              </w:rPr>
              <w:t>component construction:</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for sintered metal and metal foam: material, diameter and thickness,</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 </w:t>
            </w:r>
            <w:proofErr w:type="gramStart"/>
            <w:r w:rsidRPr="00864417">
              <w:rPr>
                <w:rFonts w:ascii="ArialMT" w:hAnsi="ArialMT" w:cs="ArialMT"/>
                <w:sz w:val="20"/>
                <w:szCs w:val="20"/>
              </w:rPr>
              <w:t>for</w:t>
            </w:r>
            <w:proofErr w:type="gramEnd"/>
            <w:r w:rsidRPr="00864417">
              <w:rPr>
                <w:rFonts w:ascii="ArialMT" w:hAnsi="ArialMT" w:cs="ArialMT"/>
                <w:sz w:val="20"/>
                <w:szCs w:val="20"/>
              </w:rPr>
              <w:t xml:space="preserve"> pressed metal wire: material, wire diameter and mesh size, element thickness.</w:t>
            </w:r>
          </w:p>
          <w:p w:rsidR="00864417" w:rsidRDefault="00864417" w:rsidP="00B37A14">
            <w:pPr>
              <w:autoSpaceDE w:val="0"/>
              <w:autoSpaceDN w:val="0"/>
              <w:adjustRightInd w:val="0"/>
              <w:rPr>
                <w:rFonts w:ascii="ArialMT" w:hAnsi="ArialMT" w:cs="ArialMT"/>
                <w:sz w:val="20"/>
                <w:szCs w:val="20"/>
              </w:rPr>
            </w:pPr>
            <w:r w:rsidRPr="00864417">
              <w:rPr>
                <w:rFonts w:ascii="ArialMT" w:hAnsi="ArialMT" w:cs="ArialMT"/>
                <w:sz w:val="20"/>
                <w:szCs w:val="20"/>
              </w:rPr>
              <w:t>Therefore, the purpose of this annex is not to add any technical requirements but to provide</w:t>
            </w:r>
            <w:r w:rsidR="00B37A14">
              <w:rPr>
                <w:rFonts w:ascii="ArialMT" w:hAnsi="ArialMT" w:cs="ArialMT"/>
                <w:sz w:val="20"/>
                <w:szCs w:val="20"/>
              </w:rPr>
              <w:t xml:space="preserve"> </w:t>
            </w:r>
            <w:r w:rsidRPr="00864417">
              <w:rPr>
                <w:rFonts w:ascii="ArialMT" w:hAnsi="ArialMT" w:cs="ArialMT"/>
                <w:sz w:val="20"/>
                <w:szCs w:val="20"/>
              </w:rPr>
              <w:t>manufacturers with guidance as to how they can demonstrate that the actual components</w:t>
            </w:r>
            <w:r w:rsidR="00B37A14">
              <w:rPr>
                <w:rFonts w:ascii="ArialMT" w:hAnsi="ArialMT" w:cs="ArialMT"/>
                <w:sz w:val="20"/>
                <w:szCs w:val="20"/>
              </w:rPr>
              <w:t xml:space="preserve"> </w:t>
            </w:r>
            <w:r w:rsidRPr="00864417">
              <w:rPr>
                <w:rFonts w:ascii="ArialMT" w:hAnsi="ArialMT" w:cs="ArialMT"/>
                <w:sz w:val="20"/>
                <w:szCs w:val="20"/>
              </w:rPr>
              <w:t>comply with the design requirements as detailed in the certificate.</w:t>
            </w:r>
          </w:p>
          <w:p w:rsidR="00A218CB" w:rsidRPr="00864417" w:rsidRDefault="00A218CB" w:rsidP="00864417"/>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B.2</w:t>
            </w:r>
          </w:p>
        </w:tc>
        <w:tc>
          <w:tcPr>
            <w:tcW w:w="7482" w:type="dxa"/>
            <w:gridSpan w:val="2"/>
            <w:shd w:val="pct12" w:color="auto" w:fill="auto"/>
          </w:tcPr>
          <w:p w:rsidR="00864417" w:rsidRPr="00864417" w:rsidRDefault="00864417" w:rsidP="00864417">
            <w:pPr>
              <w:autoSpaceDE w:val="0"/>
              <w:autoSpaceDN w:val="0"/>
              <w:adjustRightInd w:val="0"/>
              <w:rPr>
                <w:rFonts w:ascii="ArialMT" w:hAnsi="ArialMT" w:cs="ArialMT"/>
                <w:sz w:val="20"/>
                <w:szCs w:val="20"/>
              </w:rPr>
            </w:pPr>
            <w:r w:rsidRPr="00864417">
              <w:rPr>
                <w:rFonts w:ascii="Arial-BoldMT" w:hAnsi="Arial-BoldMT" w:cs="Arial-BoldMT"/>
                <w:b/>
                <w:bCs/>
              </w:rPr>
              <w:t>Verification Guidance</w:t>
            </w:r>
          </w:p>
        </w:tc>
        <w:tc>
          <w:tcPr>
            <w:tcW w:w="900" w:type="dxa"/>
            <w:shd w:val="pct12" w:color="auto" w:fill="auto"/>
          </w:tcPr>
          <w:p w:rsidR="00864417" w:rsidRPr="00864417" w:rsidRDefault="00864417" w:rsidP="00864417"/>
        </w:tc>
      </w:tr>
      <w:tr w:rsidR="00864417" w:rsidRPr="00864417" w:rsidTr="006F69DF">
        <w:tc>
          <w:tcPr>
            <w:tcW w:w="973" w:type="dxa"/>
          </w:tcPr>
          <w:p w:rsidR="00864417" w:rsidRPr="00864417" w:rsidRDefault="00864417" w:rsidP="00864417"/>
        </w:tc>
        <w:tc>
          <w:tcPr>
            <w:tcW w:w="7482" w:type="dxa"/>
            <w:gridSpan w:val="2"/>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Three options are available:</w:t>
            </w:r>
          </w:p>
          <w:p w:rsidR="00864417" w:rsidRPr="00B37A14" w:rsidRDefault="00864417" w:rsidP="00B37A14">
            <w:pPr>
              <w:pStyle w:val="ListParagraph"/>
              <w:numPr>
                <w:ilvl w:val="0"/>
                <w:numId w:val="17"/>
              </w:numPr>
              <w:autoSpaceDE w:val="0"/>
              <w:autoSpaceDN w:val="0"/>
              <w:adjustRightInd w:val="0"/>
              <w:rPr>
                <w:rFonts w:ascii="ArialMT" w:hAnsi="ArialMT" w:cs="ArialMT"/>
                <w:sz w:val="20"/>
                <w:szCs w:val="20"/>
              </w:rPr>
            </w:pPr>
            <w:r w:rsidRPr="00B37A14">
              <w:rPr>
                <w:rFonts w:ascii="ArialMT" w:hAnsi="ArialMT" w:cs="ArialMT"/>
                <w:sz w:val="20"/>
                <w:szCs w:val="20"/>
              </w:rPr>
              <w:t>the manufacturer conducts the verification examination and tests;</w:t>
            </w:r>
          </w:p>
          <w:p w:rsidR="00864417" w:rsidRPr="00864417" w:rsidRDefault="00864417" w:rsidP="00864417">
            <w:pPr>
              <w:autoSpaceDE w:val="0"/>
              <w:autoSpaceDN w:val="0"/>
              <w:adjustRightInd w:val="0"/>
              <w:rPr>
                <w:rFonts w:ascii="ArialMT" w:hAnsi="ArialMT" w:cs="ArialMT"/>
                <w:sz w:val="20"/>
                <w:szCs w:val="20"/>
              </w:rPr>
            </w:pPr>
          </w:p>
          <w:p w:rsidR="00864417" w:rsidRPr="00B37A14" w:rsidRDefault="00864417" w:rsidP="00B37A14">
            <w:pPr>
              <w:pStyle w:val="ListParagraph"/>
              <w:numPr>
                <w:ilvl w:val="0"/>
                <w:numId w:val="17"/>
              </w:numPr>
              <w:autoSpaceDE w:val="0"/>
              <w:autoSpaceDN w:val="0"/>
              <w:adjustRightInd w:val="0"/>
              <w:rPr>
                <w:rFonts w:ascii="ArialMT" w:hAnsi="ArialMT" w:cs="ArialMT"/>
                <w:sz w:val="20"/>
                <w:szCs w:val="20"/>
              </w:rPr>
            </w:pPr>
            <w:r w:rsidRPr="00B37A14">
              <w:rPr>
                <w:rFonts w:ascii="ArialMT" w:hAnsi="ArialMT" w:cs="ArialMT"/>
                <w:sz w:val="20"/>
                <w:szCs w:val="20"/>
              </w:rPr>
              <w:t>the manufacturer conducts a pre-contract and follow-up periodic documented assessment of the component external provider and accepts sinters with an External Provider's Declaration of Conformity;</w:t>
            </w:r>
          </w:p>
          <w:p w:rsidR="00864417" w:rsidRPr="00864417" w:rsidRDefault="00864417" w:rsidP="00864417">
            <w:pPr>
              <w:autoSpaceDE w:val="0"/>
              <w:autoSpaceDN w:val="0"/>
              <w:adjustRightInd w:val="0"/>
              <w:rPr>
                <w:rFonts w:ascii="ArialMT" w:hAnsi="ArialMT" w:cs="ArialMT"/>
                <w:sz w:val="20"/>
                <w:szCs w:val="20"/>
              </w:rPr>
            </w:pPr>
          </w:p>
          <w:p w:rsidR="00864417" w:rsidRPr="00B37A14" w:rsidRDefault="00864417" w:rsidP="00B37A14">
            <w:pPr>
              <w:pStyle w:val="ListParagraph"/>
              <w:numPr>
                <w:ilvl w:val="0"/>
                <w:numId w:val="17"/>
              </w:numPr>
              <w:autoSpaceDE w:val="0"/>
              <w:autoSpaceDN w:val="0"/>
              <w:adjustRightInd w:val="0"/>
              <w:rPr>
                <w:rFonts w:ascii="ArialMT" w:hAnsi="ArialMT" w:cs="ArialMT"/>
                <w:sz w:val="20"/>
                <w:szCs w:val="20"/>
              </w:rPr>
            </w:pPr>
            <w:proofErr w:type="gramStart"/>
            <w:r w:rsidRPr="00B37A14">
              <w:rPr>
                <w:rFonts w:ascii="ArialMT" w:hAnsi="ArialMT" w:cs="ArialMT"/>
                <w:sz w:val="20"/>
                <w:szCs w:val="20"/>
              </w:rPr>
              <w:t>the</w:t>
            </w:r>
            <w:proofErr w:type="gramEnd"/>
            <w:r w:rsidRPr="00B37A14">
              <w:rPr>
                <w:rFonts w:ascii="ArialMT" w:hAnsi="ArialMT" w:cs="ArialMT"/>
                <w:sz w:val="20"/>
                <w:szCs w:val="20"/>
              </w:rPr>
              <w:t xml:space="preserve"> manufacturer accepts sinters with an External Provider's Declaration of Conformity from a component manufacturer, who has an acceptable quality management system with an appropriate scope.</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16"/>
                <w:szCs w:val="16"/>
              </w:rPr>
            </w:pPr>
            <w:r w:rsidRPr="00864417">
              <w:rPr>
                <w:rFonts w:ascii="ArialMT" w:hAnsi="ArialMT" w:cs="ArialMT"/>
                <w:sz w:val="16"/>
                <w:szCs w:val="16"/>
              </w:rPr>
              <w:t>NOTE See 8.4 for control of external providers</w:t>
            </w:r>
          </w:p>
          <w:p w:rsidR="00864417" w:rsidRPr="00864417" w:rsidRDefault="00864417" w:rsidP="00864417">
            <w:pPr>
              <w:autoSpaceDE w:val="0"/>
              <w:autoSpaceDN w:val="0"/>
              <w:adjustRightInd w:val="0"/>
              <w:rPr>
                <w:rFonts w:ascii="ArialMT" w:hAnsi="ArialMT" w:cs="ArialMT"/>
                <w:sz w:val="20"/>
                <w:szCs w:val="20"/>
              </w:rPr>
            </w:pPr>
          </w:p>
        </w:tc>
        <w:tc>
          <w:tcPr>
            <w:tcW w:w="900" w:type="dxa"/>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B.3</w:t>
            </w:r>
          </w:p>
        </w:tc>
        <w:tc>
          <w:tcPr>
            <w:tcW w:w="7482" w:type="dxa"/>
            <w:gridSpan w:val="2"/>
            <w:shd w:val="pct12" w:color="auto" w:fill="auto"/>
          </w:tcPr>
          <w:p w:rsidR="00864417" w:rsidRPr="00864417" w:rsidRDefault="00864417" w:rsidP="00864417">
            <w:pPr>
              <w:autoSpaceDE w:val="0"/>
              <w:autoSpaceDN w:val="0"/>
              <w:adjustRightInd w:val="0"/>
              <w:rPr>
                <w:rFonts w:ascii="Arial-BoldMT" w:hAnsi="Arial-BoldMT" w:cs="Arial-BoldMT"/>
                <w:b/>
                <w:bCs/>
                <w:sz w:val="20"/>
                <w:szCs w:val="20"/>
              </w:rPr>
            </w:pPr>
            <w:r w:rsidRPr="00864417">
              <w:rPr>
                <w:rFonts w:ascii="Arial-BoldMT" w:hAnsi="Arial-BoldMT" w:cs="Arial-BoldMT"/>
                <w:b/>
                <w:bCs/>
                <w:sz w:val="20"/>
                <w:szCs w:val="20"/>
              </w:rPr>
              <w:t>Tests</w:t>
            </w: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tests for all verification options should be performed in accordance with the requirements of the certificate. Typical test requirements are given in ISO 4003 and ISO 2738.</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sample basis, then the results should be calculated to establish the standard deviation (</w:t>
            </w:r>
            <w:r w:rsidRPr="00864417">
              <w:rPr>
                <w:rFonts w:ascii="Arial-ItalicMT" w:hAnsi="Arial-ItalicMT" w:cs="Arial-ItalicMT"/>
                <w:i/>
                <w:iCs/>
                <w:sz w:val="20"/>
                <w:szCs w:val="20"/>
              </w:rPr>
              <w:t>σ</w:t>
            </w:r>
            <w:r w:rsidRPr="00864417">
              <w:rPr>
                <w:rFonts w:ascii="ArialMT" w:hAnsi="ArialMT" w:cs="ArialMT"/>
                <w:sz w:val="20"/>
                <w:szCs w:val="20"/>
              </w:rPr>
              <w:t>) for the sample batch,</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i.e. </w:t>
            </w:r>
            <w:proofErr w:type="spellStart"/>
            <w:r w:rsidRPr="00864417">
              <w:rPr>
                <w:rFonts w:ascii="ArialMT" w:hAnsi="ArialMT" w:cs="ArialMT"/>
                <w:sz w:val="20"/>
                <w:szCs w:val="20"/>
              </w:rPr>
              <w:t>σ</w:t>
            </w:r>
            <w:r w:rsidRPr="00864417">
              <w:rPr>
                <w:rFonts w:ascii="ArialMT" w:hAnsi="ArialMT" w:cs="ArialMT"/>
                <w:sz w:val="16"/>
                <w:szCs w:val="16"/>
              </w:rPr>
              <w:t>p</w:t>
            </w:r>
            <w:proofErr w:type="spellEnd"/>
            <w:r w:rsidRPr="00864417">
              <w:rPr>
                <w:rFonts w:ascii="ArialMT" w:hAnsi="ArialMT" w:cs="ArialMT"/>
                <w:sz w:val="16"/>
                <w:szCs w:val="16"/>
              </w:rPr>
              <w:t xml:space="preserve"> </w:t>
            </w:r>
            <w:r w:rsidRPr="00864417">
              <w:rPr>
                <w:rFonts w:ascii="ArialMT" w:hAnsi="ArialMT" w:cs="ArialMT"/>
                <w:sz w:val="20"/>
                <w:szCs w:val="20"/>
              </w:rPr>
              <w:t>is the maximum bubble test pore size standard    deviation;</w:t>
            </w:r>
          </w:p>
          <w:p w:rsidR="00864417" w:rsidRPr="00864417" w:rsidRDefault="00864417" w:rsidP="00864417">
            <w:pPr>
              <w:autoSpaceDE w:val="0"/>
              <w:autoSpaceDN w:val="0"/>
              <w:adjustRightInd w:val="0"/>
              <w:rPr>
                <w:rFonts w:ascii="ArialMT" w:hAnsi="ArialMT" w:cs="ArialMT"/>
                <w:sz w:val="20"/>
                <w:szCs w:val="20"/>
              </w:rPr>
            </w:pPr>
            <w:proofErr w:type="spellStart"/>
            <w:proofErr w:type="gram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proofErr w:type="gramEnd"/>
            <w:r w:rsidRPr="00864417">
              <w:rPr>
                <w:rFonts w:ascii="ArialMT" w:hAnsi="ArialMT" w:cs="ArialMT"/>
                <w:sz w:val="16"/>
                <w:szCs w:val="16"/>
              </w:rPr>
              <w:t xml:space="preserve"> </w:t>
            </w:r>
            <w:r w:rsidRPr="00864417">
              <w:rPr>
                <w:rFonts w:ascii="ArialMT" w:hAnsi="ArialMT" w:cs="ArialMT"/>
                <w:sz w:val="20"/>
                <w:szCs w:val="20"/>
              </w:rPr>
              <w:t>is the density standard deviation.</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 maximum bubble test pore size should not be exceeded and the minimum density should remain equal to or greater than the value as stated in the certificate when 3 </w:t>
            </w:r>
            <w:r w:rsidRPr="00864417">
              <w:rPr>
                <w:rFonts w:ascii="Arial-ItalicMT" w:hAnsi="Arial-ItalicMT" w:cs="Arial-ItalicMT"/>
                <w:i/>
                <w:iCs/>
                <w:sz w:val="20"/>
                <w:szCs w:val="20"/>
              </w:rPr>
              <w:t xml:space="preserve">σ </w:t>
            </w:r>
            <w:r w:rsidRPr="00864417">
              <w:rPr>
                <w:rFonts w:ascii="ArialMT" w:hAnsi="ArialMT" w:cs="ArialMT"/>
                <w:sz w:val="20"/>
                <w:szCs w:val="20"/>
              </w:rPr>
              <w:t>is considered.</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Therefore, the mean value of the sample batch, plus 3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16"/>
                <w:szCs w:val="16"/>
              </w:rPr>
              <w:t xml:space="preserve"> </w:t>
            </w:r>
            <w:r w:rsidRPr="00864417">
              <w:rPr>
                <w:rFonts w:ascii="ArialMT" w:hAnsi="ArialMT" w:cs="ArialMT"/>
                <w:sz w:val="20"/>
                <w:szCs w:val="20"/>
              </w:rPr>
              <w:t xml:space="preserve">(for pore size) and minus 3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A218CB">
              <w:rPr>
                <w:rFonts w:ascii="ArialMT" w:hAnsi="ArialMT" w:cs="ArialMT"/>
                <w:sz w:val="20"/>
                <w:szCs w:val="20"/>
                <w:vertAlign w:val="subscript"/>
              </w:rPr>
              <w:t xml:space="preserve"> </w:t>
            </w:r>
            <w:r w:rsidRPr="00864417">
              <w:rPr>
                <w:rFonts w:ascii="ArialMT" w:hAnsi="ArialMT" w:cs="ArialMT"/>
                <w:sz w:val="20"/>
                <w:szCs w:val="20"/>
              </w:rPr>
              <w:t>(for density) should not invalidate the requirements of the certificate.</w:t>
            </w: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B.4</w:t>
            </w:r>
          </w:p>
        </w:tc>
        <w:tc>
          <w:tcPr>
            <w:tcW w:w="8382" w:type="dxa"/>
            <w:gridSpan w:val="3"/>
            <w:shd w:val="pct12" w:color="auto" w:fill="auto"/>
          </w:tcPr>
          <w:p w:rsidR="00864417" w:rsidRPr="00864417" w:rsidRDefault="00864417" w:rsidP="00864417">
            <w:r w:rsidRPr="00864417">
              <w:rPr>
                <w:rFonts w:ascii="Arial-BoldMT" w:hAnsi="Arial-BoldMT" w:cs="Arial-BoldMT"/>
                <w:b/>
                <w:bCs/>
              </w:rPr>
              <w:t>Test examples</w:t>
            </w:r>
          </w:p>
        </w:tc>
      </w:tr>
      <w:tr w:rsidR="00864417" w:rsidRPr="00864417" w:rsidTr="006F69DF">
        <w:tc>
          <w:tcPr>
            <w:tcW w:w="973" w:type="dxa"/>
            <w:tcBorders>
              <w:bottom w:val="single" w:sz="4" w:space="0" w:color="auto"/>
            </w:tcBorders>
            <w:shd w:val="pct12" w:color="auto" w:fill="auto"/>
          </w:tcPr>
          <w:p w:rsidR="00864417" w:rsidRPr="00864417" w:rsidRDefault="00864417" w:rsidP="00864417">
            <w:r w:rsidRPr="00864417">
              <w:rPr>
                <w:rFonts w:ascii="Arial-BoldMT" w:hAnsi="Arial-BoldMT" w:cs="Arial-BoldMT"/>
                <w:b/>
                <w:bCs/>
                <w:sz w:val="20"/>
                <w:szCs w:val="20"/>
              </w:rPr>
              <w:t>B.4.1</w:t>
            </w:r>
          </w:p>
        </w:tc>
        <w:tc>
          <w:tcPr>
            <w:tcW w:w="8382" w:type="dxa"/>
            <w:gridSpan w:val="3"/>
            <w:tcBorders>
              <w:bottom w:val="single" w:sz="4" w:space="0" w:color="auto"/>
            </w:tcBorders>
            <w:shd w:val="pct12" w:color="auto" w:fill="auto"/>
          </w:tcPr>
          <w:p w:rsidR="00864417" w:rsidRPr="00864417" w:rsidRDefault="00864417" w:rsidP="00864417">
            <w:r w:rsidRPr="00864417">
              <w:rPr>
                <w:rFonts w:ascii="Arial-BoldMT" w:hAnsi="Arial-BoldMT" w:cs="Arial-BoldMT"/>
                <w:b/>
                <w:bCs/>
                <w:sz w:val="20"/>
                <w:szCs w:val="20"/>
              </w:rPr>
              <w:t>General</w:t>
            </w:r>
          </w:p>
        </w:tc>
      </w:tr>
      <w:tr w:rsidR="00864417" w:rsidRPr="00864417" w:rsidTr="006F69DF">
        <w:tc>
          <w:tcPr>
            <w:tcW w:w="973" w:type="dxa"/>
            <w:tcBorders>
              <w:bottom w:val="single" w:sz="4" w:space="0" w:color="auto"/>
            </w:tcBorders>
            <w:shd w:val="pct12" w:color="auto" w:fill="auto"/>
          </w:tcPr>
          <w:p w:rsidR="00864417" w:rsidRPr="00864417" w:rsidRDefault="00864417" w:rsidP="00864417">
            <w:pPr>
              <w:rPr>
                <w:rFonts w:ascii="Arial-BoldMT" w:hAnsi="Arial-BoldMT" w:cs="Arial-BoldMT"/>
                <w:b/>
                <w:bCs/>
                <w:sz w:val="20"/>
                <w:szCs w:val="20"/>
              </w:rPr>
            </w:pPr>
          </w:p>
        </w:tc>
        <w:tc>
          <w:tcPr>
            <w:tcW w:w="8382" w:type="dxa"/>
            <w:gridSpan w:val="3"/>
            <w:tcBorders>
              <w:bottom w:val="single" w:sz="4" w:space="0" w:color="auto"/>
            </w:tcBorders>
            <w:shd w:val="pct12" w:color="auto" w:fill="auto"/>
          </w:tcPr>
          <w:p w:rsidR="00864417" w:rsidRPr="00864417" w:rsidRDefault="00864417" w:rsidP="00864417">
            <w:pPr>
              <w:rPr>
                <w:rFonts w:ascii="Arial-BoldMT" w:hAnsi="Arial-BoldMT" w:cs="Arial-BoldMT"/>
                <w:b/>
                <w:bCs/>
                <w:sz w:val="20"/>
                <w:szCs w:val="20"/>
              </w:rPr>
            </w:pPr>
            <w:r w:rsidRPr="00864417">
              <w:rPr>
                <w:rFonts w:ascii="ArialMT" w:hAnsi="ArialMT" w:cs="ArialMT"/>
                <w:sz w:val="20"/>
                <w:szCs w:val="20"/>
              </w:rPr>
              <w:t>The following examples for sintered metal are provided for guidance:</w:t>
            </w: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B.4.2</w:t>
            </w:r>
          </w:p>
        </w:tc>
        <w:tc>
          <w:tcPr>
            <w:tcW w:w="8382" w:type="dxa"/>
            <w:gridSpan w:val="3"/>
            <w:shd w:val="pct12" w:color="auto" w:fill="auto"/>
          </w:tcPr>
          <w:p w:rsidR="00864417" w:rsidRPr="00864417" w:rsidRDefault="00864417" w:rsidP="00864417">
            <w:r w:rsidRPr="00864417">
              <w:rPr>
                <w:rFonts w:ascii="Arial-BoldMT" w:hAnsi="Arial-BoldMT" w:cs="Arial-BoldMT"/>
                <w:b/>
                <w:bCs/>
                <w:sz w:val="20"/>
                <w:szCs w:val="20"/>
              </w:rPr>
              <w:t>Example 1 (pore size)</w:t>
            </w:r>
          </w:p>
        </w:tc>
      </w:tr>
      <w:tr w:rsidR="00864417" w:rsidRPr="00864417" w:rsidTr="006F69DF">
        <w:tc>
          <w:tcPr>
            <w:tcW w:w="973" w:type="dxa"/>
            <w:tcBorders>
              <w:bottom w:val="single" w:sz="4" w:space="0" w:color="auto"/>
            </w:tcBorders>
          </w:tcPr>
          <w:p w:rsidR="00864417" w:rsidRPr="00864417" w:rsidRDefault="00864417" w:rsidP="00864417"/>
        </w:tc>
        <w:tc>
          <w:tcPr>
            <w:tcW w:w="8382" w:type="dxa"/>
            <w:gridSpan w:val="3"/>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Maximum permitted bubble test pore size as detailed in the</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 xml:space="preserve">certificate = 150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 xml:space="preserve">mean value = 140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standard deviation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20"/>
                <w:szCs w:val="20"/>
              </w:rPr>
              <w:t xml:space="preserve">) = 2 </w:t>
            </w:r>
            <w:proofErr w:type="spellStart"/>
            <w:r w:rsidRPr="00864417">
              <w:rPr>
                <w:rFonts w:ascii="ArialMT" w:hAnsi="ArialMT" w:cs="ArialMT"/>
                <w:sz w:val="20"/>
                <w:szCs w:val="20"/>
              </w:rPr>
              <w:t>μm</w:t>
            </w:r>
            <w:proofErr w:type="spellEnd"/>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 xml:space="preserve">Therefore, maximum value = 140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(2 x 3)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146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(PASS).</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If standard deviation (</w:t>
            </w:r>
            <w:proofErr w:type="spellStart"/>
            <w:r w:rsidRPr="00864417">
              <w:rPr>
                <w:rFonts w:ascii="Arial-ItalicMT" w:hAnsi="Arial-ItalicMT" w:cs="Arial-ItalicMT"/>
                <w:i/>
                <w:iCs/>
                <w:sz w:val="20"/>
                <w:szCs w:val="20"/>
              </w:rPr>
              <w:t>σ</w:t>
            </w:r>
            <w:r w:rsidRPr="00864417">
              <w:rPr>
                <w:rFonts w:ascii="ArialMT" w:hAnsi="ArialMT" w:cs="ArialMT"/>
                <w:sz w:val="16"/>
                <w:szCs w:val="16"/>
              </w:rPr>
              <w:t>p</w:t>
            </w:r>
            <w:proofErr w:type="spellEnd"/>
            <w:r w:rsidRPr="00864417">
              <w:rPr>
                <w:rFonts w:ascii="ArialMT" w:hAnsi="ArialMT" w:cs="ArialMT"/>
                <w:sz w:val="20"/>
                <w:szCs w:val="20"/>
              </w:rPr>
              <w:t xml:space="preserve">) = 5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then maximum value = 140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(5 x 3)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 155 </w:t>
            </w:r>
            <w:proofErr w:type="spellStart"/>
            <w:r w:rsidRPr="00864417">
              <w:rPr>
                <w:rFonts w:ascii="ArialMT" w:hAnsi="ArialMT" w:cs="ArialMT"/>
                <w:sz w:val="20"/>
                <w:szCs w:val="20"/>
              </w:rPr>
              <w:t>μm</w:t>
            </w:r>
            <w:proofErr w:type="spellEnd"/>
            <w:r w:rsidRPr="00864417">
              <w:rPr>
                <w:rFonts w:ascii="ArialMT" w:hAnsi="ArialMT" w:cs="ArialMT"/>
                <w:sz w:val="20"/>
                <w:szCs w:val="20"/>
              </w:rPr>
              <w:t xml:space="preserve"> (FAIL).</w:t>
            </w:r>
          </w:p>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sz w:val="20"/>
                <w:szCs w:val="20"/>
              </w:rPr>
              <w:t>B.4.3</w:t>
            </w:r>
          </w:p>
        </w:tc>
        <w:tc>
          <w:tcPr>
            <w:tcW w:w="8382" w:type="dxa"/>
            <w:gridSpan w:val="3"/>
            <w:shd w:val="pct12" w:color="auto" w:fill="auto"/>
          </w:tcPr>
          <w:p w:rsidR="00864417" w:rsidRPr="00864417" w:rsidRDefault="00864417" w:rsidP="00864417">
            <w:r w:rsidRPr="00864417">
              <w:rPr>
                <w:rFonts w:ascii="Arial-BoldMT" w:hAnsi="Arial-BoldMT" w:cs="Arial-BoldMT"/>
                <w:b/>
                <w:bCs/>
                <w:sz w:val="20"/>
                <w:szCs w:val="20"/>
              </w:rPr>
              <w:t>Example 2 (density)</w:t>
            </w:r>
          </w:p>
        </w:tc>
      </w:tr>
      <w:tr w:rsidR="00864417" w:rsidRPr="00864417" w:rsidTr="006F69DF">
        <w:tc>
          <w:tcPr>
            <w:tcW w:w="973" w:type="dxa"/>
            <w:tcBorders>
              <w:bottom w:val="single" w:sz="4" w:space="0" w:color="auto"/>
            </w:tcBorders>
          </w:tcPr>
          <w:p w:rsidR="00864417" w:rsidRPr="00864417" w:rsidRDefault="00864417" w:rsidP="00864417"/>
        </w:tc>
        <w:tc>
          <w:tcPr>
            <w:tcW w:w="8382" w:type="dxa"/>
            <w:gridSpan w:val="3"/>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sz w:val="33"/>
                <w:szCs w:val="33"/>
              </w:rPr>
              <w:t xml:space="preserve"> </w:t>
            </w:r>
            <w:r w:rsidRPr="00864417">
              <w:rPr>
                <w:rFonts w:ascii="ArialMT" w:hAnsi="ArialMT" w:cs="ArialMT"/>
                <w:sz w:val="20"/>
                <w:szCs w:val="20"/>
              </w:rPr>
              <w:t>Minimum permitted density as detailed in the</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certificate = 5 gcm</w:t>
            </w:r>
            <w:r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mean value = 5,3 gcm</w:t>
            </w:r>
            <w:r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16"/>
                <w:szCs w:val="16"/>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standard deviation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864417">
              <w:rPr>
                <w:rFonts w:ascii="ArialMT" w:hAnsi="ArialMT" w:cs="ArialMT"/>
                <w:sz w:val="20"/>
                <w:szCs w:val="20"/>
              </w:rPr>
              <w:t xml:space="preserve">) = 0,05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Therefore, minimum value = 5</w:t>
            </w:r>
            <w:proofErr w:type="gramStart"/>
            <w:r w:rsidRPr="00864417">
              <w:rPr>
                <w:rFonts w:ascii="ArialMT" w:hAnsi="ArialMT" w:cs="ArialMT"/>
                <w:sz w:val="20"/>
                <w:szCs w:val="20"/>
              </w:rPr>
              <w:t>,3</w:t>
            </w:r>
            <w:proofErr w:type="gramEnd"/>
            <w:r w:rsidRPr="00864417">
              <w:rPr>
                <w:rFonts w:ascii="ArialMT" w:hAnsi="ArialMT" w:cs="ArialMT"/>
                <w:sz w:val="20"/>
                <w:szCs w:val="20"/>
              </w:rPr>
              <w:t xml:space="preserve">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(0,05 x 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5,15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Pr="00864417">
              <w:rPr>
                <w:rFonts w:ascii="ArialMT" w:hAnsi="ArialMT" w:cs="ArialMT"/>
                <w:sz w:val="16"/>
                <w:szCs w:val="16"/>
              </w:rPr>
              <w:t xml:space="preserve"> </w:t>
            </w:r>
            <w:r w:rsidRPr="00864417">
              <w:rPr>
                <w:rFonts w:ascii="ArialMT" w:hAnsi="ArialMT" w:cs="ArialMT"/>
                <w:sz w:val="20"/>
                <w:szCs w:val="20"/>
              </w:rPr>
              <w:t>(PASS).</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If standard deviation (</w:t>
            </w:r>
            <w:proofErr w:type="spellStart"/>
            <w:r w:rsidRPr="00864417">
              <w:rPr>
                <w:rFonts w:ascii="Arial-ItalicMT" w:hAnsi="Arial-ItalicMT" w:cs="Arial-ItalicMT"/>
                <w:i/>
                <w:iCs/>
                <w:sz w:val="20"/>
                <w:szCs w:val="20"/>
              </w:rPr>
              <w:t>σ</w:t>
            </w:r>
            <w:r w:rsidRPr="00A218CB">
              <w:rPr>
                <w:rFonts w:ascii="ArialMT" w:hAnsi="ArialMT" w:cs="ArialMT"/>
                <w:sz w:val="20"/>
                <w:szCs w:val="20"/>
                <w:vertAlign w:val="subscript"/>
              </w:rPr>
              <w:t>D</w:t>
            </w:r>
            <w:proofErr w:type="spellEnd"/>
            <w:r w:rsidRPr="00864417">
              <w:rPr>
                <w:rFonts w:ascii="ArialMT" w:hAnsi="ArialMT" w:cs="ArialMT"/>
                <w:sz w:val="20"/>
                <w:szCs w:val="20"/>
              </w:rPr>
              <w:t xml:space="preserve">) = 0,12, then minimum value = 5,3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xml:space="preserve">– (0,12 x 3) </w:t>
            </w:r>
            <w:r w:rsidR="00A218CB" w:rsidRPr="00864417">
              <w:rPr>
                <w:rFonts w:ascii="ArialMT" w:hAnsi="ArialMT" w:cs="ArialMT"/>
                <w:sz w:val="20"/>
                <w:szCs w:val="20"/>
              </w:rPr>
              <w:t>gcm</w:t>
            </w:r>
            <w:r w:rsidR="00A218CB" w:rsidRPr="00A218CB">
              <w:rPr>
                <w:rFonts w:ascii="ArialMT" w:hAnsi="ArialMT" w:cs="ArialMT"/>
                <w:sz w:val="20"/>
                <w:szCs w:val="20"/>
                <w:vertAlign w:val="superscript"/>
              </w:rPr>
              <w:t>-3</w:t>
            </w:r>
            <w:r w:rsidR="00A218CB">
              <w:rPr>
                <w:rFonts w:ascii="ArialMT" w:hAnsi="ArialMT" w:cs="ArialMT"/>
                <w:sz w:val="20"/>
                <w:szCs w:val="20"/>
                <w:vertAlign w:val="superscript"/>
              </w:rPr>
              <w:t xml:space="preserve"> </w:t>
            </w:r>
            <w:r w:rsidRPr="00864417">
              <w:rPr>
                <w:rFonts w:ascii="ArialMT" w:hAnsi="ArialMT" w:cs="ArialMT"/>
                <w:sz w:val="20"/>
                <w:szCs w:val="20"/>
              </w:rPr>
              <w:t>= 4,94</w:t>
            </w:r>
          </w:p>
          <w:p w:rsidR="00864417" w:rsidRPr="00864417" w:rsidRDefault="00A218CB" w:rsidP="00864417">
            <w:pPr>
              <w:autoSpaceDE w:val="0"/>
              <w:autoSpaceDN w:val="0"/>
              <w:adjustRightInd w:val="0"/>
              <w:rPr>
                <w:rFonts w:ascii="ArialMT" w:hAnsi="ArialMT" w:cs="ArialMT"/>
                <w:sz w:val="20"/>
                <w:szCs w:val="20"/>
              </w:rPr>
            </w:pPr>
            <w:proofErr w:type="gramStart"/>
            <w:r w:rsidRPr="00864417">
              <w:rPr>
                <w:rFonts w:ascii="ArialMT" w:hAnsi="ArialMT" w:cs="ArialMT"/>
                <w:sz w:val="20"/>
                <w:szCs w:val="20"/>
              </w:rPr>
              <w:t>gcm</w:t>
            </w:r>
            <w:r w:rsidRPr="00A218CB">
              <w:rPr>
                <w:rFonts w:ascii="ArialMT" w:hAnsi="ArialMT" w:cs="ArialMT"/>
                <w:sz w:val="20"/>
                <w:szCs w:val="20"/>
                <w:vertAlign w:val="superscript"/>
              </w:rPr>
              <w:t>-3</w:t>
            </w:r>
            <w:proofErr w:type="gramEnd"/>
            <w:r w:rsidRPr="00864417">
              <w:rPr>
                <w:rFonts w:ascii="ArialMT" w:hAnsi="ArialMT" w:cs="ArialMT"/>
                <w:sz w:val="20"/>
                <w:szCs w:val="20"/>
              </w:rPr>
              <w:t xml:space="preserve"> </w:t>
            </w:r>
            <w:r w:rsidR="00864417" w:rsidRPr="00864417">
              <w:rPr>
                <w:rFonts w:ascii="ArialMT" w:hAnsi="ArialMT" w:cs="ArialMT"/>
                <w:sz w:val="20"/>
                <w:szCs w:val="20"/>
              </w:rPr>
              <w:t>(FAIL).</w:t>
            </w:r>
          </w:p>
          <w:p w:rsidR="00864417" w:rsidRPr="00864417" w:rsidRDefault="00864417" w:rsidP="00864417">
            <w:pPr>
              <w:autoSpaceDE w:val="0"/>
              <w:autoSpaceDN w:val="0"/>
              <w:adjustRightInd w:val="0"/>
              <w:rPr>
                <w:rFonts w:ascii="ArialMT" w:hAnsi="ArialMT" w:cs="ArialMT"/>
                <w:sz w:val="16"/>
                <w:szCs w:val="16"/>
              </w:rPr>
            </w:pPr>
          </w:p>
          <w:p w:rsidR="00864417" w:rsidRPr="00864417" w:rsidRDefault="00864417" w:rsidP="00864417">
            <w:pPr>
              <w:autoSpaceDE w:val="0"/>
              <w:autoSpaceDN w:val="0"/>
              <w:adjustRightInd w:val="0"/>
              <w:rPr>
                <w:rFonts w:ascii="ArialMT" w:hAnsi="ArialMT" w:cs="ArialMT"/>
                <w:sz w:val="16"/>
                <w:szCs w:val="16"/>
              </w:rPr>
            </w:pPr>
            <w:r w:rsidRPr="00864417">
              <w:rPr>
                <w:rFonts w:ascii="ArialMT" w:hAnsi="ArialMT" w:cs="ArialMT"/>
                <w:sz w:val="16"/>
                <w:szCs w:val="16"/>
              </w:rPr>
              <w:t>NOTE In some cases, the sinter is formed directly in a solid housing.</w:t>
            </w:r>
          </w:p>
          <w:p w:rsidR="00864417" w:rsidRPr="00864417" w:rsidRDefault="00864417" w:rsidP="00864417">
            <w:pPr>
              <w:autoSpaceDE w:val="0"/>
              <w:autoSpaceDN w:val="0"/>
              <w:adjustRightInd w:val="0"/>
              <w:rPr>
                <w:rFonts w:ascii="ArialMT" w:hAnsi="ArialMT" w:cs="ArialMT"/>
                <w:sz w:val="20"/>
                <w:szCs w:val="20"/>
              </w:rPr>
            </w:pPr>
          </w:p>
          <w:p w:rsidR="00864417" w:rsidRPr="00864417" w:rsidRDefault="00864417" w:rsidP="00864417">
            <w:pPr>
              <w:autoSpaceDE w:val="0"/>
              <w:autoSpaceDN w:val="0"/>
              <w:adjustRightInd w:val="0"/>
              <w:rPr>
                <w:rFonts w:ascii="SymbolMT" w:eastAsia="SymbolMT" w:hAnsi="ArialMT" w:cs="SymbolMT"/>
                <w:sz w:val="33"/>
                <w:szCs w:val="33"/>
              </w:rPr>
            </w:pPr>
            <w:r w:rsidRPr="00864417">
              <w:rPr>
                <w:rFonts w:ascii="ArialMT" w:hAnsi="ArialMT" w:cs="ArialMT"/>
                <w:sz w:val="20"/>
                <w:szCs w:val="20"/>
              </w:rPr>
              <w:t>To establish the density value, the following formula is used:</w:t>
            </w:r>
          </w:p>
          <w:p w:rsidR="00864417" w:rsidRPr="00864417" w:rsidRDefault="00864417" w:rsidP="00864417">
            <w:pPr>
              <w:autoSpaceDE w:val="0"/>
              <w:autoSpaceDN w:val="0"/>
              <w:adjustRightInd w:val="0"/>
              <w:rPr>
                <w:rFonts w:ascii="SymbolMT" w:eastAsia="SymbolMT" w:hAnsi="ArialMT" w:cs="SymbolMT"/>
                <w:sz w:val="33"/>
                <w:szCs w:val="33"/>
              </w:rPr>
            </w:pPr>
            <w:r w:rsidRPr="00864417">
              <w:rPr>
                <w:rFonts w:ascii="SymbolMT" w:eastAsia="SymbolMT" w:hAnsi="ArialMT" w:cs="SymbolMT"/>
                <w:noProof/>
                <w:sz w:val="33"/>
                <w:szCs w:val="33"/>
                <w:lang w:val="en-AU" w:eastAsia="en-AU"/>
              </w:rPr>
              <w:drawing>
                <wp:inline distT="0" distB="0" distL="0" distR="0" wp14:anchorId="4C8BFF2D" wp14:editId="31C941A2">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864417">
              <w:rPr>
                <w:rFonts w:ascii="ArialMT" w:hAnsi="ArialMT" w:cs="ArialMT"/>
                <w:sz w:val="20"/>
                <w:szCs w:val="20"/>
              </w:rPr>
              <w:t xml:space="preserve"> </w:t>
            </w:r>
            <w:r w:rsidRPr="00864417">
              <w:rPr>
                <w:rFonts w:ascii="ArialMT" w:hAnsi="ArialMT" w:cs="ArialMT"/>
                <w:noProof/>
                <w:sz w:val="20"/>
                <w:szCs w:val="20"/>
                <w:lang w:val="en-AU" w:eastAsia="en-AU"/>
              </w:rPr>
              <w:drawing>
                <wp:inline distT="0" distB="0" distL="0" distR="0" wp14:anchorId="10E7A6FE" wp14:editId="21FE0829">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864417">
              <w:rPr>
                <w:rFonts w:ascii="ArialMT" w:hAnsi="ArialMT" w:cs="ArialMT"/>
                <w:sz w:val="20"/>
                <w:szCs w:val="20"/>
              </w:rPr>
              <w:t xml:space="preserve">  </w:t>
            </w:r>
            <w:r w:rsidRPr="00864417">
              <w:rPr>
                <w:rFonts w:ascii="ArialMT" w:hAnsi="ArialMT" w:cs="ArialMT"/>
                <w:noProof/>
                <w:sz w:val="20"/>
                <w:szCs w:val="20"/>
                <w:lang w:val="en-AU" w:eastAsia="en-AU"/>
              </w:rPr>
              <w:drawing>
                <wp:inline distT="0" distB="0" distL="0" distR="0" wp14:anchorId="298BD4FA" wp14:editId="74764A9E">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rsidR="00864417" w:rsidRPr="00864417" w:rsidRDefault="00864417" w:rsidP="00864417">
            <w:pPr>
              <w:autoSpaceDE w:val="0"/>
              <w:autoSpaceDN w:val="0"/>
              <w:adjustRightInd w:val="0"/>
              <w:rPr>
                <w:rFonts w:ascii="ArialMT" w:eastAsia="SymbolMT" w:hAnsi="ArialMT" w:cs="ArialMT"/>
                <w:sz w:val="20"/>
                <w:szCs w:val="20"/>
              </w:rPr>
            </w:pPr>
            <w:proofErr w:type="spellStart"/>
            <w:r w:rsidRPr="00864417">
              <w:rPr>
                <w:rFonts w:ascii="SymbolMT" w:eastAsia="SymbolMT" w:cs="SymbolMT" w:hint="eastAsia"/>
                <w:sz w:val="21"/>
                <w:szCs w:val="21"/>
              </w:rPr>
              <w:t>ρ</w:t>
            </w:r>
            <w:r w:rsidRPr="00864417">
              <w:rPr>
                <w:rFonts w:ascii="ArialMT" w:eastAsia="SymbolMT" w:hAnsi="ArialMT" w:cs="ArialMT"/>
                <w:sz w:val="20"/>
                <w:szCs w:val="20"/>
              </w:rPr>
              <w:t>W</w:t>
            </w:r>
            <w:proofErr w:type="spellEnd"/>
            <w:r w:rsidRPr="00864417">
              <w:rPr>
                <w:rFonts w:ascii="ArialMT" w:eastAsia="SymbolMT" w:hAnsi="ArialMT" w:cs="ArialMT"/>
                <w:sz w:val="20"/>
                <w:szCs w:val="20"/>
              </w:rPr>
              <w:t xml:space="preserve"> is the density of water;</w:t>
            </w:r>
          </w:p>
          <w:p w:rsidR="00864417" w:rsidRPr="00864417" w:rsidRDefault="00864417" w:rsidP="00864417">
            <w:pPr>
              <w:autoSpaceDE w:val="0"/>
              <w:autoSpaceDN w:val="0"/>
              <w:adjustRightInd w:val="0"/>
              <w:rPr>
                <w:rFonts w:ascii="ArialMT" w:eastAsia="SymbolMT" w:hAnsi="ArialMT" w:cs="ArialMT"/>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1 </w:t>
            </w:r>
            <w:r w:rsidRPr="00864417">
              <w:rPr>
                <w:rFonts w:ascii="ArialMT" w:eastAsia="SymbolMT" w:hAnsi="ArialMT" w:cs="ArialMT"/>
                <w:sz w:val="20"/>
                <w:szCs w:val="20"/>
              </w:rPr>
              <w:t>is the housing only, weight in air;</w:t>
            </w:r>
          </w:p>
          <w:p w:rsidR="00864417" w:rsidRPr="00864417" w:rsidRDefault="00864417" w:rsidP="00864417">
            <w:pPr>
              <w:autoSpaceDE w:val="0"/>
              <w:autoSpaceDN w:val="0"/>
              <w:adjustRightInd w:val="0"/>
              <w:rPr>
                <w:rFonts w:ascii="ArialMT" w:eastAsia="SymbolMT" w:hAnsi="ArialMT" w:cs="ArialMT"/>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2 </w:t>
            </w:r>
            <w:r w:rsidRPr="00864417">
              <w:rPr>
                <w:rFonts w:ascii="ArialMT" w:eastAsia="SymbolMT" w:hAnsi="ArialMT" w:cs="ArialMT"/>
                <w:sz w:val="20"/>
                <w:szCs w:val="20"/>
              </w:rPr>
              <w:t>is the housing only, weight in water;</w:t>
            </w:r>
          </w:p>
          <w:p w:rsidR="00864417" w:rsidRPr="00864417" w:rsidRDefault="00864417" w:rsidP="00864417">
            <w:pPr>
              <w:autoSpaceDE w:val="0"/>
              <w:autoSpaceDN w:val="0"/>
              <w:adjustRightInd w:val="0"/>
              <w:rPr>
                <w:rFonts w:ascii="Arial-ItalicMT" w:hAnsi="Arial-ItalicMT" w:cs="Arial-ItalicMT"/>
                <w:i/>
                <w:iCs/>
                <w:sz w:val="20"/>
                <w:szCs w:val="20"/>
              </w:rPr>
            </w:pPr>
            <w:r w:rsidRPr="00864417">
              <w:rPr>
                <w:rFonts w:ascii="Arial-ItalicMT" w:eastAsia="SymbolMT" w:hAnsi="Arial-ItalicMT" w:cs="Arial-ItalicMT"/>
                <w:i/>
                <w:iCs/>
                <w:sz w:val="20"/>
                <w:szCs w:val="20"/>
              </w:rPr>
              <w:t>m</w:t>
            </w:r>
            <w:r w:rsidRPr="00864417">
              <w:rPr>
                <w:rFonts w:ascii="ArialMT" w:eastAsia="SymbolMT" w:hAnsi="ArialMT" w:cs="ArialMT"/>
                <w:sz w:val="16"/>
                <w:szCs w:val="16"/>
              </w:rPr>
              <w:t xml:space="preserve">3 </w:t>
            </w:r>
            <w:r w:rsidRPr="00864417">
              <w:rPr>
                <w:rFonts w:ascii="ArialMT" w:eastAsia="SymbolMT" w:hAnsi="ArialMT" w:cs="ArialMT"/>
                <w:sz w:val="20"/>
                <w:szCs w:val="20"/>
              </w:rPr>
              <w:t>is the housing and sinter (assembly), weight in air;</w:t>
            </w:r>
            <w:r w:rsidRPr="00864417">
              <w:rPr>
                <w:rFonts w:ascii="Arial-ItalicMT" w:hAnsi="Arial-ItalicMT" w:cs="Arial-ItalicMT"/>
                <w:i/>
                <w:iCs/>
                <w:sz w:val="20"/>
                <w:szCs w:val="20"/>
              </w:rPr>
              <w:t xml:space="preserve"> </w:t>
            </w:r>
          </w:p>
          <w:p w:rsidR="00864417" w:rsidRPr="00864417" w:rsidRDefault="00864417" w:rsidP="00864417">
            <w:pPr>
              <w:autoSpaceDE w:val="0"/>
              <w:autoSpaceDN w:val="0"/>
              <w:adjustRightInd w:val="0"/>
              <w:rPr>
                <w:rFonts w:ascii="ArialMT" w:hAnsi="ArialMT" w:cs="ArialMT"/>
                <w:sz w:val="20"/>
                <w:szCs w:val="20"/>
              </w:rPr>
            </w:pPr>
            <w:r w:rsidRPr="00864417">
              <w:rPr>
                <w:rFonts w:ascii="Arial-ItalicMT" w:hAnsi="Arial-ItalicMT" w:cs="Arial-ItalicMT"/>
                <w:i/>
                <w:iCs/>
                <w:sz w:val="20"/>
                <w:szCs w:val="20"/>
              </w:rPr>
              <w:t>m</w:t>
            </w:r>
            <w:r w:rsidRPr="00864417">
              <w:rPr>
                <w:rFonts w:ascii="ArialMT" w:hAnsi="ArialMT" w:cs="ArialMT"/>
                <w:sz w:val="16"/>
                <w:szCs w:val="16"/>
              </w:rPr>
              <w:t xml:space="preserve">4 </w:t>
            </w:r>
            <w:r w:rsidRPr="00864417">
              <w:rPr>
                <w:rFonts w:ascii="ArialMT" w:hAnsi="ArialMT" w:cs="ArialMT"/>
                <w:sz w:val="20"/>
                <w:szCs w:val="20"/>
              </w:rPr>
              <w:t>is the coated assembly, weight in air;</w:t>
            </w:r>
          </w:p>
          <w:p w:rsidR="00864417" w:rsidRPr="00864417" w:rsidRDefault="00864417" w:rsidP="00864417">
            <w:pPr>
              <w:autoSpaceDE w:val="0"/>
              <w:autoSpaceDN w:val="0"/>
              <w:adjustRightInd w:val="0"/>
              <w:rPr>
                <w:rFonts w:ascii="ArialMT" w:hAnsi="ArialMT" w:cs="ArialMT"/>
                <w:sz w:val="20"/>
                <w:szCs w:val="20"/>
              </w:rPr>
            </w:pPr>
            <w:proofErr w:type="gramStart"/>
            <w:r w:rsidRPr="00864417">
              <w:rPr>
                <w:rFonts w:ascii="Arial-ItalicMT" w:hAnsi="Arial-ItalicMT" w:cs="Arial-ItalicMT"/>
                <w:i/>
                <w:iCs/>
                <w:sz w:val="20"/>
                <w:szCs w:val="20"/>
              </w:rPr>
              <w:t>m</w:t>
            </w:r>
            <w:r w:rsidRPr="00864417">
              <w:rPr>
                <w:rFonts w:ascii="ArialMT" w:hAnsi="ArialMT" w:cs="ArialMT"/>
                <w:sz w:val="16"/>
                <w:szCs w:val="16"/>
              </w:rPr>
              <w:t>5</w:t>
            </w:r>
            <w:proofErr w:type="gramEnd"/>
            <w:r w:rsidRPr="00864417">
              <w:rPr>
                <w:rFonts w:ascii="ArialMT" w:hAnsi="ArialMT" w:cs="ArialMT"/>
                <w:sz w:val="16"/>
                <w:szCs w:val="16"/>
              </w:rPr>
              <w:t xml:space="preserve"> </w:t>
            </w:r>
            <w:r w:rsidRPr="00864417">
              <w:rPr>
                <w:rFonts w:ascii="ArialMT" w:hAnsi="ArialMT" w:cs="ArialMT"/>
                <w:sz w:val="20"/>
                <w:szCs w:val="20"/>
              </w:rPr>
              <w:t>is the coated assembly, weight in water.</w:t>
            </w:r>
          </w:p>
          <w:p w:rsidR="00864417" w:rsidRPr="00864417" w:rsidRDefault="00864417" w:rsidP="00864417">
            <w:pPr>
              <w:autoSpaceDE w:val="0"/>
              <w:autoSpaceDN w:val="0"/>
              <w:adjustRightInd w:val="0"/>
            </w:pPr>
          </w:p>
        </w:tc>
      </w:tr>
      <w:tr w:rsidR="00864417" w:rsidRPr="00864417" w:rsidTr="006F69DF">
        <w:tc>
          <w:tcPr>
            <w:tcW w:w="973" w:type="dxa"/>
            <w:shd w:val="pct12" w:color="auto" w:fill="auto"/>
          </w:tcPr>
          <w:p w:rsidR="00864417" w:rsidRPr="00864417" w:rsidRDefault="00864417" w:rsidP="00864417">
            <w:r w:rsidRPr="00864417">
              <w:rPr>
                <w:rFonts w:ascii="Arial-BoldMT" w:hAnsi="Arial-BoldMT" w:cs="Arial-BoldMT"/>
                <w:b/>
                <w:bCs/>
              </w:rPr>
              <w:t>B.5</w:t>
            </w:r>
          </w:p>
        </w:tc>
        <w:tc>
          <w:tcPr>
            <w:tcW w:w="8382" w:type="dxa"/>
            <w:gridSpan w:val="3"/>
            <w:shd w:val="pct12" w:color="auto" w:fill="auto"/>
          </w:tcPr>
          <w:p w:rsidR="00864417" w:rsidRPr="00864417" w:rsidRDefault="00864417" w:rsidP="00864417">
            <w:r w:rsidRPr="00864417">
              <w:rPr>
                <w:rFonts w:ascii="Arial-BoldMT" w:hAnsi="Arial-BoldMT" w:cs="Arial-BoldMT"/>
                <w:b/>
                <w:bCs/>
              </w:rPr>
              <w:t>Purchase information</w:t>
            </w:r>
          </w:p>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r w:rsidRPr="00864417">
              <w:rPr>
                <w:rFonts w:ascii="ArialMT" w:hAnsi="ArialMT" w:cs="ArialMT"/>
                <w:sz w:val="20"/>
                <w:szCs w:val="20"/>
              </w:rPr>
              <w:t>The manufacturer should ensure that the purchase documents include the following:</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component material specification detailed in the schedule drawings;</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dimensional requirements;</w:t>
            </w:r>
          </w:p>
          <w:p w:rsidR="00864417" w:rsidRP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r w:rsidRPr="00864417">
              <w:rPr>
                <w:rFonts w:ascii="ArialMT" w:hAnsi="ArialMT" w:cs="ArialMT"/>
                <w:sz w:val="20"/>
                <w:szCs w:val="20"/>
              </w:rPr>
              <w:t>the maximum bubble test pore size and the standard called up in the schedule drawings e.g. ISO 4003;</w:t>
            </w:r>
          </w:p>
          <w:p w:rsidR="00864417" w:rsidRDefault="00864417" w:rsidP="00864417">
            <w:pPr>
              <w:autoSpaceDE w:val="0"/>
              <w:autoSpaceDN w:val="0"/>
              <w:adjustRightInd w:val="0"/>
              <w:rPr>
                <w:rFonts w:ascii="ArialMT" w:hAnsi="ArialMT" w:cs="ArialMT"/>
                <w:sz w:val="20"/>
                <w:szCs w:val="20"/>
              </w:rPr>
            </w:pPr>
            <w:r w:rsidRPr="00864417">
              <w:rPr>
                <w:rFonts w:ascii="SymbolMT" w:eastAsia="SymbolMT" w:hAnsi="ArialMT" w:cs="SymbolMT" w:hint="eastAsia"/>
                <w:sz w:val="20"/>
                <w:szCs w:val="20"/>
              </w:rPr>
              <w:t>•</w:t>
            </w:r>
            <w:r w:rsidRPr="00864417">
              <w:rPr>
                <w:rFonts w:ascii="SymbolMT" w:eastAsia="SymbolMT" w:hAnsi="ArialMT" w:cs="SymbolMT"/>
                <w:sz w:val="20"/>
                <w:szCs w:val="20"/>
              </w:rPr>
              <w:t xml:space="preserve"> </w:t>
            </w:r>
            <w:proofErr w:type="gramStart"/>
            <w:r w:rsidRPr="00864417">
              <w:rPr>
                <w:rFonts w:ascii="ArialMT" w:hAnsi="ArialMT" w:cs="ArialMT"/>
                <w:sz w:val="20"/>
                <w:szCs w:val="20"/>
              </w:rPr>
              <w:t>the</w:t>
            </w:r>
            <w:proofErr w:type="gramEnd"/>
            <w:r w:rsidRPr="00864417">
              <w:rPr>
                <w:rFonts w:ascii="ArialMT" w:hAnsi="ArialMT" w:cs="ArialMT"/>
                <w:sz w:val="20"/>
                <w:szCs w:val="20"/>
              </w:rPr>
              <w:t xml:space="preserve"> minimum density and the standard called up in schedule drawings e.g. ISO 2738.</w:t>
            </w:r>
          </w:p>
          <w:p w:rsidR="00A218CB" w:rsidRPr="00864417" w:rsidRDefault="00A218CB"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eastAsiaTheme="minorEastAsia" w:hAnsi="Arial-BoldMT" w:cs="Arial-BoldMT"/>
                <w:b/>
                <w:bCs/>
              </w:rPr>
              <w:t>B.6</w:t>
            </w:r>
          </w:p>
        </w:tc>
        <w:tc>
          <w:tcPr>
            <w:tcW w:w="5060" w:type="dxa"/>
            <w:shd w:val="pct12" w:color="auto" w:fill="auto"/>
          </w:tcPr>
          <w:p w:rsidR="00864417" w:rsidRPr="00864417" w:rsidRDefault="00864417" w:rsidP="00864417">
            <w:pPr>
              <w:autoSpaceDE w:val="0"/>
              <w:autoSpaceDN w:val="0"/>
              <w:adjustRightInd w:val="0"/>
              <w:rPr>
                <w:rFonts w:ascii="Arial-BoldMT" w:hAnsi="Arial-BoldMT" w:cs="Arial-BoldMT"/>
                <w:b/>
                <w:bCs/>
              </w:rPr>
            </w:pPr>
            <w:r w:rsidRPr="00864417">
              <w:rPr>
                <w:rFonts w:ascii="Arial-BoldMT" w:eastAsiaTheme="minorEastAsia" w:hAnsi="Arial-BoldMT" w:cs="Arial-BoldMT"/>
                <w:b/>
                <w:bCs/>
              </w:rPr>
              <w:t>Pre-tested components</w:t>
            </w:r>
          </w:p>
        </w:tc>
        <w:tc>
          <w:tcPr>
            <w:tcW w:w="2422" w:type="dxa"/>
            <w:shd w:val="pct12" w:color="auto" w:fill="auto"/>
          </w:tcPr>
          <w:p w:rsidR="00864417" w:rsidRPr="00864417" w:rsidRDefault="00864417" w:rsidP="00864417">
            <w:pPr>
              <w:autoSpaceDE w:val="0"/>
              <w:autoSpaceDN w:val="0"/>
              <w:adjustRightInd w:val="0"/>
              <w:rPr>
                <w:rFonts w:ascii="ArialMT" w:hAnsi="ArialMT" w:cs="ArialMT"/>
                <w:sz w:val="20"/>
                <w:szCs w:val="20"/>
              </w:rPr>
            </w:pP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Where the manufacturer does not conduct their own tests, the External Provider's Declaration</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of Conformity, and should also include the following:</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manufactured batch size;</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sample size taken to establish the maximum bubble test pore size and the minimum density;</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number of components supplied;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the calculated maximum bubble test pore size and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proofErr w:type="gramStart"/>
            <w:r w:rsidRPr="00864417">
              <w:rPr>
                <w:rFonts w:ascii="ArialMT" w:eastAsiaTheme="minorEastAsia" w:hAnsi="ArialMT" w:cs="ArialMT"/>
                <w:sz w:val="20"/>
                <w:szCs w:val="20"/>
              </w:rPr>
              <w:t>minimum</w:t>
            </w:r>
            <w:proofErr w:type="gramEnd"/>
            <w:r w:rsidRPr="00864417">
              <w:rPr>
                <w:rFonts w:ascii="ArialMT" w:eastAsiaTheme="minorEastAsia" w:hAnsi="ArialMT" w:cs="ArialMT"/>
                <w:sz w:val="20"/>
                <w:szCs w:val="20"/>
              </w:rPr>
              <w:t xml:space="preserve"> density, e.g. the mean values and standard deviation should be stated.</w:t>
            </w:r>
          </w:p>
          <w:p w:rsidR="00864417" w:rsidRPr="00864417" w:rsidRDefault="00864417"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r w:rsidR="00864417" w:rsidRPr="00864417" w:rsidTr="006F69DF">
        <w:tc>
          <w:tcPr>
            <w:tcW w:w="973" w:type="dxa"/>
            <w:shd w:val="pct12" w:color="auto" w:fill="auto"/>
          </w:tcPr>
          <w:p w:rsidR="00864417" w:rsidRPr="00864417" w:rsidRDefault="00864417" w:rsidP="00864417">
            <w:r w:rsidRPr="00864417">
              <w:rPr>
                <w:rFonts w:ascii="Arial-BoldMT" w:eastAsiaTheme="minorEastAsia" w:hAnsi="Arial-BoldMT" w:cs="Arial-BoldMT"/>
                <w:b/>
                <w:bCs/>
              </w:rPr>
              <w:t>B.7</w:t>
            </w:r>
          </w:p>
        </w:tc>
        <w:tc>
          <w:tcPr>
            <w:tcW w:w="5060" w:type="dxa"/>
            <w:shd w:val="pct12" w:color="auto" w:fill="auto"/>
          </w:tcPr>
          <w:p w:rsidR="00864417" w:rsidRPr="00864417" w:rsidRDefault="00864417" w:rsidP="00864417">
            <w:pPr>
              <w:autoSpaceDE w:val="0"/>
              <w:autoSpaceDN w:val="0"/>
              <w:adjustRightInd w:val="0"/>
              <w:rPr>
                <w:rFonts w:ascii="Arial-BoldMT" w:hAnsi="Arial-BoldMT" w:cs="Arial-BoldMT"/>
                <w:b/>
                <w:bCs/>
              </w:rPr>
            </w:pPr>
            <w:r w:rsidRPr="00864417">
              <w:rPr>
                <w:rFonts w:ascii="Arial-BoldMT" w:eastAsiaTheme="minorEastAsia" w:hAnsi="Arial-BoldMT" w:cs="Arial-BoldMT"/>
                <w:b/>
                <w:bCs/>
              </w:rPr>
              <w:t>Measurement and monitoring</w:t>
            </w:r>
          </w:p>
        </w:tc>
        <w:tc>
          <w:tcPr>
            <w:tcW w:w="2422" w:type="dxa"/>
            <w:shd w:val="pct12" w:color="auto" w:fill="auto"/>
          </w:tcPr>
          <w:p w:rsidR="00864417" w:rsidRPr="00864417" w:rsidRDefault="00864417" w:rsidP="00864417">
            <w:pPr>
              <w:autoSpaceDE w:val="0"/>
              <w:autoSpaceDN w:val="0"/>
              <w:adjustRightInd w:val="0"/>
              <w:rPr>
                <w:rFonts w:ascii="ArialMT" w:hAnsi="ArialMT" w:cs="ArialMT"/>
                <w:sz w:val="20"/>
                <w:szCs w:val="20"/>
              </w:rPr>
            </w:pPr>
          </w:p>
        </w:tc>
        <w:tc>
          <w:tcPr>
            <w:tcW w:w="900" w:type="dxa"/>
            <w:shd w:val="pct12" w:color="auto" w:fill="auto"/>
          </w:tcPr>
          <w:p w:rsidR="00864417" w:rsidRPr="00864417" w:rsidRDefault="00864417" w:rsidP="00864417"/>
        </w:tc>
      </w:tr>
      <w:tr w:rsidR="00864417" w:rsidRPr="00864417" w:rsidTr="006F69DF">
        <w:tc>
          <w:tcPr>
            <w:tcW w:w="973" w:type="dxa"/>
            <w:tcBorders>
              <w:bottom w:val="single" w:sz="4" w:space="0" w:color="auto"/>
            </w:tcBorders>
          </w:tcPr>
          <w:p w:rsidR="00864417" w:rsidRPr="00864417" w:rsidRDefault="00864417" w:rsidP="00864417"/>
        </w:tc>
        <w:tc>
          <w:tcPr>
            <w:tcW w:w="5060" w:type="dxa"/>
            <w:tcBorders>
              <w:bottom w:val="single" w:sz="4" w:space="0" w:color="auto"/>
            </w:tcBorders>
          </w:tcPr>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Upon receipt of the components, the manufacturer should:</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check the External Provider's Declaration of Conformity against the requirements of Clause B.5;</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check the compatibility of the purchase order requirements with the External Provider's</w:t>
            </w: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ArialMT" w:eastAsiaTheme="minorEastAsia" w:hAnsi="ArialMT" w:cs="ArialMT"/>
                <w:sz w:val="20"/>
                <w:szCs w:val="20"/>
              </w:rPr>
              <w:t>Declaration of Conformity (if not testing on site and giving special attention to the stated bubble test pore size and density data to ensure that when taking the stated tolerance into account the specification is not exceeded;</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conduct the tests (if testing on site);</w:t>
            </w:r>
          </w:p>
          <w:p w:rsidR="00864417" w:rsidRPr="00864417" w:rsidRDefault="00864417" w:rsidP="00864417">
            <w:pPr>
              <w:autoSpaceDE w:val="0"/>
              <w:autoSpaceDN w:val="0"/>
              <w:adjustRightInd w:val="0"/>
              <w:rPr>
                <w:rFonts w:ascii="Arial" w:eastAsia="SymbolMT" w:hAnsi="Arial" w:cs="Arial"/>
                <w:sz w:val="20"/>
                <w:szCs w:val="20"/>
              </w:rPr>
            </w:pPr>
          </w:p>
          <w:p w:rsidR="00864417" w:rsidRPr="00864417" w:rsidRDefault="00864417" w:rsidP="00864417">
            <w:pPr>
              <w:autoSpaceDE w:val="0"/>
              <w:autoSpaceDN w:val="0"/>
              <w:adjustRightInd w:val="0"/>
              <w:rPr>
                <w:rFonts w:ascii="ArialMT" w:eastAsiaTheme="minorEastAsia" w:hAnsi="ArialMT" w:cs="ArialMT"/>
                <w:sz w:val="20"/>
                <w:szCs w:val="20"/>
              </w:rPr>
            </w:pPr>
            <w:r w:rsidRPr="00864417">
              <w:rPr>
                <w:rFonts w:ascii="SymbolMT" w:eastAsia="SymbolMT" w:hAnsi="Arial-BoldMT" w:cs="SymbolMT" w:hint="eastAsia"/>
                <w:sz w:val="20"/>
                <w:szCs w:val="20"/>
              </w:rPr>
              <w:t>•</w:t>
            </w:r>
            <w:r w:rsidRPr="00864417">
              <w:rPr>
                <w:rFonts w:ascii="SymbolMT" w:eastAsia="SymbolMT" w:hAnsi="Arial-BoldMT" w:cs="SymbolMT"/>
                <w:sz w:val="20"/>
                <w:szCs w:val="20"/>
              </w:rPr>
              <w:t xml:space="preserve"> </w:t>
            </w:r>
            <w:r w:rsidRPr="00864417">
              <w:rPr>
                <w:rFonts w:ascii="ArialMT" w:eastAsiaTheme="minorEastAsia" w:hAnsi="ArialMT" w:cs="ArialMT"/>
                <w:sz w:val="20"/>
                <w:szCs w:val="20"/>
              </w:rPr>
              <w:t>conduct a statistical check on the overall size of the component e.g. diameter and thickness.</w:t>
            </w:r>
          </w:p>
          <w:p w:rsidR="00864417" w:rsidRPr="00864417" w:rsidRDefault="00864417" w:rsidP="00864417">
            <w:pPr>
              <w:autoSpaceDE w:val="0"/>
              <w:autoSpaceDN w:val="0"/>
              <w:adjustRightInd w:val="0"/>
              <w:rPr>
                <w:rFonts w:ascii="Arial-BoldMT" w:hAnsi="Arial-BoldMT" w:cs="Arial-BoldMT"/>
                <w:b/>
                <w:bCs/>
              </w:rPr>
            </w:pPr>
          </w:p>
        </w:tc>
        <w:tc>
          <w:tcPr>
            <w:tcW w:w="2422" w:type="dxa"/>
            <w:tcBorders>
              <w:bottom w:val="single" w:sz="4" w:space="0" w:color="auto"/>
            </w:tcBorders>
          </w:tcPr>
          <w:p w:rsidR="00864417" w:rsidRPr="00864417" w:rsidRDefault="00864417" w:rsidP="00864417">
            <w:pPr>
              <w:autoSpaceDE w:val="0"/>
              <w:autoSpaceDN w:val="0"/>
              <w:adjustRightInd w:val="0"/>
              <w:rPr>
                <w:rFonts w:ascii="ArialMT" w:hAnsi="ArialMT" w:cs="ArialMT"/>
                <w:sz w:val="20"/>
                <w:szCs w:val="20"/>
              </w:rPr>
            </w:pPr>
          </w:p>
        </w:tc>
        <w:tc>
          <w:tcPr>
            <w:tcW w:w="900" w:type="dxa"/>
            <w:tcBorders>
              <w:bottom w:val="single" w:sz="4" w:space="0" w:color="auto"/>
            </w:tcBorders>
          </w:tcPr>
          <w:p w:rsidR="00864417" w:rsidRPr="00864417" w:rsidRDefault="00864417" w:rsidP="00864417"/>
        </w:tc>
      </w:tr>
    </w:tbl>
    <w:p w:rsidR="00864417" w:rsidRPr="00864417" w:rsidRDefault="00864417" w:rsidP="00864417"/>
    <w:p w:rsidR="00864417" w:rsidRDefault="00864417" w:rsidP="00DE009E">
      <w:pPr>
        <w:rPr>
          <w:rFonts w:ascii="Arial" w:hAnsi="Arial" w:cs="Arial"/>
        </w:rPr>
      </w:pPr>
    </w:p>
    <w:p w:rsidR="000246F1" w:rsidRDefault="00691338" w:rsidP="00DE009E">
      <w:pPr>
        <w:rPr>
          <w:rFonts w:ascii="Arial" w:hAnsi="Arial" w:cs="Arial"/>
        </w:rPr>
      </w:pPr>
      <w:r>
        <w:rPr>
          <w:rFonts w:ascii="Arial" w:hAnsi="Arial" w:cs="Arial"/>
        </w:rPr>
        <w:t>Document History:</w:t>
      </w:r>
    </w:p>
    <w:p w:rsidR="00691338" w:rsidRPr="00691338" w:rsidRDefault="00691338" w:rsidP="00691338">
      <w:pPr>
        <w:pStyle w:val="ListParagraph"/>
        <w:numPr>
          <w:ilvl w:val="0"/>
          <w:numId w:val="21"/>
        </w:numPr>
        <w:rPr>
          <w:rFonts w:ascii="Arial" w:hAnsi="Arial" w:cs="Arial"/>
          <w:sz w:val="20"/>
        </w:rPr>
      </w:pPr>
      <w:r w:rsidRPr="00691338">
        <w:rPr>
          <w:rFonts w:ascii="Arial" w:hAnsi="Arial" w:cs="Arial"/>
          <w:sz w:val="20"/>
        </w:rPr>
        <w:t xml:space="preserve">Edition 3.0 published in </w:t>
      </w:r>
      <w:r>
        <w:rPr>
          <w:rFonts w:ascii="Arial" w:hAnsi="Arial" w:cs="Arial"/>
          <w:sz w:val="20"/>
        </w:rPr>
        <w:t xml:space="preserve">October 2018 in </w:t>
      </w:r>
      <w:r w:rsidRPr="00691338">
        <w:rPr>
          <w:rFonts w:ascii="Arial" w:hAnsi="Arial" w:cs="Arial"/>
          <w:sz w:val="20"/>
        </w:rPr>
        <w:t xml:space="preserve">accordance with ExMC Decision 2018/38 and is based on </w:t>
      </w:r>
      <w:r w:rsidRPr="00691338">
        <w:rPr>
          <w:rFonts w:ascii="Arial" w:hAnsi="Arial" w:cs="Arial"/>
          <w:i/>
          <w:sz w:val="20"/>
        </w:rPr>
        <w:t>ExMC(</w:t>
      </w:r>
      <w:proofErr w:type="spellStart"/>
      <w:r w:rsidRPr="00691338">
        <w:rPr>
          <w:rFonts w:ascii="Arial" w:hAnsi="Arial" w:cs="Arial"/>
          <w:i/>
          <w:sz w:val="20"/>
        </w:rPr>
        <w:t>Cannes_ExMC</w:t>
      </w:r>
      <w:proofErr w:type="spellEnd"/>
      <w:r w:rsidRPr="00691338">
        <w:rPr>
          <w:rFonts w:ascii="Arial" w:hAnsi="Arial" w:cs="Arial"/>
          <w:i/>
          <w:sz w:val="20"/>
        </w:rPr>
        <w:t xml:space="preserve"> WG5_Convenor)03 Draft_Rev_F001_QAR_Form.docx</w:t>
      </w:r>
    </w:p>
    <w:sectPr w:rsidR="00691338" w:rsidRPr="00691338" w:rsidSect="009A2F51">
      <w:footerReference w:type="default" r:id="rId11"/>
      <w:headerReference w:type="first" r:id="rId12"/>
      <w:footerReference w:type="first" r:id="rId13"/>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51" w:rsidRDefault="009A2F51" w:rsidP="00FA52B9">
      <w:pPr>
        <w:spacing w:after="0" w:line="240" w:lineRule="auto"/>
      </w:pPr>
      <w:r>
        <w:separator/>
      </w:r>
    </w:p>
  </w:endnote>
  <w:endnote w:type="continuationSeparator" w:id="0">
    <w:p w:rsidR="009A2F51" w:rsidRDefault="009A2F51" w:rsidP="00FA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Arial-ItalicMT">
    <w:altName w:val="Arial"/>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63" w:rsidRDefault="00477163" w:rsidP="000246F1">
    <w:pPr>
      <w:pBdr>
        <w:top w:val="single" w:sz="4" w:space="1" w:color="auto"/>
      </w:pBdr>
      <w:tabs>
        <w:tab w:val="center" w:pos="4153"/>
        <w:tab w:val="right" w:pos="9540"/>
      </w:tabs>
      <w:overflowPunct w:val="0"/>
      <w:autoSpaceDE w:val="0"/>
      <w:autoSpaceDN w:val="0"/>
      <w:adjustRightInd w:val="0"/>
      <w:spacing w:after="0" w:line="240" w:lineRule="auto"/>
      <w:textAlignment w:val="baseline"/>
      <w:rPr>
        <w:rFonts w:ascii="Arial" w:eastAsia="Times New Roman" w:hAnsi="Arial" w:cs="Arial"/>
        <w:sz w:val="18"/>
        <w:szCs w:val="20"/>
      </w:rPr>
    </w:pPr>
  </w:p>
  <w:p w:rsidR="009A2F51" w:rsidRPr="000246F1" w:rsidRDefault="009A2F51" w:rsidP="000246F1">
    <w:pPr>
      <w:pBdr>
        <w:top w:val="single" w:sz="4" w:space="1" w:color="auto"/>
      </w:pBdr>
      <w:tabs>
        <w:tab w:val="center" w:pos="4153"/>
        <w:tab w:val="right" w:pos="95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rPr>
    </w:pPr>
    <w:r w:rsidRPr="000246F1">
      <w:rPr>
        <w:rFonts w:ascii="Arial" w:eastAsia="Times New Roman" w:hAnsi="Arial" w:cs="Arial"/>
        <w:sz w:val="18"/>
        <w:szCs w:val="20"/>
      </w:rPr>
      <w:t>IECEx F-001</w:t>
    </w:r>
    <w:r>
      <w:rPr>
        <w:rFonts w:ascii="Arial" w:eastAsia="Times New Roman" w:hAnsi="Arial" w:cs="Arial"/>
        <w:sz w:val="18"/>
        <w:szCs w:val="20"/>
      </w:rPr>
      <w:t xml:space="preserve">    </w:t>
    </w:r>
    <w:r>
      <w:rPr>
        <w:rFonts w:ascii="Arial" w:eastAsia="Times New Roman" w:hAnsi="Arial" w:cs="Arial"/>
        <w:sz w:val="18"/>
        <w:szCs w:val="20"/>
      </w:rPr>
      <w:tab/>
      <w:t>Edition 3.0 – based on ISO/IEC 80079-34, Edition 2.0</w:t>
    </w:r>
    <w:r w:rsidRPr="00E14A66">
      <w:rPr>
        <w:rFonts w:ascii="Arial" w:eastAsia="Times New Roman" w:hAnsi="Arial" w:cs="Arial"/>
        <w:sz w:val="18"/>
        <w:szCs w:val="20"/>
      </w:rPr>
      <w:tab/>
      <w:t xml:space="preserve">Page </w:t>
    </w:r>
    <w:r w:rsidRPr="00477163">
      <w:rPr>
        <w:rFonts w:ascii="Arial" w:eastAsia="Times New Roman" w:hAnsi="Arial" w:cs="Arial"/>
        <w:sz w:val="18"/>
        <w:szCs w:val="20"/>
        <w:lang w:val="en-GB"/>
      </w:rPr>
      <w:fldChar w:fldCharType="begin"/>
    </w:r>
    <w:r w:rsidRPr="00477163">
      <w:rPr>
        <w:rFonts w:ascii="Arial" w:eastAsia="Times New Roman" w:hAnsi="Arial" w:cs="Arial"/>
        <w:sz w:val="18"/>
        <w:szCs w:val="20"/>
        <w:lang w:val="en-GB"/>
      </w:rPr>
      <w:instrText xml:space="preserve"> PAGE </w:instrText>
    </w:r>
    <w:r w:rsidRPr="00477163">
      <w:rPr>
        <w:rFonts w:ascii="Arial" w:eastAsia="Times New Roman" w:hAnsi="Arial" w:cs="Arial"/>
        <w:sz w:val="18"/>
        <w:szCs w:val="20"/>
        <w:lang w:val="en-GB"/>
      </w:rPr>
      <w:fldChar w:fldCharType="separate"/>
    </w:r>
    <w:r w:rsidR="007D2B31">
      <w:rPr>
        <w:rFonts w:ascii="Arial" w:eastAsia="Times New Roman" w:hAnsi="Arial" w:cs="Arial"/>
        <w:noProof/>
        <w:sz w:val="18"/>
        <w:szCs w:val="20"/>
        <w:lang w:val="en-GB"/>
      </w:rPr>
      <w:t>3</w:t>
    </w:r>
    <w:r w:rsidRPr="00477163">
      <w:rPr>
        <w:rFonts w:ascii="Arial" w:eastAsia="Times New Roman" w:hAnsi="Arial" w:cs="Arial"/>
        <w:sz w:val="18"/>
        <w:szCs w:val="20"/>
        <w:lang w:val="en-GB"/>
      </w:rPr>
      <w:fldChar w:fldCharType="end"/>
    </w:r>
    <w:r w:rsidRPr="00E14A66">
      <w:rPr>
        <w:rFonts w:ascii="Arial" w:eastAsia="Times New Roman" w:hAnsi="Arial" w:cs="Arial"/>
        <w:sz w:val="18"/>
        <w:szCs w:val="20"/>
        <w:lang w:val="en-GB"/>
      </w:rPr>
      <w:t xml:space="preserve"> of </w:t>
    </w:r>
    <w:r w:rsidRPr="00E14A66">
      <w:rPr>
        <w:rFonts w:ascii="Arial" w:eastAsia="Times New Roman" w:hAnsi="Arial" w:cs="Arial"/>
        <w:sz w:val="18"/>
        <w:szCs w:val="20"/>
        <w:lang w:val="en-GB"/>
      </w:rPr>
      <w:fldChar w:fldCharType="begin"/>
    </w:r>
    <w:r w:rsidRPr="00E14A66">
      <w:rPr>
        <w:rFonts w:ascii="Arial" w:eastAsia="Times New Roman" w:hAnsi="Arial" w:cs="Arial"/>
        <w:sz w:val="18"/>
        <w:szCs w:val="20"/>
        <w:lang w:val="en-GB"/>
      </w:rPr>
      <w:instrText xml:space="preserve"> NUMPAGES </w:instrText>
    </w:r>
    <w:r w:rsidRPr="00E14A66">
      <w:rPr>
        <w:rFonts w:ascii="Arial" w:eastAsia="Times New Roman" w:hAnsi="Arial" w:cs="Arial"/>
        <w:sz w:val="18"/>
        <w:szCs w:val="20"/>
        <w:lang w:val="en-GB"/>
      </w:rPr>
      <w:fldChar w:fldCharType="separate"/>
    </w:r>
    <w:r w:rsidR="007D2B31">
      <w:rPr>
        <w:rFonts w:ascii="Arial" w:eastAsia="Times New Roman" w:hAnsi="Arial" w:cs="Arial"/>
        <w:noProof/>
        <w:sz w:val="18"/>
        <w:szCs w:val="20"/>
        <w:lang w:val="en-GB"/>
      </w:rPr>
      <w:t>45</w:t>
    </w:r>
    <w:r w:rsidRPr="00E14A66">
      <w:rPr>
        <w:rFonts w:ascii="Arial" w:eastAsia="Times New Roman" w:hAnsi="Arial" w:cs="Arial"/>
        <w:sz w:val="18"/>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51" w:rsidRPr="000246F1" w:rsidRDefault="009A2F51" w:rsidP="00E14A66">
    <w:pPr>
      <w:pBdr>
        <w:top w:val="single" w:sz="4" w:space="1" w:color="auto"/>
      </w:pBdr>
      <w:tabs>
        <w:tab w:val="center" w:pos="4153"/>
        <w:tab w:val="right" w:pos="95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rPr>
    </w:pPr>
    <w:r w:rsidRPr="000246F1">
      <w:rPr>
        <w:rFonts w:ascii="Arial" w:eastAsia="Times New Roman" w:hAnsi="Arial" w:cs="Arial"/>
        <w:sz w:val="18"/>
        <w:szCs w:val="20"/>
      </w:rPr>
      <w:t>IECEx F-001</w:t>
    </w:r>
    <w:r>
      <w:rPr>
        <w:rFonts w:ascii="Arial" w:eastAsia="Times New Roman" w:hAnsi="Arial" w:cs="Arial"/>
        <w:sz w:val="18"/>
        <w:szCs w:val="20"/>
      </w:rPr>
      <w:t xml:space="preserve">    </w:t>
    </w:r>
    <w:r>
      <w:rPr>
        <w:rFonts w:ascii="Arial" w:eastAsia="Times New Roman" w:hAnsi="Arial" w:cs="Arial"/>
        <w:sz w:val="18"/>
        <w:szCs w:val="20"/>
      </w:rPr>
      <w:tab/>
      <w:t>Edition 3.0 – based on ISO/IEC 80079-34, Edition 2.0</w:t>
    </w:r>
    <w:r w:rsidRPr="00E14A66">
      <w:rPr>
        <w:rFonts w:ascii="Arial" w:eastAsia="Times New Roman" w:hAnsi="Arial" w:cs="Arial"/>
        <w:sz w:val="18"/>
        <w:szCs w:val="20"/>
      </w:rPr>
      <w:tab/>
      <w:t xml:space="preserve">Page </w:t>
    </w:r>
    <w:r w:rsidRPr="00E14A66">
      <w:rPr>
        <w:rFonts w:ascii="Arial" w:eastAsia="Times New Roman" w:hAnsi="Arial" w:cs="Arial"/>
        <w:sz w:val="20"/>
        <w:szCs w:val="20"/>
        <w:lang w:val="en-GB"/>
      </w:rPr>
      <w:fldChar w:fldCharType="begin"/>
    </w:r>
    <w:r w:rsidRPr="00E14A66">
      <w:rPr>
        <w:rFonts w:ascii="Arial" w:eastAsia="Times New Roman" w:hAnsi="Arial" w:cs="Arial"/>
        <w:sz w:val="20"/>
        <w:szCs w:val="20"/>
        <w:lang w:val="en-GB"/>
      </w:rPr>
      <w:instrText xml:space="preserve"> PAGE </w:instrText>
    </w:r>
    <w:r w:rsidRPr="00E14A66">
      <w:rPr>
        <w:rFonts w:ascii="Arial" w:eastAsia="Times New Roman" w:hAnsi="Arial" w:cs="Arial"/>
        <w:sz w:val="20"/>
        <w:szCs w:val="20"/>
        <w:lang w:val="en-GB"/>
      </w:rPr>
      <w:fldChar w:fldCharType="separate"/>
    </w:r>
    <w:r w:rsidR="007D2B31">
      <w:rPr>
        <w:rFonts w:ascii="Arial" w:eastAsia="Times New Roman" w:hAnsi="Arial" w:cs="Arial"/>
        <w:noProof/>
        <w:sz w:val="20"/>
        <w:szCs w:val="20"/>
        <w:lang w:val="en-GB"/>
      </w:rPr>
      <w:t>1</w:t>
    </w:r>
    <w:r w:rsidRPr="00E14A66">
      <w:rPr>
        <w:rFonts w:ascii="Arial" w:eastAsia="Times New Roman" w:hAnsi="Arial" w:cs="Arial"/>
        <w:sz w:val="20"/>
        <w:szCs w:val="20"/>
        <w:lang w:val="en-GB"/>
      </w:rPr>
      <w:fldChar w:fldCharType="end"/>
    </w:r>
    <w:r w:rsidRPr="00E14A66">
      <w:rPr>
        <w:rFonts w:ascii="Arial" w:eastAsia="Times New Roman" w:hAnsi="Arial" w:cs="Arial"/>
        <w:sz w:val="18"/>
        <w:szCs w:val="20"/>
        <w:lang w:val="en-GB"/>
      </w:rPr>
      <w:t xml:space="preserve"> of </w:t>
    </w:r>
    <w:r w:rsidRPr="00E14A66">
      <w:rPr>
        <w:rFonts w:ascii="Arial" w:eastAsia="Times New Roman" w:hAnsi="Arial" w:cs="Arial"/>
        <w:sz w:val="18"/>
        <w:szCs w:val="20"/>
        <w:lang w:val="en-GB"/>
      </w:rPr>
      <w:fldChar w:fldCharType="begin"/>
    </w:r>
    <w:r w:rsidRPr="00E14A66">
      <w:rPr>
        <w:rFonts w:ascii="Arial" w:eastAsia="Times New Roman" w:hAnsi="Arial" w:cs="Arial"/>
        <w:sz w:val="18"/>
        <w:szCs w:val="20"/>
        <w:lang w:val="en-GB"/>
      </w:rPr>
      <w:instrText xml:space="preserve"> NUMPAGES </w:instrText>
    </w:r>
    <w:r w:rsidRPr="00E14A66">
      <w:rPr>
        <w:rFonts w:ascii="Arial" w:eastAsia="Times New Roman" w:hAnsi="Arial" w:cs="Arial"/>
        <w:sz w:val="18"/>
        <w:szCs w:val="20"/>
        <w:lang w:val="en-GB"/>
      </w:rPr>
      <w:fldChar w:fldCharType="separate"/>
    </w:r>
    <w:r w:rsidR="007D2B31">
      <w:rPr>
        <w:rFonts w:ascii="Arial" w:eastAsia="Times New Roman" w:hAnsi="Arial" w:cs="Arial"/>
        <w:noProof/>
        <w:sz w:val="18"/>
        <w:szCs w:val="20"/>
        <w:lang w:val="en-GB"/>
      </w:rPr>
      <w:t>45</w:t>
    </w:r>
    <w:r w:rsidRPr="00E14A66">
      <w:rPr>
        <w:rFonts w:ascii="Arial" w:eastAsia="Times New Roman" w:hAnsi="Arial" w:cs="Arial"/>
        <w:sz w:val="18"/>
        <w:szCs w:val="20"/>
        <w:lang w:val="en-GB"/>
      </w:rPr>
      <w:fldChar w:fldCharType="end"/>
    </w:r>
  </w:p>
  <w:p w:rsidR="009A2F51" w:rsidRDefault="009A2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51" w:rsidRDefault="009A2F51" w:rsidP="00FA52B9">
      <w:pPr>
        <w:spacing w:after="0" w:line="240" w:lineRule="auto"/>
      </w:pPr>
      <w:r>
        <w:separator/>
      </w:r>
    </w:p>
  </w:footnote>
  <w:footnote w:type="continuationSeparator" w:id="0">
    <w:p w:rsidR="009A2F51" w:rsidRDefault="009A2F51" w:rsidP="00FA5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619"/>
      <w:gridCol w:w="2429"/>
      <w:gridCol w:w="2417"/>
    </w:tblGrid>
    <w:tr w:rsidR="009A2F51" w:rsidRPr="00FA52B9" w:rsidTr="009A2F51">
      <w:trPr>
        <w:cantSplit/>
        <w:trHeight w:hRule="exact" w:val="907"/>
      </w:trPr>
      <w:tc>
        <w:tcPr>
          <w:tcW w:w="1885" w:type="dxa"/>
          <w:tcBorders>
            <w:bottom w:val="nil"/>
            <w:right w:val="nil"/>
          </w:tcBorders>
          <w:vAlign w:val="center"/>
        </w:tcPr>
        <w:p w:rsidR="009A2F51" w:rsidRPr="00725D14" w:rsidRDefault="009A2F51" w:rsidP="00717C0F">
          <w:pPr>
            <w:spacing w:after="0" w:line="240" w:lineRule="auto"/>
            <w:jc w:val="center"/>
            <w:rPr>
              <w:rFonts w:ascii="Arial" w:eastAsia="Times New Roman" w:hAnsi="Arial" w:cs="Times New Roman"/>
              <w:szCs w:val="20"/>
              <w:lang w:val="en-AU"/>
            </w:rPr>
          </w:pPr>
          <w:r w:rsidRPr="00725D14">
            <w:rPr>
              <w:rFonts w:ascii="Arial" w:eastAsia="Times New Roman" w:hAnsi="Arial" w:cs="Times New Roman"/>
              <w:szCs w:val="20"/>
              <w:lang w:val="en-AU"/>
            </w:rPr>
            <w:t>Certifi</w:t>
          </w:r>
          <w:r w:rsidR="00725D14" w:rsidRPr="00725D14">
            <w:rPr>
              <w:rFonts w:ascii="Arial" w:eastAsia="Times New Roman" w:hAnsi="Arial" w:cs="Times New Roman"/>
              <w:szCs w:val="20"/>
              <w:lang w:val="en-AU"/>
            </w:rPr>
            <w:t>cation</w:t>
          </w:r>
          <w:r w:rsidRPr="00725D14">
            <w:rPr>
              <w:rFonts w:ascii="Arial" w:eastAsia="Times New Roman" w:hAnsi="Arial" w:cs="Times New Roman"/>
              <w:szCs w:val="20"/>
              <w:lang w:val="en-AU"/>
            </w:rPr>
            <w:t xml:space="preserve"> Body </w:t>
          </w:r>
        </w:p>
        <w:p w:rsidR="009A2F51" w:rsidRPr="00FA52B9" w:rsidRDefault="009A2F51" w:rsidP="00717C0F">
          <w:pPr>
            <w:spacing w:after="0" w:line="240" w:lineRule="auto"/>
            <w:jc w:val="center"/>
            <w:rPr>
              <w:rFonts w:ascii="Arial" w:eastAsia="Times New Roman" w:hAnsi="Arial" w:cs="Times New Roman"/>
              <w:sz w:val="24"/>
              <w:szCs w:val="20"/>
              <w:lang w:val="en-AU"/>
            </w:rPr>
          </w:pPr>
          <w:r w:rsidRPr="00725D14">
            <w:rPr>
              <w:rFonts w:ascii="Arial" w:eastAsia="Times New Roman" w:hAnsi="Arial" w:cs="Times New Roman"/>
              <w:szCs w:val="20"/>
              <w:lang w:val="en-AU"/>
            </w:rPr>
            <w:t>Logo</w:t>
          </w:r>
        </w:p>
      </w:tc>
      <w:tc>
        <w:tcPr>
          <w:tcW w:w="5048" w:type="dxa"/>
          <w:gridSpan w:val="2"/>
          <w:tcBorders>
            <w:left w:val="nil"/>
            <w:bottom w:val="nil"/>
            <w:right w:val="nil"/>
          </w:tcBorders>
          <w:vAlign w:val="center"/>
        </w:tcPr>
        <w:p w:rsidR="009A2F51" w:rsidRPr="00FA52B9" w:rsidRDefault="009A2F51" w:rsidP="00717C0F">
          <w:pPr>
            <w:spacing w:after="0" w:line="240" w:lineRule="auto"/>
            <w:jc w:val="center"/>
            <w:rPr>
              <w:rFonts w:ascii="Arial" w:eastAsia="Times New Roman" w:hAnsi="Arial" w:cs="Times New Roman"/>
              <w:b/>
              <w:bCs/>
              <w:sz w:val="24"/>
              <w:szCs w:val="20"/>
              <w:lang w:val="en-AU"/>
            </w:rPr>
          </w:pPr>
          <w:r w:rsidRPr="00FA52B9">
            <w:rPr>
              <w:rFonts w:ascii="Arial" w:eastAsia="Times New Roman" w:hAnsi="Arial" w:cs="Times New Roman"/>
              <w:b/>
              <w:bCs/>
              <w:sz w:val="24"/>
              <w:szCs w:val="20"/>
              <w:lang w:val="en-AU"/>
            </w:rPr>
            <w:t xml:space="preserve">IECEx </w:t>
          </w:r>
        </w:p>
        <w:p w:rsidR="009A2F51" w:rsidRDefault="009A2F51" w:rsidP="00717C0F">
          <w:pPr>
            <w:spacing w:after="0" w:line="240" w:lineRule="auto"/>
            <w:jc w:val="center"/>
            <w:rPr>
              <w:rFonts w:ascii="Arial" w:eastAsia="Times New Roman" w:hAnsi="Arial" w:cs="Times New Roman"/>
              <w:b/>
              <w:bCs/>
              <w:sz w:val="24"/>
              <w:szCs w:val="20"/>
              <w:u w:val="single"/>
              <w:lang w:val="en-AU"/>
            </w:rPr>
          </w:pPr>
          <w:r w:rsidRPr="00FA52B9">
            <w:rPr>
              <w:rFonts w:ascii="Arial" w:eastAsia="Times New Roman" w:hAnsi="Arial" w:cs="Times New Roman"/>
              <w:b/>
              <w:bCs/>
              <w:sz w:val="24"/>
              <w:szCs w:val="20"/>
              <w:u w:val="single"/>
              <w:lang w:val="en-AU"/>
            </w:rPr>
            <w:t>QUALITY ASSESSMENT REPORT</w:t>
          </w:r>
        </w:p>
        <w:p w:rsidR="009A2F51" w:rsidRPr="00FA52B9" w:rsidRDefault="009A2F51" w:rsidP="00717C0F">
          <w:pPr>
            <w:spacing w:after="0" w:line="240" w:lineRule="auto"/>
            <w:jc w:val="center"/>
            <w:rPr>
              <w:rFonts w:ascii="Arial" w:eastAsia="Times New Roman" w:hAnsi="Arial" w:cs="Times New Roman"/>
              <w:sz w:val="24"/>
              <w:szCs w:val="20"/>
              <w:u w:val="single"/>
              <w:lang w:val="en-AU"/>
            </w:rPr>
          </w:pPr>
          <w:r>
            <w:rPr>
              <w:rFonts w:ascii="Arial" w:eastAsia="Times New Roman" w:hAnsi="Arial" w:cs="Times New Roman"/>
              <w:b/>
              <w:bCs/>
              <w:sz w:val="24"/>
              <w:szCs w:val="20"/>
              <w:u w:val="single"/>
              <w:lang w:val="en-AU"/>
            </w:rPr>
            <w:t>Form F-001, Edition 3.0</w:t>
          </w:r>
        </w:p>
      </w:tc>
      <w:tc>
        <w:tcPr>
          <w:tcW w:w="2417" w:type="dxa"/>
          <w:tcBorders>
            <w:left w:val="nil"/>
            <w:bottom w:val="nil"/>
          </w:tcBorders>
          <w:vAlign w:val="center"/>
        </w:tcPr>
        <w:p w:rsidR="009A2F51" w:rsidRPr="00FA52B9" w:rsidRDefault="009A2F51" w:rsidP="00717C0F">
          <w:pPr>
            <w:spacing w:after="0" w:line="240" w:lineRule="auto"/>
            <w:jc w:val="center"/>
            <w:rPr>
              <w:rFonts w:ascii="Arial" w:eastAsia="Times New Roman" w:hAnsi="Arial" w:cs="Times New Roman"/>
              <w:szCs w:val="20"/>
              <w:lang w:val="en-AU"/>
            </w:rPr>
          </w:pPr>
          <w:r w:rsidRPr="00E57320">
            <w:rPr>
              <w:rFonts w:ascii="Arial" w:hAnsi="Arial"/>
              <w:noProof/>
              <w:lang w:val="en-AU" w:eastAsia="en-AU"/>
            </w:rPr>
            <w:drawing>
              <wp:inline distT="0" distB="0" distL="0" distR="0" wp14:anchorId="2A0AEB7A" wp14:editId="7FF875D7">
                <wp:extent cx="1188720" cy="508791"/>
                <wp:effectExtent l="0" t="0" r="0" b="5715"/>
                <wp:docPr id="12" name="Picture 12"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364" cy="521907"/>
                        </a:xfrm>
                        <a:prstGeom prst="rect">
                          <a:avLst/>
                        </a:prstGeom>
                        <a:noFill/>
                        <a:ln>
                          <a:noFill/>
                        </a:ln>
                      </pic:spPr>
                    </pic:pic>
                  </a:graphicData>
                </a:graphic>
              </wp:inline>
            </w:drawing>
          </w:r>
          <w:r w:rsidR="00725D14">
            <w:rPr>
              <w:rFonts w:ascii="Arial" w:eastAsia="Times New Roman" w:hAnsi="Arial" w:cs="Times New Roman"/>
              <w:szCs w:val="20"/>
              <w:lang w:val="en-AU"/>
            </w:rPr>
            <w:t xml:space="preserve"> </w:t>
          </w:r>
          <w:proofErr w:type="spellStart"/>
          <w:r w:rsidRPr="00FA52B9">
            <w:rPr>
              <w:rFonts w:ascii="Arial" w:eastAsia="Times New Roman" w:hAnsi="Arial" w:cs="Times New Roman"/>
              <w:szCs w:val="20"/>
              <w:lang w:val="en-AU"/>
            </w:rPr>
            <w:t>ogo</w:t>
          </w:r>
          <w:proofErr w:type="spellEnd"/>
        </w:p>
      </w:tc>
    </w:tr>
    <w:tr w:rsidR="009A2F51" w:rsidRPr="00FA52B9" w:rsidTr="009A2F51">
      <w:trPr>
        <w:trHeight w:val="397"/>
      </w:trPr>
      <w:tc>
        <w:tcPr>
          <w:tcW w:w="1885" w:type="dxa"/>
          <w:tcBorders>
            <w:top w:val="nil"/>
            <w:right w:val="nil"/>
          </w:tcBorders>
          <w:shd w:val="clear" w:color="auto" w:fill="auto"/>
          <w:vAlign w:val="center"/>
        </w:tcPr>
        <w:p w:rsidR="009A2F51" w:rsidRPr="00FA52B9" w:rsidRDefault="009A2F51" w:rsidP="00717C0F">
          <w:pPr>
            <w:keepNext/>
            <w:tabs>
              <w:tab w:val="left" w:pos="567"/>
            </w:tabs>
            <w:overflowPunct w:val="0"/>
            <w:autoSpaceDE w:val="0"/>
            <w:autoSpaceDN w:val="0"/>
            <w:adjustRightInd w:val="0"/>
            <w:spacing w:after="0" w:line="240" w:lineRule="auto"/>
            <w:jc w:val="center"/>
            <w:textAlignment w:val="baseline"/>
            <w:outlineLvl w:val="0"/>
            <w:rPr>
              <w:rFonts w:ascii="Arial" w:eastAsia="Times New Roman" w:hAnsi="Arial" w:cs="Times New Roman"/>
              <w:b/>
              <w:lang w:val="en-GB"/>
            </w:rPr>
          </w:pPr>
          <w:r w:rsidRPr="00FA52B9">
            <w:rPr>
              <w:rFonts w:ascii="Arial" w:eastAsia="Times New Roman" w:hAnsi="Arial" w:cs="Times New Roman"/>
              <w:b/>
              <w:lang w:val="en-GB"/>
            </w:rPr>
            <w:t>Report No.:</w:t>
          </w:r>
        </w:p>
      </w:tc>
      <w:tc>
        <w:tcPr>
          <w:tcW w:w="2619" w:type="dxa"/>
          <w:tcBorders>
            <w:top w:val="nil"/>
            <w:left w:val="nil"/>
            <w:right w:val="nil"/>
          </w:tcBorders>
          <w:vAlign w:val="center"/>
        </w:tcPr>
        <w:p w:rsidR="009A2F51" w:rsidRPr="00FA52B9" w:rsidRDefault="009A2F51" w:rsidP="00717C0F">
          <w:pPr>
            <w:spacing w:after="0" w:line="240" w:lineRule="auto"/>
            <w:rPr>
              <w:rFonts w:ascii="Arial" w:eastAsia="Times New Roman" w:hAnsi="Arial" w:cs="Times New Roman"/>
              <w:sz w:val="24"/>
              <w:szCs w:val="20"/>
              <w:lang w:val="en-AU"/>
            </w:rPr>
          </w:pPr>
        </w:p>
      </w:tc>
      <w:tc>
        <w:tcPr>
          <w:tcW w:w="2429" w:type="dxa"/>
          <w:tcBorders>
            <w:top w:val="nil"/>
            <w:left w:val="nil"/>
            <w:right w:val="nil"/>
          </w:tcBorders>
          <w:vAlign w:val="center"/>
        </w:tcPr>
        <w:p w:rsidR="009A2F51" w:rsidRPr="00FA52B9" w:rsidRDefault="009A2F51" w:rsidP="00717C0F">
          <w:pPr>
            <w:spacing w:after="0" w:line="240" w:lineRule="auto"/>
            <w:jc w:val="right"/>
            <w:rPr>
              <w:rFonts w:ascii="Arial" w:eastAsia="Times New Roman" w:hAnsi="Arial" w:cs="Times New Roman"/>
              <w:sz w:val="24"/>
              <w:szCs w:val="20"/>
              <w:lang w:val="en-AU"/>
            </w:rPr>
          </w:pPr>
          <w:r w:rsidRPr="00FA52B9">
            <w:rPr>
              <w:rFonts w:ascii="Arial" w:eastAsia="Times New Roman" w:hAnsi="Arial" w:cs="Times New Roman"/>
              <w:b/>
              <w:bCs/>
              <w:szCs w:val="20"/>
              <w:lang w:val="en-AU"/>
            </w:rPr>
            <w:t>IECEx QAR No.:</w:t>
          </w:r>
        </w:p>
      </w:tc>
      <w:tc>
        <w:tcPr>
          <w:tcW w:w="2417" w:type="dxa"/>
          <w:tcBorders>
            <w:top w:val="nil"/>
            <w:left w:val="nil"/>
          </w:tcBorders>
          <w:vAlign w:val="center"/>
        </w:tcPr>
        <w:p w:rsidR="009A2F51" w:rsidRPr="00FA52B9" w:rsidRDefault="009A2F51" w:rsidP="00717C0F">
          <w:pPr>
            <w:spacing w:after="0" w:line="240" w:lineRule="auto"/>
            <w:rPr>
              <w:rFonts w:ascii="Arial" w:eastAsia="Times New Roman" w:hAnsi="Arial" w:cs="Times New Roman"/>
              <w:b/>
              <w:bCs/>
              <w:szCs w:val="20"/>
              <w:lang w:val="en-AU"/>
            </w:rPr>
          </w:pPr>
        </w:p>
      </w:tc>
    </w:tr>
  </w:tbl>
  <w:p w:rsidR="009A2F51" w:rsidRDefault="009A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2" w15:restartNumberingAfterBreak="0">
    <w:nsid w:val="087820E0"/>
    <w:multiLevelType w:val="hybridMultilevel"/>
    <w:tmpl w:val="CF7A2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45EBE"/>
    <w:multiLevelType w:val="hybridMultilevel"/>
    <w:tmpl w:val="30883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77718C"/>
    <w:multiLevelType w:val="hybridMultilevel"/>
    <w:tmpl w:val="C7A8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321BE4"/>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23BB7"/>
    <w:multiLevelType w:val="hybridMultilevel"/>
    <w:tmpl w:val="26948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E2418"/>
    <w:multiLevelType w:val="multilevel"/>
    <w:tmpl w:val="00000885"/>
    <w:lvl w:ilvl="0">
      <w:start w:val="1"/>
      <w:numFmt w:val="lowerLetter"/>
      <w:lvlText w:val="%1)"/>
      <w:lvlJc w:val="left"/>
      <w:pPr>
        <w:ind w:left="465" w:hanging="360"/>
      </w:pPr>
      <w:rPr>
        <w:rFonts w:ascii="Arial" w:hAnsi="Arial" w:cs="Arial"/>
        <w:b w:val="0"/>
        <w:bCs w:val="0"/>
        <w:spacing w:val="0"/>
        <w:w w:val="99"/>
        <w:sz w:val="20"/>
        <w:szCs w:val="20"/>
      </w:rPr>
    </w:lvl>
    <w:lvl w:ilvl="1">
      <w:numFmt w:val="bullet"/>
      <w:lvlText w:val="•"/>
      <w:lvlJc w:val="left"/>
      <w:pPr>
        <w:ind w:left="1320" w:hanging="360"/>
      </w:pPr>
    </w:lvl>
    <w:lvl w:ilvl="2">
      <w:numFmt w:val="bullet"/>
      <w:lvlText w:val="•"/>
      <w:lvlJc w:val="left"/>
      <w:pPr>
        <w:ind w:left="2181" w:hanging="360"/>
      </w:pPr>
    </w:lvl>
    <w:lvl w:ilvl="3">
      <w:numFmt w:val="bullet"/>
      <w:lvlText w:val="•"/>
      <w:lvlJc w:val="left"/>
      <w:pPr>
        <w:ind w:left="3041" w:hanging="360"/>
      </w:pPr>
    </w:lvl>
    <w:lvl w:ilvl="4">
      <w:numFmt w:val="bullet"/>
      <w:lvlText w:val="•"/>
      <w:lvlJc w:val="left"/>
      <w:pPr>
        <w:ind w:left="3902" w:hanging="360"/>
      </w:pPr>
    </w:lvl>
    <w:lvl w:ilvl="5">
      <w:numFmt w:val="bullet"/>
      <w:lvlText w:val="•"/>
      <w:lvlJc w:val="left"/>
      <w:pPr>
        <w:ind w:left="4763" w:hanging="360"/>
      </w:pPr>
    </w:lvl>
    <w:lvl w:ilvl="6">
      <w:numFmt w:val="bullet"/>
      <w:lvlText w:val="•"/>
      <w:lvlJc w:val="left"/>
      <w:pPr>
        <w:ind w:left="5623" w:hanging="360"/>
      </w:pPr>
    </w:lvl>
    <w:lvl w:ilvl="7">
      <w:numFmt w:val="bullet"/>
      <w:lvlText w:val="•"/>
      <w:lvlJc w:val="left"/>
      <w:pPr>
        <w:ind w:left="6484" w:hanging="360"/>
      </w:pPr>
    </w:lvl>
    <w:lvl w:ilvl="8">
      <w:numFmt w:val="bullet"/>
      <w:lvlText w:val="•"/>
      <w:lvlJc w:val="left"/>
      <w:pPr>
        <w:ind w:left="7345" w:hanging="360"/>
      </w:pPr>
    </w:lvl>
  </w:abstractNum>
  <w:abstractNum w:abstractNumId="8" w15:restartNumberingAfterBreak="0">
    <w:nsid w:val="3F1B3177"/>
    <w:multiLevelType w:val="hybridMultilevel"/>
    <w:tmpl w:val="B792E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84627"/>
    <w:multiLevelType w:val="hybridMultilevel"/>
    <w:tmpl w:val="0F9AF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92633D"/>
    <w:multiLevelType w:val="hybridMultilevel"/>
    <w:tmpl w:val="B8342D90"/>
    <w:lvl w:ilvl="0" w:tplc="2D7411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6D31A7"/>
    <w:multiLevelType w:val="hybridMultilevel"/>
    <w:tmpl w:val="C80041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5A7853"/>
    <w:multiLevelType w:val="hybridMultilevel"/>
    <w:tmpl w:val="BFF6E168"/>
    <w:lvl w:ilvl="0" w:tplc="970ACA1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D4C89"/>
    <w:multiLevelType w:val="hybridMultilevel"/>
    <w:tmpl w:val="4530A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A5C80"/>
    <w:multiLevelType w:val="hybridMultilevel"/>
    <w:tmpl w:val="B45E0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766BBC"/>
    <w:multiLevelType w:val="hybridMultilevel"/>
    <w:tmpl w:val="8D941038"/>
    <w:lvl w:ilvl="0" w:tplc="FFFFFFFF">
      <w:start w:val="1"/>
      <w:numFmt w:val="bullet"/>
      <w:lvlText w:val=""/>
      <w:lvlJc w:val="left"/>
      <w:pPr>
        <w:tabs>
          <w:tab w:val="num" w:pos="990"/>
        </w:tabs>
        <w:ind w:left="990" w:hanging="360"/>
      </w:pPr>
      <w:rPr>
        <w:rFonts w:ascii="Times New Roman" w:hAnsi="Times New Roman" w:cs="Times New Roman" w:hint="default"/>
        <w:b w:val="0"/>
        <w:i w:val="0"/>
        <w:sz w:val="36"/>
      </w:rPr>
    </w:lvl>
    <w:lvl w:ilvl="1" w:tplc="FFFFFFFF">
      <w:start w:val="1"/>
      <w:numFmt w:val="bullet"/>
      <w:lvlText w:val=""/>
      <w:lvlJc w:val="left"/>
      <w:pPr>
        <w:tabs>
          <w:tab w:val="num" w:pos="-2216"/>
        </w:tabs>
        <w:ind w:left="-2216" w:hanging="360"/>
      </w:pPr>
      <w:rPr>
        <w:rFonts w:ascii="Times New Roman" w:hAnsi="Times New Roman" w:cs="Times New Roman" w:hint="default"/>
        <w:b w:val="0"/>
        <w:i w:val="0"/>
        <w:sz w:val="36"/>
      </w:rPr>
    </w:lvl>
    <w:lvl w:ilvl="2" w:tplc="FFFFFFFF">
      <w:start w:val="1"/>
      <w:numFmt w:val="bullet"/>
      <w:lvlText w:val=""/>
      <w:lvlJc w:val="left"/>
      <w:pPr>
        <w:tabs>
          <w:tab w:val="num" w:pos="-1496"/>
        </w:tabs>
        <w:ind w:left="-1496" w:hanging="360"/>
      </w:pPr>
      <w:rPr>
        <w:rFonts w:ascii="Wingdings" w:hAnsi="Wingdings" w:hint="default"/>
      </w:rPr>
    </w:lvl>
    <w:lvl w:ilvl="3" w:tplc="FFFFFFFF" w:tentative="1">
      <w:start w:val="1"/>
      <w:numFmt w:val="bullet"/>
      <w:lvlText w:val=""/>
      <w:lvlJc w:val="left"/>
      <w:pPr>
        <w:tabs>
          <w:tab w:val="num" w:pos="-776"/>
        </w:tabs>
        <w:ind w:left="-776" w:hanging="360"/>
      </w:pPr>
      <w:rPr>
        <w:rFonts w:ascii="Symbol" w:hAnsi="Symbol" w:hint="default"/>
      </w:rPr>
    </w:lvl>
    <w:lvl w:ilvl="4" w:tplc="FFFFFFFF" w:tentative="1">
      <w:start w:val="1"/>
      <w:numFmt w:val="bullet"/>
      <w:lvlText w:val="o"/>
      <w:lvlJc w:val="left"/>
      <w:pPr>
        <w:tabs>
          <w:tab w:val="num" w:pos="-56"/>
        </w:tabs>
        <w:ind w:left="-56" w:hanging="360"/>
      </w:pPr>
      <w:rPr>
        <w:rFonts w:ascii="Courier New" w:hAnsi="Courier New" w:hint="default"/>
      </w:rPr>
    </w:lvl>
    <w:lvl w:ilvl="5" w:tplc="FFFFFFFF" w:tentative="1">
      <w:start w:val="1"/>
      <w:numFmt w:val="bullet"/>
      <w:lvlText w:val=""/>
      <w:lvlJc w:val="left"/>
      <w:pPr>
        <w:tabs>
          <w:tab w:val="num" w:pos="664"/>
        </w:tabs>
        <w:ind w:left="664" w:hanging="360"/>
      </w:pPr>
      <w:rPr>
        <w:rFonts w:ascii="Wingdings" w:hAnsi="Wingdings" w:hint="default"/>
      </w:rPr>
    </w:lvl>
    <w:lvl w:ilvl="6" w:tplc="FFFFFFFF" w:tentative="1">
      <w:start w:val="1"/>
      <w:numFmt w:val="bullet"/>
      <w:lvlText w:val=""/>
      <w:lvlJc w:val="left"/>
      <w:pPr>
        <w:tabs>
          <w:tab w:val="num" w:pos="1384"/>
        </w:tabs>
        <w:ind w:left="1384" w:hanging="360"/>
      </w:pPr>
      <w:rPr>
        <w:rFonts w:ascii="Symbol" w:hAnsi="Symbol" w:hint="default"/>
      </w:rPr>
    </w:lvl>
    <w:lvl w:ilvl="7" w:tplc="FFFFFFFF" w:tentative="1">
      <w:start w:val="1"/>
      <w:numFmt w:val="bullet"/>
      <w:lvlText w:val="o"/>
      <w:lvlJc w:val="left"/>
      <w:pPr>
        <w:tabs>
          <w:tab w:val="num" w:pos="2104"/>
        </w:tabs>
        <w:ind w:left="2104" w:hanging="360"/>
      </w:pPr>
      <w:rPr>
        <w:rFonts w:ascii="Courier New" w:hAnsi="Courier New" w:hint="default"/>
      </w:rPr>
    </w:lvl>
    <w:lvl w:ilvl="8" w:tplc="FFFFFFFF" w:tentative="1">
      <w:start w:val="1"/>
      <w:numFmt w:val="bullet"/>
      <w:lvlText w:val=""/>
      <w:lvlJc w:val="left"/>
      <w:pPr>
        <w:tabs>
          <w:tab w:val="num" w:pos="2824"/>
        </w:tabs>
        <w:ind w:left="2824" w:hanging="360"/>
      </w:pPr>
      <w:rPr>
        <w:rFonts w:ascii="Wingdings" w:hAnsi="Wingdings" w:hint="default"/>
      </w:rPr>
    </w:lvl>
  </w:abstractNum>
  <w:abstractNum w:abstractNumId="16" w15:restartNumberingAfterBreak="0">
    <w:nsid w:val="6D1E70A9"/>
    <w:multiLevelType w:val="hybridMultilevel"/>
    <w:tmpl w:val="3274F114"/>
    <w:lvl w:ilvl="0" w:tplc="04090017">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10404"/>
    <w:multiLevelType w:val="hybridMultilevel"/>
    <w:tmpl w:val="82822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180BDD"/>
    <w:multiLevelType w:val="hybridMultilevel"/>
    <w:tmpl w:val="2ECE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11BF"/>
    <w:multiLevelType w:val="hybridMultilevel"/>
    <w:tmpl w:val="7532965A"/>
    <w:lvl w:ilvl="0" w:tplc="4EE2C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75DE5"/>
    <w:multiLevelType w:val="hybridMultilevel"/>
    <w:tmpl w:val="C9CC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5"/>
  </w:num>
  <w:num w:numId="5">
    <w:abstractNumId w:val="16"/>
  </w:num>
  <w:num w:numId="6">
    <w:abstractNumId w:val="7"/>
  </w:num>
  <w:num w:numId="7">
    <w:abstractNumId w:val="6"/>
  </w:num>
  <w:num w:numId="8">
    <w:abstractNumId w:val="19"/>
  </w:num>
  <w:num w:numId="9">
    <w:abstractNumId w:val="18"/>
  </w:num>
  <w:num w:numId="10">
    <w:abstractNumId w:val="13"/>
  </w:num>
  <w:num w:numId="11">
    <w:abstractNumId w:val="2"/>
  </w:num>
  <w:num w:numId="12">
    <w:abstractNumId w:val="0"/>
    <w:lvlOverride w:ilvl="0">
      <w:lvl w:ilvl="0">
        <w:start w:val="1"/>
        <w:numFmt w:val="bullet"/>
        <w:lvlText w:val=""/>
        <w:legacy w:legacy="1" w:legacySpace="0" w:legacyIndent="283"/>
        <w:lvlJc w:val="left"/>
        <w:pPr>
          <w:ind w:left="708" w:hanging="283"/>
        </w:pPr>
        <w:rPr>
          <w:rFonts w:ascii="Courier New" w:hAnsi="Courier New" w:hint="default"/>
          <w:sz w:val="40"/>
        </w:rPr>
      </w:lvl>
    </w:lvlOverride>
  </w:num>
  <w:num w:numId="13">
    <w:abstractNumId w:val="15"/>
  </w:num>
  <w:num w:numId="14">
    <w:abstractNumId w:val="4"/>
  </w:num>
  <w:num w:numId="15">
    <w:abstractNumId w:val="11"/>
  </w:num>
  <w:num w:numId="16">
    <w:abstractNumId w:val="14"/>
  </w:num>
  <w:num w:numId="17">
    <w:abstractNumId w:val="9"/>
  </w:num>
  <w:num w:numId="18">
    <w:abstractNumId w:val="3"/>
  </w:num>
  <w:num w:numId="19">
    <w:abstractNumId w:val="20"/>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orms Core NewDocument" w:val="2018-05-21T21:09:00Z"/>
  </w:docVars>
  <w:rsids>
    <w:rsidRoot w:val="003E6173"/>
    <w:rsid w:val="000040C7"/>
    <w:rsid w:val="000125B7"/>
    <w:rsid w:val="000246F1"/>
    <w:rsid w:val="00070CAF"/>
    <w:rsid w:val="000E403A"/>
    <w:rsid w:val="001145DB"/>
    <w:rsid w:val="00146C8A"/>
    <w:rsid w:val="0016752E"/>
    <w:rsid w:val="0017724B"/>
    <w:rsid w:val="001911ED"/>
    <w:rsid w:val="00195D61"/>
    <w:rsid w:val="001B166E"/>
    <w:rsid w:val="001D200C"/>
    <w:rsid w:val="001E33BE"/>
    <w:rsid w:val="001F4D7A"/>
    <w:rsid w:val="001F5796"/>
    <w:rsid w:val="0021532D"/>
    <w:rsid w:val="0022528B"/>
    <w:rsid w:val="002651EA"/>
    <w:rsid w:val="00267BD2"/>
    <w:rsid w:val="00280290"/>
    <w:rsid w:val="00282D9C"/>
    <w:rsid w:val="00292DAA"/>
    <w:rsid w:val="0029548F"/>
    <w:rsid w:val="002A078D"/>
    <w:rsid w:val="002A13DE"/>
    <w:rsid w:val="002C0CE7"/>
    <w:rsid w:val="002E39BF"/>
    <w:rsid w:val="002F4A21"/>
    <w:rsid w:val="0034044B"/>
    <w:rsid w:val="00343A4B"/>
    <w:rsid w:val="003441D7"/>
    <w:rsid w:val="00350F51"/>
    <w:rsid w:val="00357340"/>
    <w:rsid w:val="00364CE2"/>
    <w:rsid w:val="00376DE3"/>
    <w:rsid w:val="003A4E79"/>
    <w:rsid w:val="003A7D39"/>
    <w:rsid w:val="003B16FA"/>
    <w:rsid w:val="003B628D"/>
    <w:rsid w:val="003E6173"/>
    <w:rsid w:val="003E6326"/>
    <w:rsid w:val="003F00FE"/>
    <w:rsid w:val="003F27B3"/>
    <w:rsid w:val="00405BF6"/>
    <w:rsid w:val="00420C29"/>
    <w:rsid w:val="004323B7"/>
    <w:rsid w:val="004422C8"/>
    <w:rsid w:val="00447ECB"/>
    <w:rsid w:val="004535E3"/>
    <w:rsid w:val="004539F9"/>
    <w:rsid w:val="00467016"/>
    <w:rsid w:val="00477163"/>
    <w:rsid w:val="00477311"/>
    <w:rsid w:val="00496A43"/>
    <w:rsid w:val="004A620A"/>
    <w:rsid w:val="004B1971"/>
    <w:rsid w:val="004B5368"/>
    <w:rsid w:val="004D5AAA"/>
    <w:rsid w:val="004E264F"/>
    <w:rsid w:val="0050641C"/>
    <w:rsid w:val="00526E7F"/>
    <w:rsid w:val="00530525"/>
    <w:rsid w:val="00532DCD"/>
    <w:rsid w:val="005459B2"/>
    <w:rsid w:val="00572F20"/>
    <w:rsid w:val="005A42FB"/>
    <w:rsid w:val="005A62EF"/>
    <w:rsid w:val="005B730F"/>
    <w:rsid w:val="005C73E9"/>
    <w:rsid w:val="005D5B4A"/>
    <w:rsid w:val="00603220"/>
    <w:rsid w:val="00603F77"/>
    <w:rsid w:val="00611DCE"/>
    <w:rsid w:val="0062514B"/>
    <w:rsid w:val="00632142"/>
    <w:rsid w:val="006376BE"/>
    <w:rsid w:val="00691338"/>
    <w:rsid w:val="006A1A92"/>
    <w:rsid w:val="006A4062"/>
    <w:rsid w:val="006B03AB"/>
    <w:rsid w:val="006B1E37"/>
    <w:rsid w:val="006E1BA3"/>
    <w:rsid w:val="006E5F0B"/>
    <w:rsid w:val="006F54FA"/>
    <w:rsid w:val="006F69DF"/>
    <w:rsid w:val="00703FBB"/>
    <w:rsid w:val="00710B82"/>
    <w:rsid w:val="0071454B"/>
    <w:rsid w:val="007164E1"/>
    <w:rsid w:val="00716F5C"/>
    <w:rsid w:val="00717C0F"/>
    <w:rsid w:val="00721206"/>
    <w:rsid w:val="00725D14"/>
    <w:rsid w:val="007345A6"/>
    <w:rsid w:val="007424CA"/>
    <w:rsid w:val="0076191A"/>
    <w:rsid w:val="0077201A"/>
    <w:rsid w:val="00772D77"/>
    <w:rsid w:val="00777D1B"/>
    <w:rsid w:val="007C3C8B"/>
    <w:rsid w:val="007C7E40"/>
    <w:rsid w:val="007D2B31"/>
    <w:rsid w:val="007D3173"/>
    <w:rsid w:val="007D51EA"/>
    <w:rsid w:val="007D66B3"/>
    <w:rsid w:val="00800B39"/>
    <w:rsid w:val="00822E49"/>
    <w:rsid w:val="00824491"/>
    <w:rsid w:val="00830230"/>
    <w:rsid w:val="00864417"/>
    <w:rsid w:val="00865586"/>
    <w:rsid w:val="0087255E"/>
    <w:rsid w:val="0089093B"/>
    <w:rsid w:val="008913BE"/>
    <w:rsid w:val="008A748F"/>
    <w:rsid w:val="008B704E"/>
    <w:rsid w:val="008C6C9B"/>
    <w:rsid w:val="008D5C8B"/>
    <w:rsid w:val="008E68BA"/>
    <w:rsid w:val="008F3758"/>
    <w:rsid w:val="0093206B"/>
    <w:rsid w:val="00935847"/>
    <w:rsid w:val="00937855"/>
    <w:rsid w:val="00943C1A"/>
    <w:rsid w:val="00997C87"/>
    <w:rsid w:val="009A1EE9"/>
    <w:rsid w:val="009A2BC8"/>
    <w:rsid w:val="009A2F51"/>
    <w:rsid w:val="009C72D3"/>
    <w:rsid w:val="009D3F15"/>
    <w:rsid w:val="009F6A82"/>
    <w:rsid w:val="00A05A11"/>
    <w:rsid w:val="00A152DA"/>
    <w:rsid w:val="00A218CB"/>
    <w:rsid w:val="00A82653"/>
    <w:rsid w:val="00A83024"/>
    <w:rsid w:val="00AB0AB5"/>
    <w:rsid w:val="00AB3BA0"/>
    <w:rsid w:val="00AC18EB"/>
    <w:rsid w:val="00AD6135"/>
    <w:rsid w:val="00B123D8"/>
    <w:rsid w:val="00B1286C"/>
    <w:rsid w:val="00B138F1"/>
    <w:rsid w:val="00B178F2"/>
    <w:rsid w:val="00B249DB"/>
    <w:rsid w:val="00B356D9"/>
    <w:rsid w:val="00B37A14"/>
    <w:rsid w:val="00B406B7"/>
    <w:rsid w:val="00B5234D"/>
    <w:rsid w:val="00B52A6B"/>
    <w:rsid w:val="00B70E4A"/>
    <w:rsid w:val="00B74E99"/>
    <w:rsid w:val="00B7594F"/>
    <w:rsid w:val="00B8061C"/>
    <w:rsid w:val="00B95A41"/>
    <w:rsid w:val="00BB204B"/>
    <w:rsid w:val="00BC0EA3"/>
    <w:rsid w:val="00BC16DB"/>
    <w:rsid w:val="00BD567A"/>
    <w:rsid w:val="00BE0AFD"/>
    <w:rsid w:val="00C25194"/>
    <w:rsid w:val="00C43ADD"/>
    <w:rsid w:val="00C64F32"/>
    <w:rsid w:val="00C81CFB"/>
    <w:rsid w:val="00C82376"/>
    <w:rsid w:val="00C9328F"/>
    <w:rsid w:val="00CA04D5"/>
    <w:rsid w:val="00D00697"/>
    <w:rsid w:val="00D0239A"/>
    <w:rsid w:val="00D0277A"/>
    <w:rsid w:val="00D676CB"/>
    <w:rsid w:val="00D705B5"/>
    <w:rsid w:val="00D854C6"/>
    <w:rsid w:val="00D85891"/>
    <w:rsid w:val="00DD05E1"/>
    <w:rsid w:val="00DD33A7"/>
    <w:rsid w:val="00DE009E"/>
    <w:rsid w:val="00DF0847"/>
    <w:rsid w:val="00E14A66"/>
    <w:rsid w:val="00E30B34"/>
    <w:rsid w:val="00E444BA"/>
    <w:rsid w:val="00E46CA6"/>
    <w:rsid w:val="00E52818"/>
    <w:rsid w:val="00E556BB"/>
    <w:rsid w:val="00E604D5"/>
    <w:rsid w:val="00E661C2"/>
    <w:rsid w:val="00E67FA9"/>
    <w:rsid w:val="00E71EE5"/>
    <w:rsid w:val="00E75FEB"/>
    <w:rsid w:val="00E761DC"/>
    <w:rsid w:val="00E86235"/>
    <w:rsid w:val="00ED55AD"/>
    <w:rsid w:val="00ED5ED2"/>
    <w:rsid w:val="00EE2B84"/>
    <w:rsid w:val="00EF612F"/>
    <w:rsid w:val="00F0513C"/>
    <w:rsid w:val="00F07846"/>
    <w:rsid w:val="00F165FE"/>
    <w:rsid w:val="00F23AED"/>
    <w:rsid w:val="00F53BC5"/>
    <w:rsid w:val="00F609C6"/>
    <w:rsid w:val="00F61A08"/>
    <w:rsid w:val="00F75DB0"/>
    <w:rsid w:val="00F77010"/>
    <w:rsid w:val="00F7778C"/>
    <w:rsid w:val="00F82D06"/>
    <w:rsid w:val="00F91072"/>
    <w:rsid w:val="00F924CD"/>
    <w:rsid w:val="00F93442"/>
    <w:rsid w:val="00F95E01"/>
    <w:rsid w:val="00F9645F"/>
    <w:rsid w:val="00FA52B9"/>
    <w:rsid w:val="00FA53E6"/>
    <w:rsid w:val="00FC05D8"/>
    <w:rsid w:val="00FD0B76"/>
    <w:rsid w:val="00FE0D01"/>
    <w:rsid w:val="00FE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6F5B270-EC3D-4EE6-B319-AA1BB38B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D7"/>
  </w:style>
  <w:style w:type="paragraph" w:styleId="Heading2">
    <w:name w:val="heading 2"/>
    <w:basedOn w:val="Normal"/>
    <w:next w:val="Normal"/>
    <w:link w:val="Heading2Char"/>
    <w:qFormat/>
    <w:rsid w:val="00FA52B9"/>
    <w:pPr>
      <w:keepNext/>
      <w:tabs>
        <w:tab w:val="left" w:pos="567"/>
        <w:tab w:val="left" w:pos="2552"/>
      </w:tabs>
      <w:spacing w:after="0" w:line="200" w:lineRule="exact"/>
      <w:outlineLvl w:val="1"/>
    </w:pPr>
    <w:rPr>
      <w:rFonts w:ascii="Times New Roman" w:eastAsia="Times New Roman" w:hAnsi="Times New Roman" w:cs="Times New Roman"/>
      <w:b/>
      <w:sz w:val="20"/>
      <w:szCs w:val="20"/>
      <w:lang w:val="en-GB"/>
    </w:rPr>
  </w:style>
  <w:style w:type="paragraph" w:styleId="Heading6">
    <w:name w:val="heading 6"/>
    <w:basedOn w:val="Normal"/>
    <w:next w:val="Normal"/>
    <w:link w:val="Heading6Char"/>
    <w:qFormat/>
    <w:rsid w:val="00FA52B9"/>
    <w:pPr>
      <w:keepNext/>
      <w:tabs>
        <w:tab w:val="left" w:pos="2552"/>
      </w:tabs>
      <w:spacing w:after="0" w:line="240" w:lineRule="auto"/>
      <w:outlineLvl w:val="5"/>
    </w:pPr>
    <w:rPr>
      <w:rFonts w:ascii="Arial" w:eastAsia="Times New Roman" w:hAnsi="Arial" w:cs="Times New Roman"/>
      <w:b/>
      <w:szCs w:val="20"/>
      <w:lang w:val="en-AU"/>
    </w:rPr>
  </w:style>
  <w:style w:type="paragraph" w:styleId="Heading7">
    <w:name w:val="heading 7"/>
    <w:basedOn w:val="Normal"/>
    <w:next w:val="Normal"/>
    <w:link w:val="Heading7Char"/>
    <w:qFormat/>
    <w:rsid w:val="00FA52B9"/>
    <w:pPr>
      <w:keepNext/>
      <w:tabs>
        <w:tab w:val="left" w:pos="3544"/>
      </w:tabs>
      <w:spacing w:after="0" w:line="240" w:lineRule="auto"/>
      <w:outlineLvl w:val="6"/>
    </w:pPr>
    <w:rPr>
      <w:rFonts w:ascii="Arial" w:eastAsia="Times New Roman" w:hAnsi="Arial" w:cs="Times New Roman"/>
      <w:b/>
      <w:color w:val="FF0000"/>
      <w:sz w:val="1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3C"/>
    <w:rPr>
      <w:rFonts w:ascii="Segoe UI" w:hAnsi="Segoe UI" w:cs="Segoe UI"/>
      <w:sz w:val="18"/>
      <w:szCs w:val="18"/>
    </w:rPr>
  </w:style>
  <w:style w:type="paragraph" w:styleId="ListParagraph">
    <w:name w:val="List Paragraph"/>
    <w:basedOn w:val="Normal"/>
    <w:uiPriority w:val="34"/>
    <w:qFormat/>
    <w:rsid w:val="00357340"/>
    <w:pPr>
      <w:ind w:left="720"/>
      <w:contextualSpacing/>
    </w:pPr>
  </w:style>
  <w:style w:type="paragraph" w:styleId="Header">
    <w:name w:val="header"/>
    <w:basedOn w:val="Normal"/>
    <w:link w:val="HeaderChar"/>
    <w:unhideWhenUsed/>
    <w:rsid w:val="00FA52B9"/>
    <w:pPr>
      <w:tabs>
        <w:tab w:val="center" w:pos="4680"/>
        <w:tab w:val="right" w:pos="9360"/>
      </w:tabs>
      <w:spacing w:after="0" w:line="240" w:lineRule="auto"/>
    </w:pPr>
  </w:style>
  <w:style w:type="character" w:customStyle="1" w:styleId="HeaderChar">
    <w:name w:val="Header Char"/>
    <w:basedOn w:val="DefaultParagraphFont"/>
    <w:link w:val="Header"/>
    <w:rsid w:val="00FA52B9"/>
  </w:style>
  <w:style w:type="paragraph" w:styleId="Footer">
    <w:name w:val="footer"/>
    <w:basedOn w:val="Normal"/>
    <w:link w:val="FooterChar"/>
    <w:unhideWhenUsed/>
    <w:rsid w:val="00FA52B9"/>
    <w:pPr>
      <w:tabs>
        <w:tab w:val="center" w:pos="4680"/>
        <w:tab w:val="right" w:pos="9360"/>
      </w:tabs>
      <w:spacing w:after="0" w:line="240" w:lineRule="auto"/>
    </w:pPr>
  </w:style>
  <w:style w:type="character" w:customStyle="1" w:styleId="FooterChar">
    <w:name w:val="Footer Char"/>
    <w:basedOn w:val="DefaultParagraphFont"/>
    <w:link w:val="Footer"/>
    <w:rsid w:val="00FA52B9"/>
  </w:style>
  <w:style w:type="character" w:customStyle="1" w:styleId="Heading2Char">
    <w:name w:val="Heading 2 Char"/>
    <w:basedOn w:val="DefaultParagraphFont"/>
    <w:link w:val="Heading2"/>
    <w:rsid w:val="00FA52B9"/>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FA52B9"/>
    <w:rPr>
      <w:rFonts w:ascii="Arial" w:eastAsia="Times New Roman" w:hAnsi="Arial" w:cs="Times New Roman"/>
      <w:b/>
      <w:szCs w:val="20"/>
      <w:lang w:val="en-AU"/>
    </w:rPr>
  </w:style>
  <w:style w:type="character" w:customStyle="1" w:styleId="Heading7Char">
    <w:name w:val="Heading 7 Char"/>
    <w:basedOn w:val="DefaultParagraphFont"/>
    <w:link w:val="Heading7"/>
    <w:rsid w:val="00FA52B9"/>
    <w:rPr>
      <w:rFonts w:ascii="Arial" w:eastAsia="Times New Roman" w:hAnsi="Arial" w:cs="Times New Roman"/>
      <w:b/>
      <w:color w:val="FF0000"/>
      <w:sz w:val="16"/>
      <w:szCs w:val="20"/>
      <w:lang w:val="en-AU"/>
    </w:rPr>
  </w:style>
  <w:style w:type="paragraph" w:customStyle="1" w:styleId="Bulletabc">
    <w:name w:val="Bullet abc"/>
    <w:basedOn w:val="Normal"/>
    <w:rsid w:val="00FA52B9"/>
    <w:pPr>
      <w:overflowPunct w:val="0"/>
      <w:autoSpaceDE w:val="0"/>
      <w:autoSpaceDN w:val="0"/>
      <w:adjustRightInd w:val="0"/>
      <w:spacing w:after="120" w:line="240" w:lineRule="auto"/>
      <w:textAlignment w:val="baseline"/>
    </w:pPr>
    <w:rPr>
      <w:rFonts w:ascii="Arial" w:eastAsia="Times New Roman" w:hAnsi="Arial" w:cs="Times New Roman"/>
      <w:sz w:val="24"/>
      <w:szCs w:val="20"/>
      <w:lang w:val="en-GB"/>
    </w:rPr>
  </w:style>
  <w:style w:type="paragraph" w:styleId="BodyText2">
    <w:name w:val="Body Text 2"/>
    <w:basedOn w:val="Normal"/>
    <w:link w:val="BodyText2Char"/>
    <w:uiPriority w:val="99"/>
    <w:unhideWhenUsed/>
    <w:rsid w:val="007C7E40"/>
    <w:pPr>
      <w:spacing w:after="120" w:line="480" w:lineRule="auto"/>
    </w:pPr>
  </w:style>
  <w:style w:type="character" w:customStyle="1" w:styleId="BodyText2Char">
    <w:name w:val="Body Text 2 Char"/>
    <w:basedOn w:val="DefaultParagraphFont"/>
    <w:link w:val="BodyText2"/>
    <w:uiPriority w:val="99"/>
    <w:rsid w:val="007C7E40"/>
  </w:style>
  <w:style w:type="character" w:styleId="CommentReference">
    <w:name w:val="annotation reference"/>
    <w:basedOn w:val="DefaultParagraphFont"/>
    <w:uiPriority w:val="99"/>
    <w:semiHidden/>
    <w:unhideWhenUsed/>
    <w:rsid w:val="00CA04D5"/>
    <w:rPr>
      <w:sz w:val="16"/>
      <w:szCs w:val="16"/>
    </w:rPr>
  </w:style>
  <w:style w:type="paragraph" w:styleId="CommentText">
    <w:name w:val="annotation text"/>
    <w:basedOn w:val="Normal"/>
    <w:link w:val="CommentTextChar"/>
    <w:uiPriority w:val="99"/>
    <w:semiHidden/>
    <w:unhideWhenUsed/>
    <w:rsid w:val="00CA04D5"/>
    <w:pPr>
      <w:spacing w:line="240" w:lineRule="auto"/>
    </w:pPr>
    <w:rPr>
      <w:sz w:val="20"/>
      <w:szCs w:val="20"/>
    </w:rPr>
  </w:style>
  <w:style w:type="character" w:customStyle="1" w:styleId="CommentTextChar">
    <w:name w:val="Comment Text Char"/>
    <w:basedOn w:val="DefaultParagraphFont"/>
    <w:link w:val="CommentText"/>
    <w:uiPriority w:val="99"/>
    <w:semiHidden/>
    <w:rsid w:val="00CA04D5"/>
    <w:rPr>
      <w:sz w:val="20"/>
      <w:szCs w:val="20"/>
    </w:rPr>
  </w:style>
  <w:style w:type="paragraph" w:styleId="CommentSubject">
    <w:name w:val="annotation subject"/>
    <w:basedOn w:val="CommentText"/>
    <w:next w:val="CommentText"/>
    <w:link w:val="CommentSubjectChar"/>
    <w:uiPriority w:val="99"/>
    <w:semiHidden/>
    <w:unhideWhenUsed/>
    <w:rsid w:val="00CA04D5"/>
    <w:rPr>
      <w:b/>
      <w:bCs/>
    </w:rPr>
  </w:style>
  <w:style w:type="character" w:customStyle="1" w:styleId="CommentSubjectChar">
    <w:name w:val="Comment Subject Char"/>
    <w:basedOn w:val="CommentTextChar"/>
    <w:link w:val="CommentSubject"/>
    <w:uiPriority w:val="99"/>
    <w:semiHidden/>
    <w:rsid w:val="00CA04D5"/>
    <w:rPr>
      <w:b/>
      <w:bCs/>
      <w:sz w:val="20"/>
      <w:szCs w:val="20"/>
    </w:rPr>
  </w:style>
  <w:style w:type="table" w:customStyle="1" w:styleId="TableGrid1">
    <w:name w:val="Table Grid1"/>
    <w:basedOn w:val="TableNormal"/>
    <w:next w:val="TableGrid"/>
    <w:uiPriority w:val="39"/>
    <w:rsid w:val="000246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6F1"/>
  </w:style>
  <w:style w:type="table" w:customStyle="1" w:styleId="TableGrid2">
    <w:name w:val="Table Grid2"/>
    <w:basedOn w:val="TableNormal"/>
    <w:next w:val="TableGrid"/>
    <w:uiPriority w:val="39"/>
    <w:rsid w:val="00024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257A-51AA-45E1-AC8D-F737944B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13268</Words>
  <Characters>75628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DNV GL Presafe</Company>
  <LinksUpToDate>false</LinksUpToDate>
  <CharactersWithSpaces>88719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Chris Agius</cp:lastModifiedBy>
  <cp:revision>4</cp:revision>
  <cp:lastPrinted>2018-09-11T13:37:00Z</cp:lastPrinted>
  <dcterms:created xsi:type="dcterms:W3CDTF">2019-03-28T00:43:00Z</dcterms:created>
  <dcterms:modified xsi:type="dcterms:W3CDTF">2019-03-28T00:54:00Z</dcterms:modified>
</cp:coreProperties>
</file>