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CB2C" w14:textId="77777777" w:rsidR="009D0D90" w:rsidRDefault="009D0D90" w:rsidP="009D0D90">
      <w:pPr>
        <w:pStyle w:val="Header"/>
      </w:pPr>
      <w:r w:rsidRPr="00B46745">
        <w:rPr>
          <w:noProof/>
          <w:lang w:eastAsia="en-AU"/>
        </w:rPr>
        <w:drawing>
          <wp:inline distT="0" distB="0" distL="0" distR="0" wp14:anchorId="7EF62DE6" wp14:editId="454BC55E">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r>
        <w:rPr>
          <w:noProof/>
          <w:lang w:eastAsia="en-AU"/>
        </w:rPr>
        <mc:AlternateContent>
          <mc:Choice Requires="wps">
            <w:drawing>
              <wp:anchor distT="45720" distB="45720" distL="114300" distR="114300" simplePos="0" relativeHeight="251659264" behindDoc="0" locked="0" layoutInCell="1" allowOverlap="1" wp14:anchorId="06DF87E2" wp14:editId="486CAFAF">
                <wp:simplePos x="0" y="0"/>
                <wp:positionH relativeFrom="column">
                  <wp:posOffset>2073275</wp:posOffset>
                </wp:positionH>
                <wp:positionV relativeFrom="paragraph">
                  <wp:posOffset>50800</wp:posOffset>
                </wp:positionV>
                <wp:extent cx="4020185" cy="758190"/>
                <wp:effectExtent l="0" t="3175" r="254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17FBB" w14:textId="77777777" w:rsidR="009D0D90" w:rsidRDefault="009D0D90" w:rsidP="009D0D90">
                            <w:pPr>
                              <w:pStyle w:val="BodyText"/>
                              <w:rPr>
                                <w:sz w:val="22"/>
                              </w:rPr>
                            </w:pPr>
                            <w:r>
                              <w:rPr>
                                <w:sz w:val="22"/>
                              </w:rPr>
                              <w:t xml:space="preserve">IEC SYSTEM FOR CERTIFICATION TO STANDARDS </w:t>
                            </w:r>
                          </w:p>
                          <w:p w14:paraId="568E0E4F" w14:textId="77777777" w:rsidR="009D0D90" w:rsidRDefault="009D0D90" w:rsidP="009D0D90">
                            <w:pPr>
                              <w:pStyle w:val="BodyText"/>
                              <w:rPr>
                                <w:sz w:val="22"/>
                              </w:rPr>
                            </w:pPr>
                            <w:r>
                              <w:rPr>
                                <w:sz w:val="22"/>
                              </w:rPr>
                              <w:t>RELATING TO EQUIPMENT FOR USE IN EXPLOSIVE</w:t>
                            </w:r>
                          </w:p>
                          <w:p w14:paraId="22C7E3B0" w14:textId="77777777" w:rsidR="009D0D90" w:rsidRDefault="009D0D90" w:rsidP="009D0D90">
                            <w:pPr>
                              <w:pStyle w:val="BodyText"/>
                              <w:rPr>
                                <w:sz w:val="22"/>
                              </w:rPr>
                            </w:pPr>
                            <w:r>
                              <w:rPr>
                                <w:sz w:val="22"/>
                              </w:rPr>
                              <w:t>ATMOSPHERES (IECEx SYSTEM)</w:t>
                            </w:r>
                          </w:p>
                          <w:p w14:paraId="69769B7F" w14:textId="77777777" w:rsidR="009D0D90" w:rsidRDefault="009D0D90" w:rsidP="009D0D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DF87E2" id="_x0000_t202" coordsize="21600,21600" o:spt="202" path="m,l,21600r21600,l21600,xe">
                <v:stroke joinstyle="miter"/>
                <v:path gradientshapeok="t" o:connecttype="rect"/>
              </v:shapetype>
              <v:shape id="Text Box 2" o:spid="_x0000_s1026" type="#_x0000_t202" style="position:absolute;margin-left:163.25pt;margin-top:4pt;width:316.55pt;height:5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bHgQ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" stroked="f">
                <v:textbox style="mso-fit-shape-to-text:t">
                  <w:txbxContent>
                    <w:p w14:paraId="6A017FBB" w14:textId="77777777" w:rsidR="009D0D90" w:rsidRDefault="009D0D90" w:rsidP="009D0D90">
                      <w:pPr>
                        <w:pStyle w:val="BodyText"/>
                        <w:rPr>
                          <w:sz w:val="22"/>
                        </w:rPr>
                      </w:pPr>
                      <w:r>
                        <w:rPr>
                          <w:sz w:val="22"/>
                        </w:rPr>
                        <w:t xml:space="preserve">IEC SYSTEM FOR CERTIFICATION TO STANDARDS </w:t>
                      </w:r>
                    </w:p>
                    <w:p w14:paraId="568E0E4F" w14:textId="77777777" w:rsidR="009D0D90" w:rsidRDefault="009D0D90" w:rsidP="009D0D90">
                      <w:pPr>
                        <w:pStyle w:val="BodyText"/>
                        <w:rPr>
                          <w:sz w:val="22"/>
                        </w:rPr>
                      </w:pPr>
                      <w:r>
                        <w:rPr>
                          <w:sz w:val="22"/>
                        </w:rPr>
                        <w:t>RELATING TO EQUIPMENT FOR USE IN EXPLOSIVE</w:t>
                      </w:r>
                    </w:p>
                    <w:p w14:paraId="22C7E3B0" w14:textId="77777777" w:rsidR="009D0D90" w:rsidRDefault="009D0D90" w:rsidP="009D0D90">
                      <w:pPr>
                        <w:pStyle w:val="BodyText"/>
                        <w:rPr>
                          <w:sz w:val="22"/>
                        </w:rPr>
                      </w:pPr>
                      <w:r>
                        <w:rPr>
                          <w:sz w:val="22"/>
                        </w:rPr>
                        <w:t>ATMOSPHERES (IECEx SYSTEM)</w:t>
                      </w:r>
                    </w:p>
                    <w:p w14:paraId="69769B7F" w14:textId="77777777" w:rsidR="009D0D90" w:rsidRDefault="009D0D90" w:rsidP="009D0D90"/>
                  </w:txbxContent>
                </v:textbox>
                <w10:wrap type="square"/>
              </v:shape>
            </w:pict>
          </mc:Fallback>
        </mc:AlternateContent>
      </w:r>
    </w:p>
    <w:p w14:paraId="3BEB36AB" w14:textId="77777777" w:rsidR="007E0B3B" w:rsidRDefault="007E0B3B" w:rsidP="00467F5C">
      <w:pPr>
        <w:spacing w:after="0" w:line="240" w:lineRule="auto"/>
        <w:rPr>
          <w:b/>
          <w:sz w:val="28"/>
        </w:rPr>
      </w:pPr>
    </w:p>
    <w:p w14:paraId="42F38AC7" w14:textId="71445485" w:rsidR="008053CC" w:rsidRPr="007E0B3B" w:rsidRDefault="005D2BFA" w:rsidP="009D0D90">
      <w:pPr>
        <w:spacing w:after="0" w:line="240" w:lineRule="auto"/>
        <w:jc w:val="center"/>
        <w:rPr>
          <w:b/>
          <w:sz w:val="36"/>
        </w:rPr>
      </w:pPr>
      <w:r w:rsidRPr="007E0B3B">
        <w:rPr>
          <w:b/>
          <w:sz w:val="36"/>
        </w:rPr>
        <w:t>201</w:t>
      </w:r>
      <w:r w:rsidR="00D25B1F">
        <w:rPr>
          <w:b/>
          <w:sz w:val="36"/>
        </w:rPr>
        <w:t>8</w:t>
      </w:r>
      <w:r w:rsidR="00493E17" w:rsidRPr="007E0B3B">
        <w:rPr>
          <w:b/>
          <w:sz w:val="36"/>
        </w:rPr>
        <w:t xml:space="preserve"> Meeting of </w:t>
      </w:r>
      <w:proofErr w:type="spellStart"/>
      <w:r w:rsidRPr="007E0B3B">
        <w:rPr>
          <w:b/>
          <w:sz w:val="36"/>
        </w:rPr>
        <w:t>Ex</w:t>
      </w:r>
      <w:r w:rsidR="008053CC" w:rsidRPr="007E0B3B">
        <w:rPr>
          <w:b/>
          <w:sz w:val="36"/>
        </w:rPr>
        <w:t>PCC</w:t>
      </w:r>
      <w:proofErr w:type="spellEnd"/>
      <w:r w:rsidR="008053CC" w:rsidRPr="007E0B3B">
        <w:rPr>
          <w:b/>
          <w:sz w:val="36"/>
        </w:rPr>
        <w:t xml:space="preserve"> WG2</w:t>
      </w:r>
      <w:r w:rsidR="00493E17" w:rsidRPr="007E0B3B">
        <w:rPr>
          <w:b/>
          <w:sz w:val="36"/>
        </w:rPr>
        <w:t>, ‘Units of Competence’</w:t>
      </w:r>
    </w:p>
    <w:p w14:paraId="141FD22E" w14:textId="6E8BDA5D" w:rsidR="00467F5C" w:rsidRPr="007E0B3B" w:rsidRDefault="00D25B1F" w:rsidP="009D0D90">
      <w:pPr>
        <w:spacing w:after="0" w:line="240" w:lineRule="auto"/>
        <w:jc w:val="center"/>
        <w:rPr>
          <w:b/>
          <w:sz w:val="36"/>
        </w:rPr>
      </w:pPr>
      <w:r>
        <w:rPr>
          <w:b/>
          <w:sz w:val="36"/>
        </w:rPr>
        <w:t>Wednesday</w:t>
      </w:r>
      <w:r w:rsidR="00493E17" w:rsidRPr="007E0B3B">
        <w:rPr>
          <w:b/>
          <w:sz w:val="36"/>
        </w:rPr>
        <w:t xml:space="preserve"> </w:t>
      </w:r>
      <w:r>
        <w:rPr>
          <w:b/>
          <w:sz w:val="36"/>
        </w:rPr>
        <w:t>20</w:t>
      </w:r>
      <w:r w:rsidRPr="00D25B1F">
        <w:rPr>
          <w:b/>
          <w:sz w:val="36"/>
          <w:vertAlign w:val="superscript"/>
        </w:rPr>
        <w:t>th</w:t>
      </w:r>
      <w:r>
        <w:rPr>
          <w:b/>
          <w:sz w:val="36"/>
        </w:rPr>
        <w:t xml:space="preserve"> June 2018</w:t>
      </w:r>
      <w:r w:rsidR="00467F5C" w:rsidRPr="007E0B3B">
        <w:rPr>
          <w:b/>
          <w:sz w:val="36"/>
        </w:rPr>
        <w:t xml:space="preserve">, </w:t>
      </w:r>
      <w:r>
        <w:rPr>
          <w:b/>
          <w:sz w:val="36"/>
        </w:rPr>
        <w:t>8</w:t>
      </w:r>
      <w:r w:rsidR="00D422BF" w:rsidRPr="007E0B3B">
        <w:rPr>
          <w:b/>
          <w:sz w:val="36"/>
        </w:rPr>
        <w:t>:30</w:t>
      </w:r>
      <w:r w:rsidR="00467F5C" w:rsidRPr="007E0B3B">
        <w:rPr>
          <w:b/>
          <w:sz w:val="36"/>
        </w:rPr>
        <w:t xml:space="preserve"> </w:t>
      </w:r>
      <w:r w:rsidR="00493E17" w:rsidRPr="007E0B3B">
        <w:rPr>
          <w:b/>
          <w:sz w:val="36"/>
        </w:rPr>
        <w:t>P</w:t>
      </w:r>
      <w:r w:rsidR="00467F5C" w:rsidRPr="007E0B3B">
        <w:rPr>
          <w:b/>
          <w:sz w:val="36"/>
        </w:rPr>
        <w:t xml:space="preserve">M – </w:t>
      </w:r>
      <w:r>
        <w:rPr>
          <w:b/>
          <w:sz w:val="36"/>
        </w:rPr>
        <w:t>12</w:t>
      </w:r>
      <w:r w:rsidR="00467F5C" w:rsidRPr="007E0B3B">
        <w:rPr>
          <w:b/>
          <w:sz w:val="36"/>
        </w:rPr>
        <w:t>:30 PM</w:t>
      </w:r>
    </w:p>
    <w:p w14:paraId="23CEF90B" w14:textId="77777777" w:rsidR="00467F5C" w:rsidRDefault="00467F5C" w:rsidP="00467F5C">
      <w:pPr>
        <w:spacing w:after="0" w:line="240" w:lineRule="auto"/>
        <w:jc w:val="center"/>
        <w:rPr>
          <w:b/>
          <w:sz w:val="32"/>
        </w:rPr>
      </w:pPr>
    </w:p>
    <w:p w14:paraId="5634D5AA" w14:textId="6F8187FD" w:rsidR="00DD2294" w:rsidRPr="007E0B3B" w:rsidRDefault="00154DCD" w:rsidP="00467F5C">
      <w:pPr>
        <w:spacing w:after="0" w:line="240" w:lineRule="auto"/>
        <w:jc w:val="center"/>
        <w:rPr>
          <w:b/>
          <w:sz w:val="36"/>
        </w:rPr>
      </w:pPr>
      <w:r>
        <w:rPr>
          <w:b/>
          <w:sz w:val="36"/>
        </w:rPr>
        <w:t>Meeting Report</w:t>
      </w:r>
    </w:p>
    <w:p w14:paraId="43F5BD37" w14:textId="77777777" w:rsidR="00467F5C" w:rsidRDefault="00467F5C" w:rsidP="00467F5C">
      <w:pPr>
        <w:spacing w:after="0" w:line="240" w:lineRule="auto"/>
        <w:jc w:val="center"/>
        <w:rPr>
          <w:b/>
          <w:sz w:val="32"/>
        </w:rPr>
      </w:pPr>
    </w:p>
    <w:p w14:paraId="005C62D4" w14:textId="67B025B7" w:rsidR="00F4260D" w:rsidRPr="00F4260D" w:rsidRDefault="00F4260D" w:rsidP="00F4260D">
      <w:pPr>
        <w:spacing w:after="0" w:line="240" w:lineRule="auto"/>
        <w:rPr>
          <w:rFonts w:ascii="Arial" w:hAnsi="Arial" w:cs="Arial"/>
          <w:b/>
          <w:sz w:val="24"/>
        </w:rPr>
      </w:pPr>
      <w:r w:rsidRPr="00F4260D">
        <w:rPr>
          <w:rFonts w:ascii="Arial" w:hAnsi="Arial" w:cs="Arial"/>
          <w:b/>
          <w:sz w:val="24"/>
        </w:rPr>
        <w:t>Attendance:</w:t>
      </w:r>
    </w:p>
    <w:p w14:paraId="693D1734" w14:textId="32A593DF" w:rsidR="00F4260D" w:rsidRPr="00F4260D" w:rsidRDefault="00F4260D" w:rsidP="00F4260D">
      <w:pPr>
        <w:spacing w:after="0" w:line="240" w:lineRule="auto"/>
        <w:rPr>
          <w:rFonts w:ascii="Arial" w:hAnsi="Arial" w:cs="Arial"/>
          <w:sz w:val="24"/>
        </w:rPr>
      </w:pPr>
      <w:r w:rsidRPr="00F4260D">
        <w:rPr>
          <w:rFonts w:ascii="Arial" w:hAnsi="Arial" w:cs="Arial"/>
          <w:sz w:val="24"/>
        </w:rPr>
        <w:t>E. Galera</w:t>
      </w:r>
      <w:r w:rsidRPr="00F4260D">
        <w:rPr>
          <w:rFonts w:ascii="Arial" w:hAnsi="Arial" w:cs="Arial"/>
          <w:sz w:val="24"/>
        </w:rPr>
        <w:tab/>
      </w:r>
      <w:r w:rsidRPr="00F4260D">
        <w:rPr>
          <w:rFonts w:ascii="Arial" w:hAnsi="Arial" w:cs="Arial"/>
          <w:sz w:val="24"/>
        </w:rPr>
        <w:tab/>
      </w:r>
      <w:r w:rsidRPr="00F4260D">
        <w:rPr>
          <w:rFonts w:ascii="Arial" w:hAnsi="Arial" w:cs="Arial"/>
          <w:sz w:val="24"/>
        </w:rPr>
        <w:tab/>
      </w:r>
      <w:r w:rsidRPr="00F4260D">
        <w:rPr>
          <w:rFonts w:ascii="Arial" w:hAnsi="Arial" w:cs="Arial"/>
          <w:sz w:val="24"/>
        </w:rPr>
        <w:tab/>
        <w:t>J. Middlehurst</w:t>
      </w:r>
    </w:p>
    <w:p w14:paraId="77171D02" w14:textId="01A5F42C" w:rsidR="00F4260D" w:rsidRPr="00F4260D" w:rsidRDefault="00F4260D" w:rsidP="00F4260D">
      <w:pPr>
        <w:spacing w:after="0" w:line="240" w:lineRule="auto"/>
        <w:rPr>
          <w:rFonts w:ascii="Arial" w:hAnsi="Arial" w:cs="Arial"/>
        </w:rPr>
      </w:pPr>
      <w:r w:rsidRPr="00F4260D">
        <w:rPr>
          <w:rFonts w:ascii="Arial" w:hAnsi="Arial" w:cs="Arial"/>
          <w:sz w:val="24"/>
        </w:rPr>
        <w:t>K. Holdredge (for E</w:t>
      </w:r>
      <w:r w:rsidR="009B1E0A">
        <w:rPr>
          <w:rFonts w:ascii="Arial" w:hAnsi="Arial" w:cs="Arial"/>
          <w:sz w:val="24"/>
        </w:rPr>
        <w:t>.</w:t>
      </w:r>
      <w:r w:rsidRPr="00F4260D">
        <w:rPr>
          <w:rFonts w:ascii="Arial" w:hAnsi="Arial" w:cs="Arial"/>
          <w:sz w:val="24"/>
        </w:rPr>
        <w:t xml:space="preserve"> la Rocco)</w:t>
      </w:r>
      <w:r>
        <w:rPr>
          <w:rFonts w:ascii="Arial" w:hAnsi="Arial" w:cs="Arial"/>
          <w:sz w:val="24"/>
        </w:rPr>
        <w:tab/>
      </w:r>
      <w:r w:rsidRPr="00F4260D">
        <w:rPr>
          <w:rFonts w:ascii="Arial" w:hAnsi="Arial" w:cs="Arial"/>
          <w:sz w:val="24"/>
        </w:rPr>
        <w:t>K. de Gersem</w:t>
      </w:r>
    </w:p>
    <w:p w14:paraId="6BA3D909" w14:textId="4E6B2891" w:rsidR="00F4260D" w:rsidRPr="00F4260D" w:rsidRDefault="00F4260D" w:rsidP="00F4260D">
      <w:pPr>
        <w:spacing w:after="0" w:line="240" w:lineRule="auto"/>
        <w:rPr>
          <w:rFonts w:ascii="Arial" w:hAnsi="Arial" w:cs="Arial"/>
        </w:rPr>
      </w:pPr>
      <w:r w:rsidRPr="00F4260D">
        <w:rPr>
          <w:rFonts w:ascii="Arial" w:hAnsi="Arial" w:cs="Arial"/>
        </w:rPr>
        <w:t>M. Erdhuizen</w:t>
      </w:r>
      <w:r w:rsidRPr="00F4260D">
        <w:rPr>
          <w:rFonts w:ascii="Arial" w:hAnsi="Arial" w:cs="Arial"/>
        </w:rPr>
        <w:tab/>
      </w:r>
      <w:r w:rsidRPr="00F4260D">
        <w:rPr>
          <w:rFonts w:ascii="Arial" w:hAnsi="Arial" w:cs="Arial"/>
        </w:rPr>
        <w:tab/>
      </w:r>
      <w:r w:rsidRPr="00F4260D">
        <w:rPr>
          <w:rFonts w:ascii="Arial" w:hAnsi="Arial" w:cs="Arial"/>
        </w:rPr>
        <w:tab/>
      </w:r>
      <w:r w:rsidRPr="00F4260D">
        <w:rPr>
          <w:rFonts w:ascii="Arial" w:hAnsi="Arial" w:cs="Arial"/>
        </w:rPr>
        <w:tab/>
        <w:t>A. Veress</w:t>
      </w:r>
    </w:p>
    <w:p w14:paraId="3DDA97B7" w14:textId="7F9B5E46" w:rsidR="00F4260D" w:rsidRPr="00F4260D" w:rsidRDefault="00F4260D" w:rsidP="00F4260D">
      <w:pPr>
        <w:spacing w:after="0" w:line="240" w:lineRule="auto"/>
        <w:rPr>
          <w:rFonts w:ascii="Arial" w:hAnsi="Arial" w:cs="Arial"/>
        </w:rPr>
      </w:pPr>
      <w:r w:rsidRPr="00F4260D">
        <w:rPr>
          <w:rFonts w:ascii="Arial" w:hAnsi="Arial" w:cs="Arial"/>
        </w:rPr>
        <w:t>P. van der Sneppen</w:t>
      </w:r>
      <w:r w:rsidRPr="00F4260D">
        <w:rPr>
          <w:rFonts w:ascii="Arial" w:hAnsi="Arial" w:cs="Arial"/>
        </w:rPr>
        <w:tab/>
      </w:r>
      <w:r w:rsidRPr="00F4260D">
        <w:rPr>
          <w:rFonts w:ascii="Arial" w:hAnsi="Arial" w:cs="Arial"/>
        </w:rPr>
        <w:tab/>
      </w:r>
      <w:r w:rsidRPr="00F4260D">
        <w:rPr>
          <w:rFonts w:ascii="Arial" w:hAnsi="Arial" w:cs="Arial"/>
        </w:rPr>
        <w:tab/>
      </w:r>
      <w:r w:rsidRPr="00F4260D">
        <w:rPr>
          <w:rFonts w:ascii="Arial" w:hAnsi="Arial" w:cs="Arial"/>
          <w:sz w:val="24"/>
        </w:rPr>
        <w:t>P. Thurnherr (</w:t>
      </w:r>
      <w:proofErr w:type="spellStart"/>
      <w:r w:rsidRPr="00F4260D">
        <w:rPr>
          <w:rFonts w:ascii="Arial" w:hAnsi="Arial" w:cs="Arial"/>
          <w:sz w:val="24"/>
        </w:rPr>
        <w:t>ExPCC</w:t>
      </w:r>
      <w:proofErr w:type="spellEnd"/>
      <w:r w:rsidRPr="00F4260D">
        <w:rPr>
          <w:rFonts w:ascii="Arial" w:hAnsi="Arial" w:cs="Arial"/>
          <w:sz w:val="24"/>
        </w:rPr>
        <w:t xml:space="preserve"> Chair)</w:t>
      </w:r>
    </w:p>
    <w:p w14:paraId="11ECC4C9" w14:textId="07DA0D1F" w:rsidR="00F4260D" w:rsidRPr="00F4260D" w:rsidRDefault="00F4260D" w:rsidP="00F4260D">
      <w:pPr>
        <w:spacing w:after="0" w:line="240" w:lineRule="auto"/>
        <w:rPr>
          <w:rFonts w:ascii="Arial" w:hAnsi="Arial" w:cs="Arial"/>
        </w:rPr>
      </w:pPr>
      <w:r w:rsidRPr="00F4260D">
        <w:rPr>
          <w:rFonts w:ascii="Arial" w:hAnsi="Arial" w:cs="Arial"/>
        </w:rPr>
        <w:t>K. Graffi</w:t>
      </w:r>
      <w:r w:rsidRPr="00F4260D">
        <w:rPr>
          <w:rFonts w:ascii="Arial" w:hAnsi="Arial" w:cs="Arial"/>
        </w:rPr>
        <w:tab/>
      </w:r>
      <w:r w:rsidRPr="00F4260D">
        <w:rPr>
          <w:rFonts w:ascii="Arial" w:hAnsi="Arial" w:cs="Arial"/>
        </w:rPr>
        <w:tab/>
      </w:r>
      <w:r w:rsidRPr="00F4260D">
        <w:rPr>
          <w:rFonts w:ascii="Arial" w:hAnsi="Arial" w:cs="Arial"/>
        </w:rPr>
        <w:tab/>
      </w:r>
      <w:r w:rsidRPr="00F4260D">
        <w:rPr>
          <w:rFonts w:ascii="Arial" w:hAnsi="Arial" w:cs="Arial"/>
        </w:rPr>
        <w:tab/>
        <w:t>R. Wigg (</w:t>
      </w:r>
      <w:proofErr w:type="spellStart"/>
      <w:r w:rsidRPr="00F4260D">
        <w:rPr>
          <w:rFonts w:ascii="Arial" w:hAnsi="Arial" w:cs="Arial"/>
        </w:rPr>
        <w:t>ExPCC</w:t>
      </w:r>
      <w:proofErr w:type="spellEnd"/>
      <w:r w:rsidRPr="00F4260D">
        <w:rPr>
          <w:rFonts w:ascii="Arial" w:hAnsi="Arial" w:cs="Arial"/>
        </w:rPr>
        <w:t xml:space="preserve"> Deputy Chair)</w:t>
      </w:r>
    </w:p>
    <w:p w14:paraId="43460DFD" w14:textId="53360D17" w:rsidR="00F4260D" w:rsidRPr="00F4260D" w:rsidRDefault="00F4260D" w:rsidP="00F4260D">
      <w:pPr>
        <w:spacing w:after="0" w:line="240" w:lineRule="auto"/>
        <w:rPr>
          <w:rFonts w:ascii="Arial" w:hAnsi="Arial" w:cs="Arial"/>
        </w:rPr>
      </w:pPr>
      <w:r w:rsidRPr="00F4260D">
        <w:rPr>
          <w:rFonts w:ascii="Arial" w:hAnsi="Arial" w:cs="Arial"/>
        </w:rPr>
        <w:t xml:space="preserve">B. </w:t>
      </w:r>
      <w:proofErr w:type="spellStart"/>
      <w:r w:rsidRPr="00F4260D">
        <w:rPr>
          <w:rFonts w:ascii="Arial" w:hAnsi="Arial" w:cs="Arial"/>
        </w:rPr>
        <w:t>Selamat</w:t>
      </w:r>
      <w:proofErr w:type="spellEnd"/>
      <w:r w:rsidRPr="00F4260D">
        <w:rPr>
          <w:rFonts w:ascii="Arial" w:hAnsi="Arial" w:cs="Arial"/>
        </w:rPr>
        <w:tab/>
      </w:r>
      <w:r w:rsidRPr="00F4260D">
        <w:rPr>
          <w:rFonts w:ascii="Arial" w:hAnsi="Arial" w:cs="Arial"/>
        </w:rPr>
        <w:tab/>
      </w:r>
      <w:r w:rsidRPr="00F4260D">
        <w:rPr>
          <w:rFonts w:ascii="Arial" w:hAnsi="Arial" w:cs="Arial"/>
        </w:rPr>
        <w:tab/>
      </w:r>
      <w:r w:rsidRPr="00F4260D">
        <w:rPr>
          <w:rFonts w:ascii="Arial" w:hAnsi="Arial" w:cs="Arial"/>
        </w:rPr>
        <w:tab/>
        <w:t>M. Amos (Secretary)</w:t>
      </w:r>
    </w:p>
    <w:p w14:paraId="41DDC6A8" w14:textId="528D13AD" w:rsidR="00F4260D" w:rsidRPr="00F4260D" w:rsidRDefault="00F4260D" w:rsidP="00F4260D">
      <w:pPr>
        <w:spacing w:after="0" w:line="240" w:lineRule="auto"/>
        <w:rPr>
          <w:rFonts w:ascii="Arial" w:hAnsi="Arial" w:cs="Arial"/>
        </w:rPr>
      </w:pPr>
      <w:r w:rsidRPr="00F4260D">
        <w:rPr>
          <w:rFonts w:ascii="Arial" w:hAnsi="Arial" w:cs="Arial"/>
        </w:rPr>
        <w:t>G. Larsen</w:t>
      </w:r>
      <w:r w:rsidRPr="00F4260D">
        <w:rPr>
          <w:rFonts w:ascii="Arial" w:hAnsi="Arial" w:cs="Arial"/>
        </w:rPr>
        <w:tab/>
      </w:r>
      <w:r w:rsidRPr="00F4260D">
        <w:rPr>
          <w:rFonts w:ascii="Arial" w:hAnsi="Arial" w:cs="Arial"/>
        </w:rPr>
        <w:tab/>
      </w:r>
      <w:r w:rsidRPr="00F4260D">
        <w:rPr>
          <w:rFonts w:ascii="Arial" w:hAnsi="Arial" w:cs="Arial"/>
        </w:rPr>
        <w:tab/>
      </w:r>
      <w:r w:rsidRPr="00F4260D">
        <w:rPr>
          <w:rFonts w:ascii="Arial" w:hAnsi="Arial" w:cs="Arial"/>
        </w:rPr>
        <w:tab/>
        <w:t xml:space="preserve">E. </w:t>
      </w:r>
      <w:proofErr w:type="spellStart"/>
      <w:r w:rsidRPr="00F4260D">
        <w:rPr>
          <w:rFonts w:ascii="Arial" w:hAnsi="Arial" w:cs="Arial"/>
        </w:rPr>
        <w:t>Thoren</w:t>
      </w:r>
      <w:proofErr w:type="spellEnd"/>
      <w:r w:rsidRPr="00F4260D">
        <w:rPr>
          <w:rFonts w:ascii="Arial" w:hAnsi="Arial" w:cs="Arial"/>
        </w:rPr>
        <w:t xml:space="preserve"> (Observer)</w:t>
      </w:r>
    </w:p>
    <w:p w14:paraId="6FAB290D" w14:textId="45E3DDE6" w:rsidR="00F4260D" w:rsidRPr="00F4260D" w:rsidRDefault="00F4260D" w:rsidP="00F4260D">
      <w:pPr>
        <w:spacing w:after="0" w:line="240" w:lineRule="auto"/>
        <w:rPr>
          <w:rFonts w:ascii="Arial" w:hAnsi="Arial" w:cs="Arial"/>
        </w:rPr>
      </w:pPr>
      <w:r w:rsidRPr="00F4260D">
        <w:rPr>
          <w:rFonts w:ascii="Arial" w:hAnsi="Arial" w:cs="Arial"/>
        </w:rPr>
        <w:t>J. Strath</w:t>
      </w:r>
    </w:p>
    <w:p w14:paraId="49B98AD7" w14:textId="77777777" w:rsidR="00F4260D" w:rsidRPr="00F4260D" w:rsidRDefault="00F4260D" w:rsidP="00F4260D">
      <w:pPr>
        <w:spacing w:after="0" w:line="240" w:lineRule="auto"/>
      </w:pPr>
    </w:p>
    <w:p w14:paraId="4568B462" w14:textId="36F01A64" w:rsidR="005D2BFA" w:rsidRPr="00331CA9" w:rsidRDefault="005D2BFA" w:rsidP="009421A4">
      <w:pPr>
        <w:pStyle w:val="ListParagraph"/>
        <w:numPr>
          <w:ilvl w:val="0"/>
          <w:numId w:val="1"/>
        </w:numPr>
        <w:spacing w:after="0" w:line="240" w:lineRule="auto"/>
        <w:ind w:left="567" w:hanging="567"/>
        <w:rPr>
          <w:rFonts w:ascii="Arial" w:hAnsi="Arial" w:cs="Arial"/>
          <w:szCs w:val="24"/>
        </w:rPr>
      </w:pPr>
      <w:r w:rsidRPr="00331CA9">
        <w:rPr>
          <w:rFonts w:ascii="Arial" w:hAnsi="Arial" w:cs="Arial"/>
          <w:szCs w:val="24"/>
        </w:rPr>
        <w:t>Opening</w:t>
      </w:r>
      <w:r w:rsidR="00467F5C" w:rsidRPr="00331CA9">
        <w:rPr>
          <w:rFonts w:ascii="Arial" w:hAnsi="Arial" w:cs="Arial"/>
          <w:szCs w:val="24"/>
        </w:rPr>
        <w:t xml:space="preserve"> </w:t>
      </w:r>
      <w:r w:rsidR="000D38BC">
        <w:rPr>
          <w:rFonts w:ascii="Arial" w:hAnsi="Arial" w:cs="Arial"/>
          <w:szCs w:val="24"/>
        </w:rPr>
        <w:t xml:space="preserve">at 8:30AM </w:t>
      </w:r>
      <w:r w:rsidR="00467F5C" w:rsidRPr="00331CA9">
        <w:rPr>
          <w:rFonts w:ascii="Arial" w:hAnsi="Arial" w:cs="Arial"/>
          <w:szCs w:val="24"/>
        </w:rPr>
        <w:t xml:space="preserve">by </w:t>
      </w:r>
      <w:r w:rsidR="00154DCD" w:rsidRPr="00331CA9">
        <w:rPr>
          <w:rFonts w:ascii="Arial" w:hAnsi="Arial" w:cs="Arial"/>
          <w:szCs w:val="24"/>
        </w:rPr>
        <w:t xml:space="preserve">Mr Amos of the IECEx Secretariat on behalf </w:t>
      </w:r>
      <w:r w:rsidR="00467F5C" w:rsidRPr="00331CA9">
        <w:rPr>
          <w:rFonts w:ascii="Arial" w:hAnsi="Arial" w:cs="Arial"/>
          <w:szCs w:val="24"/>
        </w:rPr>
        <w:t xml:space="preserve">Convenor, Mr </w:t>
      </w:r>
      <w:r w:rsidR="009421A4" w:rsidRPr="00331CA9">
        <w:rPr>
          <w:rFonts w:ascii="Arial" w:hAnsi="Arial" w:cs="Arial"/>
          <w:szCs w:val="24"/>
        </w:rPr>
        <w:t>John Allen</w:t>
      </w:r>
      <w:r w:rsidR="00154DCD" w:rsidRPr="00331CA9">
        <w:rPr>
          <w:rFonts w:ascii="Arial" w:hAnsi="Arial" w:cs="Arial"/>
          <w:szCs w:val="24"/>
        </w:rPr>
        <w:t xml:space="preserve"> (as a late apology due to travel problems)</w:t>
      </w:r>
    </w:p>
    <w:p w14:paraId="5CDCDF6D" w14:textId="77777777" w:rsidR="009421A4" w:rsidRPr="00331CA9" w:rsidRDefault="009421A4" w:rsidP="009421A4">
      <w:pPr>
        <w:spacing w:after="0" w:line="240" w:lineRule="auto"/>
        <w:rPr>
          <w:rFonts w:ascii="Arial" w:hAnsi="Arial" w:cs="Arial"/>
          <w:szCs w:val="24"/>
        </w:rPr>
      </w:pPr>
    </w:p>
    <w:p w14:paraId="207451E9" w14:textId="264E9078" w:rsidR="0073584F" w:rsidRPr="00331CA9" w:rsidRDefault="0073584F" w:rsidP="009421A4">
      <w:pPr>
        <w:pStyle w:val="ListParagraph"/>
        <w:numPr>
          <w:ilvl w:val="0"/>
          <w:numId w:val="1"/>
        </w:numPr>
        <w:spacing w:after="0" w:line="240" w:lineRule="auto"/>
        <w:ind w:left="567" w:hanging="567"/>
        <w:rPr>
          <w:rFonts w:ascii="Arial" w:hAnsi="Arial" w:cs="Arial"/>
          <w:szCs w:val="24"/>
        </w:rPr>
      </w:pPr>
      <w:r w:rsidRPr="00331CA9">
        <w:rPr>
          <w:rFonts w:ascii="Arial" w:hAnsi="Arial" w:cs="Arial"/>
          <w:szCs w:val="24"/>
        </w:rPr>
        <w:t>Members</w:t>
      </w:r>
      <w:r w:rsidR="00D86D73" w:rsidRPr="00331CA9">
        <w:rPr>
          <w:rFonts w:ascii="Arial" w:hAnsi="Arial" w:cs="Arial"/>
          <w:szCs w:val="24"/>
        </w:rPr>
        <w:t xml:space="preserve"> reviewed and confirmed </w:t>
      </w:r>
      <w:proofErr w:type="spellStart"/>
      <w:r w:rsidR="00D86D73" w:rsidRPr="00331CA9">
        <w:rPr>
          <w:rFonts w:ascii="Arial" w:hAnsi="Arial" w:cs="Arial"/>
          <w:szCs w:val="24"/>
        </w:rPr>
        <w:t>ExPCC</w:t>
      </w:r>
      <w:proofErr w:type="spellEnd"/>
      <w:r w:rsidR="00D86D73" w:rsidRPr="00331CA9">
        <w:rPr>
          <w:rFonts w:ascii="Arial" w:hAnsi="Arial" w:cs="Arial"/>
          <w:szCs w:val="24"/>
        </w:rPr>
        <w:t xml:space="preserve"> WG2 members</w:t>
      </w:r>
      <w:r w:rsidRPr="00331CA9">
        <w:rPr>
          <w:rFonts w:ascii="Arial" w:hAnsi="Arial" w:cs="Arial"/>
          <w:szCs w:val="24"/>
        </w:rPr>
        <w:t xml:space="preserve">hip </w:t>
      </w:r>
      <w:r w:rsidR="008053CC" w:rsidRPr="00331CA9">
        <w:rPr>
          <w:rFonts w:ascii="Arial" w:hAnsi="Arial" w:cs="Arial"/>
          <w:szCs w:val="24"/>
        </w:rPr>
        <w:t>(</w:t>
      </w:r>
      <w:r w:rsidR="00942EBB" w:rsidRPr="00331CA9">
        <w:rPr>
          <w:rFonts w:ascii="Arial" w:hAnsi="Arial" w:cs="Arial"/>
          <w:szCs w:val="24"/>
        </w:rPr>
        <w:t xml:space="preserve">according to </w:t>
      </w:r>
      <w:proofErr w:type="spellStart"/>
      <w:r w:rsidR="008053CC" w:rsidRPr="00331CA9">
        <w:rPr>
          <w:rFonts w:ascii="Arial" w:hAnsi="Arial" w:cs="Arial"/>
          <w:szCs w:val="24"/>
        </w:rPr>
        <w:t>ExPCC</w:t>
      </w:r>
      <w:proofErr w:type="spellEnd"/>
      <w:r w:rsidR="008053CC" w:rsidRPr="00331CA9">
        <w:rPr>
          <w:rFonts w:ascii="Arial" w:hAnsi="Arial" w:cs="Arial"/>
          <w:szCs w:val="24"/>
        </w:rPr>
        <w:t>/001</w:t>
      </w:r>
      <w:r w:rsidR="00BB77BE" w:rsidRPr="00331CA9">
        <w:rPr>
          <w:rFonts w:ascii="Arial" w:hAnsi="Arial" w:cs="Arial"/>
          <w:szCs w:val="24"/>
        </w:rPr>
        <w:t>F</w:t>
      </w:r>
      <w:r w:rsidR="008053CC" w:rsidRPr="00331CA9">
        <w:rPr>
          <w:rFonts w:ascii="Arial" w:hAnsi="Arial" w:cs="Arial"/>
          <w:szCs w:val="24"/>
        </w:rPr>
        <w:t>/</w:t>
      </w:r>
      <w:proofErr w:type="spellStart"/>
      <w:r w:rsidR="008053CC" w:rsidRPr="00331CA9">
        <w:rPr>
          <w:rFonts w:ascii="Arial" w:hAnsi="Arial" w:cs="Arial"/>
          <w:szCs w:val="24"/>
        </w:rPr>
        <w:t>Inf</w:t>
      </w:r>
      <w:proofErr w:type="spellEnd"/>
      <w:r w:rsidR="008053CC" w:rsidRPr="00331CA9">
        <w:rPr>
          <w:rFonts w:ascii="Arial" w:hAnsi="Arial" w:cs="Arial"/>
          <w:szCs w:val="24"/>
        </w:rPr>
        <w:t>)</w:t>
      </w:r>
      <w:r w:rsidR="00331CA9" w:rsidRPr="00331CA9">
        <w:rPr>
          <w:rFonts w:ascii="Arial" w:hAnsi="Arial" w:cs="Arial"/>
          <w:szCs w:val="24"/>
        </w:rPr>
        <w:t xml:space="preserve"> subject to the removal of Mr Schwarz following his retirement and resignation from </w:t>
      </w:r>
      <w:proofErr w:type="spellStart"/>
      <w:r w:rsidR="00331CA9" w:rsidRPr="00331CA9">
        <w:rPr>
          <w:rFonts w:ascii="Arial" w:hAnsi="Arial" w:cs="Arial"/>
          <w:szCs w:val="24"/>
        </w:rPr>
        <w:t>ExPCC</w:t>
      </w:r>
      <w:proofErr w:type="spellEnd"/>
      <w:r w:rsidR="00331CA9" w:rsidRPr="00331CA9">
        <w:rPr>
          <w:rFonts w:ascii="Arial" w:hAnsi="Arial" w:cs="Arial"/>
          <w:szCs w:val="24"/>
        </w:rPr>
        <w:t xml:space="preserve"> WG2.</w:t>
      </w:r>
    </w:p>
    <w:p w14:paraId="29770E0B" w14:textId="77777777" w:rsidR="009421A4" w:rsidRPr="00331CA9" w:rsidRDefault="009421A4" w:rsidP="009421A4">
      <w:pPr>
        <w:pStyle w:val="ListParagraph"/>
        <w:rPr>
          <w:rFonts w:ascii="Arial" w:hAnsi="Arial" w:cs="Arial"/>
          <w:szCs w:val="24"/>
        </w:rPr>
      </w:pPr>
    </w:p>
    <w:p w14:paraId="576290E4" w14:textId="0292B5A0" w:rsidR="008053CC" w:rsidRPr="00331CA9" w:rsidRDefault="000D38BC" w:rsidP="009421A4">
      <w:pPr>
        <w:pStyle w:val="ListParagraph"/>
        <w:numPr>
          <w:ilvl w:val="0"/>
          <w:numId w:val="1"/>
        </w:numPr>
        <w:spacing w:after="0" w:line="240" w:lineRule="auto"/>
        <w:ind w:left="567" w:hanging="567"/>
        <w:rPr>
          <w:rFonts w:ascii="Arial" w:hAnsi="Arial" w:cs="Arial"/>
          <w:szCs w:val="24"/>
        </w:rPr>
      </w:pPr>
      <w:r>
        <w:rPr>
          <w:rFonts w:ascii="Arial" w:hAnsi="Arial" w:cs="Arial"/>
          <w:szCs w:val="24"/>
        </w:rPr>
        <w:t xml:space="preserve">Members noted the </w:t>
      </w:r>
      <w:r w:rsidR="008053CC" w:rsidRPr="00331CA9">
        <w:rPr>
          <w:rFonts w:ascii="Arial" w:hAnsi="Arial" w:cs="Arial"/>
          <w:szCs w:val="24"/>
        </w:rPr>
        <w:t xml:space="preserve">report from last meeting of </w:t>
      </w:r>
      <w:proofErr w:type="spellStart"/>
      <w:r w:rsidR="008053CC" w:rsidRPr="00331CA9">
        <w:rPr>
          <w:rFonts w:ascii="Arial" w:hAnsi="Arial" w:cs="Arial"/>
          <w:szCs w:val="24"/>
        </w:rPr>
        <w:t>ExPCC</w:t>
      </w:r>
      <w:proofErr w:type="spellEnd"/>
      <w:r w:rsidR="008053CC" w:rsidRPr="00331CA9">
        <w:rPr>
          <w:rFonts w:ascii="Arial" w:hAnsi="Arial" w:cs="Arial"/>
          <w:szCs w:val="24"/>
        </w:rPr>
        <w:t xml:space="preserve"> WG2 in 201</w:t>
      </w:r>
      <w:r w:rsidR="00D25B1F" w:rsidRPr="00331CA9">
        <w:rPr>
          <w:rFonts w:ascii="Arial" w:hAnsi="Arial" w:cs="Arial"/>
          <w:szCs w:val="24"/>
        </w:rPr>
        <w:t>7</w:t>
      </w:r>
      <w:r>
        <w:rPr>
          <w:rFonts w:ascii="Arial" w:hAnsi="Arial" w:cs="Arial"/>
          <w:szCs w:val="24"/>
        </w:rPr>
        <w:t xml:space="preserve">. </w:t>
      </w:r>
    </w:p>
    <w:p w14:paraId="7B5D4CF2" w14:textId="77777777" w:rsidR="009421A4" w:rsidRPr="00331CA9" w:rsidRDefault="009421A4" w:rsidP="009421A4">
      <w:pPr>
        <w:pStyle w:val="ListParagraph"/>
        <w:rPr>
          <w:rFonts w:ascii="Arial" w:hAnsi="Arial" w:cs="Arial"/>
          <w:szCs w:val="24"/>
        </w:rPr>
      </w:pPr>
    </w:p>
    <w:p w14:paraId="455DE31D" w14:textId="0EE7FD3B" w:rsidR="008053CC" w:rsidRPr="00331CA9" w:rsidRDefault="000D38BC" w:rsidP="009421A4">
      <w:pPr>
        <w:pStyle w:val="ListParagraph"/>
        <w:numPr>
          <w:ilvl w:val="0"/>
          <w:numId w:val="1"/>
        </w:numPr>
        <w:spacing w:after="0" w:line="240" w:lineRule="auto"/>
        <w:ind w:left="567" w:hanging="567"/>
        <w:rPr>
          <w:rFonts w:ascii="Arial" w:hAnsi="Arial" w:cs="Arial"/>
          <w:szCs w:val="24"/>
        </w:rPr>
      </w:pPr>
      <w:r>
        <w:rPr>
          <w:rFonts w:ascii="Arial" w:hAnsi="Arial" w:cs="Arial"/>
          <w:szCs w:val="24"/>
        </w:rPr>
        <w:t>Members noted the s</w:t>
      </w:r>
      <w:r w:rsidR="008053CC" w:rsidRPr="00331CA9">
        <w:rPr>
          <w:rFonts w:ascii="Arial" w:hAnsi="Arial" w:cs="Arial"/>
          <w:szCs w:val="24"/>
        </w:rPr>
        <w:t xml:space="preserve">tatus of Actions items from last meeting of </w:t>
      </w:r>
      <w:proofErr w:type="spellStart"/>
      <w:r w:rsidR="008053CC" w:rsidRPr="00331CA9">
        <w:rPr>
          <w:rFonts w:ascii="Arial" w:hAnsi="Arial" w:cs="Arial"/>
          <w:szCs w:val="24"/>
        </w:rPr>
        <w:t>ExPCC</w:t>
      </w:r>
      <w:proofErr w:type="spellEnd"/>
      <w:r w:rsidR="008053CC" w:rsidRPr="00331CA9">
        <w:rPr>
          <w:rFonts w:ascii="Arial" w:hAnsi="Arial" w:cs="Arial"/>
          <w:szCs w:val="24"/>
        </w:rPr>
        <w:t xml:space="preserve"> WG2 in 201</w:t>
      </w:r>
      <w:r w:rsidR="00D25B1F" w:rsidRPr="00331CA9">
        <w:rPr>
          <w:rFonts w:ascii="Arial" w:hAnsi="Arial" w:cs="Arial"/>
          <w:szCs w:val="24"/>
        </w:rPr>
        <w:t>7</w:t>
      </w:r>
      <w:r>
        <w:rPr>
          <w:rFonts w:ascii="Arial" w:hAnsi="Arial" w:cs="Arial"/>
          <w:szCs w:val="24"/>
        </w:rPr>
        <w:t xml:space="preserve"> as covered by Items #6 and #7 following in this report.</w:t>
      </w:r>
    </w:p>
    <w:p w14:paraId="125884C5" w14:textId="77777777" w:rsidR="00997C42" w:rsidRPr="00331CA9" w:rsidRDefault="00997C42" w:rsidP="00997C42">
      <w:pPr>
        <w:spacing w:after="0" w:line="240" w:lineRule="auto"/>
        <w:ind w:left="567"/>
        <w:rPr>
          <w:rFonts w:ascii="Arial" w:hAnsi="Arial" w:cs="Arial"/>
          <w:szCs w:val="24"/>
        </w:rPr>
      </w:pPr>
    </w:p>
    <w:p w14:paraId="226515EE" w14:textId="3E468C19" w:rsidR="008053CC" w:rsidRPr="00331CA9" w:rsidRDefault="00762A1A" w:rsidP="009421A4">
      <w:pPr>
        <w:pStyle w:val="ListParagraph"/>
        <w:numPr>
          <w:ilvl w:val="0"/>
          <w:numId w:val="1"/>
        </w:numPr>
        <w:spacing w:after="0" w:line="240" w:lineRule="auto"/>
        <w:ind w:left="567" w:hanging="567"/>
        <w:rPr>
          <w:rFonts w:ascii="Arial" w:hAnsi="Arial" w:cs="Arial"/>
          <w:szCs w:val="24"/>
        </w:rPr>
      </w:pPr>
      <w:r>
        <w:rPr>
          <w:rFonts w:ascii="Arial" w:hAnsi="Arial" w:cs="Arial"/>
          <w:szCs w:val="24"/>
        </w:rPr>
        <w:t xml:space="preserve">Members noted that, at present no </w:t>
      </w:r>
      <w:r w:rsidR="008053CC" w:rsidRPr="00331CA9">
        <w:rPr>
          <w:rFonts w:ascii="Arial" w:hAnsi="Arial" w:cs="Arial"/>
          <w:szCs w:val="24"/>
        </w:rPr>
        <w:t xml:space="preserve">Actions for </w:t>
      </w:r>
      <w:proofErr w:type="spellStart"/>
      <w:r w:rsidR="008053CC" w:rsidRPr="00331CA9">
        <w:rPr>
          <w:rFonts w:ascii="Arial" w:hAnsi="Arial" w:cs="Arial"/>
          <w:szCs w:val="24"/>
        </w:rPr>
        <w:t>ExPCC</w:t>
      </w:r>
      <w:proofErr w:type="spellEnd"/>
      <w:r w:rsidR="008053CC" w:rsidRPr="00331CA9">
        <w:rPr>
          <w:rFonts w:ascii="Arial" w:hAnsi="Arial" w:cs="Arial"/>
          <w:szCs w:val="24"/>
        </w:rPr>
        <w:t xml:space="preserve"> WG2 </w:t>
      </w:r>
      <w:r>
        <w:rPr>
          <w:rFonts w:ascii="Arial" w:hAnsi="Arial" w:cs="Arial"/>
          <w:szCs w:val="24"/>
        </w:rPr>
        <w:t>have arisen from</w:t>
      </w:r>
    </w:p>
    <w:p w14:paraId="1B06FE31" w14:textId="524B841E" w:rsidR="008053CC" w:rsidRPr="00331CA9" w:rsidRDefault="00762A1A" w:rsidP="009421A4">
      <w:pPr>
        <w:pStyle w:val="ListParagraph"/>
        <w:numPr>
          <w:ilvl w:val="1"/>
          <w:numId w:val="1"/>
        </w:numPr>
        <w:spacing w:after="0" w:line="240" w:lineRule="auto"/>
        <w:rPr>
          <w:rFonts w:ascii="Arial" w:hAnsi="Arial" w:cs="Arial"/>
          <w:szCs w:val="24"/>
        </w:rPr>
      </w:pPr>
      <w:r>
        <w:rPr>
          <w:rFonts w:ascii="Arial" w:hAnsi="Arial" w:cs="Arial"/>
          <w:szCs w:val="24"/>
        </w:rPr>
        <w:t xml:space="preserve">the </w:t>
      </w:r>
      <w:r w:rsidR="00493E17" w:rsidRPr="00331CA9">
        <w:rPr>
          <w:rFonts w:ascii="Arial" w:hAnsi="Arial" w:cs="Arial"/>
          <w:szCs w:val="24"/>
        </w:rPr>
        <w:t>201</w:t>
      </w:r>
      <w:r w:rsidR="00D25B1F" w:rsidRPr="00331CA9">
        <w:rPr>
          <w:rFonts w:ascii="Arial" w:hAnsi="Arial" w:cs="Arial"/>
          <w:szCs w:val="24"/>
        </w:rPr>
        <w:t>7</w:t>
      </w:r>
      <w:r w:rsidR="00493E17" w:rsidRPr="00331CA9">
        <w:rPr>
          <w:rFonts w:ascii="Arial" w:hAnsi="Arial" w:cs="Arial"/>
          <w:szCs w:val="24"/>
        </w:rPr>
        <w:t xml:space="preserve"> </w:t>
      </w:r>
      <w:proofErr w:type="spellStart"/>
      <w:r w:rsidR="00493E17" w:rsidRPr="00331CA9">
        <w:rPr>
          <w:rFonts w:ascii="Arial" w:hAnsi="Arial" w:cs="Arial"/>
          <w:szCs w:val="24"/>
        </w:rPr>
        <w:t>ExPCC</w:t>
      </w:r>
      <w:proofErr w:type="spellEnd"/>
      <w:r w:rsidR="00493E17" w:rsidRPr="00331CA9">
        <w:rPr>
          <w:rFonts w:ascii="Arial" w:hAnsi="Arial" w:cs="Arial"/>
          <w:szCs w:val="24"/>
        </w:rPr>
        <w:t xml:space="preserve"> Meeting</w:t>
      </w:r>
    </w:p>
    <w:p w14:paraId="5748DBB0" w14:textId="5BA3F315" w:rsidR="00762A1A" w:rsidRDefault="00762A1A" w:rsidP="00762A1A">
      <w:pPr>
        <w:pStyle w:val="ListParagraph"/>
        <w:numPr>
          <w:ilvl w:val="1"/>
          <w:numId w:val="1"/>
        </w:numPr>
        <w:spacing w:after="0" w:line="240" w:lineRule="auto"/>
        <w:rPr>
          <w:rFonts w:ascii="Arial" w:hAnsi="Arial" w:cs="Arial"/>
          <w:szCs w:val="24"/>
        </w:rPr>
      </w:pPr>
      <w:r>
        <w:rPr>
          <w:rFonts w:ascii="Arial" w:hAnsi="Arial" w:cs="Arial"/>
          <w:szCs w:val="24"/>
        </w:rPr>
        <w:t>t</w:t>
      </w:r>
      <w:r w:rsidRPr="00762A1A">
        <w:rPr>
          <w:rFonts w:ascii="Arial" w:hAnsi="Arial" w:cs="Arial"/>
          <w:szCs w:val="24"/>
        </w:rPr>
        <w:t xml:space="preserve">he </w:t>
      </w:r>
      <w:r w:rsidR="00493E17" w:rsidRPr="00762A1A">
        <w:rPr>
          <w:rFonts w:ascii="Arial" w:hAnsi="Arial" w:cs="Arial"/>
          <w:szCs w:val="24"/>
        </w:rPr>
        <w:t>201</w:t>
      </w:r>
      <w:r w:rsidR="00D25B1F" w:rsidRPr="00762A1A">
        <w:rPr>
          <w:rFonts w:ascii="Arial" w:hAnsi="Arial" w:cs="Arial"/>
          <w:szCs w:val="24"/>
        </w:rPr>
        <w:t>7</w:t>
      </w:r>
      <w:r w:rsidR="00493E17" w:rsidRPr="00762A1A">
        <w:rPr>
          <w:rFonts w:ascii="Arial" w:hAnsi="Arial" w:cs="Arial"/>
          <w:szCs w:val="24"/>
        </w:rPr>
        <w:t xml:space="preserve"> Meetings of other </w:t>
      </w:r>
      <w:proofErr w:type="spellStart"/>
      <w:r w:rsidR="00493E17" w:rsidRPr="00762A1A">
        <w:rPr>
          <w:rFonts w:ascii="Arial" w:hAnsi="Arial" w:cs="Arial"/>
          <w:szCs w:val="24"/>
        </w:rPr>
        <w:t>ExPCC</w:t>
      </w:r>
      <w:proofErr w:type="spellEnd"/>
      <w:r w:rsidR="00493E17" w:rsidRPr="00762A1A">
        <w:rPr>
          <w:rFonts w:ascii="Arial" w:hAnsi="Arial" w:cs="Arial"/>
          <w:szCs w:val="24"/>
        </w:rPr>
        <w:t xml:space="preserve"> Working Groups</w:t>
      </w:r>
    </w:p>
    <w:p w14:paraId="4ED9C467" w14:textId="1E27F5E5" w:rsidR="00467F5C" w:rsidRPr="00762A1A" w:rsidRDefault="00762A1A" w:rsidP="00762A1A">
      <w:pPr>
        <w:pStyle w:val="ListParagraph"/>
        <w:numPr>
          <w:ilvl w:val="1"/>
          <w:numId w:val="1"/>
        </w:numPr>
        <w:spacing w:after="0" w:line="240" w:lineRule="auto"/>
        <w:rPr>
          <w:rFonts w:ascii="Arial" w:hAnsi="Arial" w:cs="Arial"/>
          <w:szCs w:val="24"/>
        </w:rPr>
      </w:pPr>
      <w:r>
        <w:rPr>
          <w:rFonts w:ascii="Arial" w:hAnsi="Arial" w:cs="Arial"/>
          <w:szCs w:val="24"/>
        </w:rPr>
        <w:t>t</w:t>
      </w:r>
      <w:r w:rsidRPr="00762A1A">
        <w:rPr>
          <w:rFonts w:ascii="Arial" w:hAnsi="Arial" w:cs="Arial"/>
          <w:szCs w:val="24"/>
        </w:rPr>
        <w:t xml:space="preserve">he </w:t>
      </w:r>
      <w:r w:rsidR="00493E17" w:rsidRPr="00762A1A">
        <w:rPr>
          <w:rFonts w:ascii="Arial" w:hAnsi="Arial" w:cs="Arial"/>
          <w:szCs w:val="24"/>
        </w:rPr>
        <w:t>201</w:t>
      </w:r>
      <w:r w:rsidR="00D25B1F" w:rsidRPr="00762A1A">
        <w:rPr>
          <w:rFonts w:ascii="Arial" w:hAnsi="Arial" w:cs="Arial"/>
          <w:szCs w:val="24"/>
        </w:rPr>
        <w:t>7</w:t>
      </w:r>
      <w:r w:rsidR="00493E17" w:rsidRPr="00762A1A">
        <w:rPr>
          <w:rFonts w:ascii="Arial" w:hAnsi="Arial" w:cs="Arial"/>
          <w:szCs w:val="24"/>
        </w:rPr>
        <w:t xml:space="preserve"> </w:t>
      </w:r>
      <w:proofErr w:type="spellStart"/>
      <w:r w:rsidR="008053CC" w:rsidRPr="00762A1A">
        <w:rPr>
          <w:rFonts w:ascii="Arial" w:hAnsi="Arial" w:cs="Arial"/>
          <w:szCs w:val="24"/>
        </w:rPr>
        <w:t>ExMC</w:t>
      </w:r>
      <w:proofErr w:type="spellEnd"/>
      <w:r w:rsidR="008053CC" w:rsidRPr="00762A1A">
        <w:rPr>
          <w:rFonts w:ascii="Arial" w:hAnsi="Arial" w:cs="Arial"/>
          <w:szCs w:val="24"/>
        </w:rPr>
        <w:t xml:space="preserve"> </w:t>
      </w:r>
      <w:r w:rsidR="00493E17" w:rsidRPr="00762A1A">
        <w:rPr>
          <w:rFonts w:ascii="Arial" w:hAnsi="Arial" w:cs="Arial"/>
          <w:szCs w:val="24"/>
        </w:rPr>
        <w:t>Meeting</w:t>
      </w:r>
    </w:p>
    <w:p w14:paraId="13509457" w14:textId="77777777" w:rsidR="0073584F" w:rsidRPr="00331CA9" w:rsidRDefault="0073584F" w:rsidP="009421A4">
      <w:pPr>
        <w:spacing w:after="0" w:line="240" w:lineRule="auto"/>
        <w:rPr>
          <w:rFonts w:ascii="Arial" w:hAnsi="Arial" w:cs="Arial"/>
          <w:sz w:val="20"/>
        </w:rPr>
      </w:pPr>
    </w:p>
    <w:p w14:paraId="57760604" w14:textId="77BCC5BF" w:rsidR="00A573D9" w:rsidRPr="00C87C21" w:rsidRDefault="00C87C21" w:rsidP="00A573D9">
      <w:pPr>
        <w:pStyle w:val="ListParagraph"/>
        <w:numPr>
          <w:ilvl w:val="0"/>
          <w:numId w:val="1"/>
        </w:numPr>
        <w:spacing w:after="0" w:line="240" w:lineRule="auto"/>
        <w:ind w:left="567" w:hanging="567"/>
        <w:rPr>
          <w:rFonts w:ascii="Arial" w:hAnsi="Arial" w:cs="Arial"/>
          <w:sz w:val="20"/>
        </w:rPr>
      </w:pPr>
      <w:r>
        <w:rPr>
          <w:rFonts w:ascii="Arial" w:hAnsi="Arial" w:cs="Arial"/>
          <w:szCs w:val="24"/>
        </w:rPr>
        <w:t>The r</w:t>
      </w:r>
      <w:r w:rsidR="008053CC" w:rsidRPr="00331CA9">
        <w:rPr>
          <w:rFonts w:ascii="Arial" w:hAnsi="Arial" w:cs="Arial"/>
          <w:szCs w:val="24"/>
        </w:rPr>
        <w:t xml:space="preserve">eview of </w:t>
      </w:r>
      <w:r w:rsidR="005B2D88" w:rsidRPr="00331CA9">
        <w:rPr>
          <w:rFonts w:ascii="Arial" w:hAnsi="Arial" w:cs="Arial"/>
          <w:szCs w:val="24"/>
        </w:rPr>
        <w:t xml:space="preserve">updated draft of </w:t>
      </w:r>
      <w:r w:rsidR="008053CC" w:rsidRPr="00331CA9">
        <w:rPr>
          <w:rFonts w:ascii="Arial" w:hAnsi="Arial" w:cs="Arial"/>
          <w:szCs w:val="24"/>
        </w:rPr>
        <w:t xml:space="preserve">IECEx OD 504 Edition </w:t>
      </w:r>
      <w:r w:rsidR="005B2D88" w:rsidRPr="00331CA9">
        <w:rPr>
          <w:rFonts w:ascii="Arial" w:hAnsi="Arial" w:cs="Arial"/>
          <w:szCs w:val="24"/>
        </w:rPr>
        <w:t>4</w:t>
      </w:r>
      <w:r w:rsidR="008053CC" w:rsidRPr="00331CA9">
        <w:rPr>
          <w:rFonts w:ascii="Arial" w:hAnsi="Arial" w:cs="Arial"/>
          <w:szCs w:val="24"/>
        </w:rPr>
        <w:t xml:space="preserve">.0 </w:t>
      </w:r>
      <w:r>
        <w:rPr>
          <w:rFonts w:ascii="Arial" w:hAnsi="Arial" w:cs="Arial"/>
          <w:szCs w:val="24"/>
        </w:rPr>
        <w:t>raised the following points of discussion:</w:t>
      </w:r>
    </w:p>
    <w:p w14:paraId="38837E00" w14:textId="77777777" w:rsidR="00E21787" w:rsidRPr="00E21787" w:rsidRDefault="00C87C21" w:rsidP="00C87C21">
      <w:pPr>
        <w:pStyle w:val="ListParagraph"/>
        <w:numPr>
          <w:ilvl w:val="1"/>
          <w:numId w:val="1"/>
        </w:numPr>
        <w:spacing w:after="0" w:line="240" w:lineRule="auto"/>
        <w:rPr>
          <w:rFonts w:ascii="Arial" w:hAnsi="Arial" w:cs="Arial"/>
        </w:rPr>
      </w:pPr>
      <w:r w:rsidRPr="00E21787">
        <w:rPr>
          <w:rFonts w:ascii="Arial" w:hAnsi="Arial" w:cs="Arial"/>
        </w:rPr>
        <w:t>Mr Strath queried what is actually expected as sufficient for “industrial electrical installation practice” in Clause 4.5.2</w:t>
      </w:r>
      <w:r w:rsidR="00E21787" w:rsidRPr="00E21787">
        <w:rPr>
          <w:rFonts w:ascii="Arial" w:hAnsi="Arial" w:cs="Arial"/>
        </w:rPr>
        <w:t xml:space="preserve">.  In response, members </w:t>
      </w:r>
      <w:r w:rsidR="00E21787" w:rsidRPr="00E21787">
        <w:rPr>
          <w:rFonts w:ascii="Arial" w:hAnsi="Arial" w:cs="Arial"/>
          <w:color w:val="00B050"/>
        </w:rPr>
        <w:t xml:space="preserve">agreed </w:t>
      </w:r>
      <w:r w:rsidR="00E21787" w:rsidRPr="00E21787">
        <w:rPr>
          <w:rFonts w:ascii="Arial" w:hAnsi="Arial" w:cs="Arial"/>
        </w:rPr>
        <w:t xml:space="preserve">to reject the proposed revision and also </w:t>
      </w:r>
      <w:r w:rsidR="00E21787" w:rsidRPr="00E21787">
        <w:rPr>
          <w:rFonts w:ascii="Arial" w:hAnsi="Arial" w:cs="Arial"/>
          <w:color w:val="00B050"/>
        </w:rPr>
        <w:t xml:space="preserve">agreed </w:t>
      </w:r>
      <w:r w:rsidR="00E21787" w:rsidRPr="00E21787">
        <w:rPr>
          <w:rFonts w:ascii="Arial" w:hAnsi="Arial" w:cs="Arial"/>
        </w:rPr>
        <w:t xml:space="preserve">to </w:t>
      </w:r>
    </w:p>
    <w:p w14:paraId="3BB15BDC" w14:textId="7F37DC88" w:rsidR="00E21787" w:rsidRDefault="00E21787" w:rsidP="00E21787">
      <w:pPr>
        <w:spacing w:after="0" w:line="240" w:lineRule="auto"/>
        <w:ind w:left="1440"/>
        <w:rPr>
          <w:rFonts w:ascii="Arial" w:hAnsi="Arial" w:cs="Arial"/>
        </w:rPr>
      </w:pPr>
      <w:r w:rsidRPr="00E21787">
        <w:rPr>
          <w:rFonts w:ascii="Arial" w:hAnsi="Arial" w:cs="Arial"/>
          <w:color w:val="FF0000"/>
        </w:rPr>
        <w:t>ACTION #1</w:t>
      </w:r>
      <w:r w:rsidRPr="00E21787">
        <w:rPr>
          <w:rFonts w:ascii="Arial" w:hAnsi="Arial" w:cs="Arial"/>
        </w:rPr>
        <w:t xml:space="preserve">: request </w:t>
      </w:r>
      <w:proofErr w:type="spellStart"/>
      <w:r w:rsidRPr="00E21787">
        <w:rPr>
          <w:rFonts w:ascii="Arial" w:hAnsi="Arial" w:cs="Arial"/>
        </w:rPr>
        <w:t>ExPCC</w:t>
      </w:r>
      <w:proofErr w:type="spellEnd"/>
      <w:r w:rsidRPr="00E21787">
        <w:rPr>
          <w:rFonts w:ascii="Arial" w:hAnsi="Arial" w:cs="Arial"/>
        </w:rPr>
        <w:t xml:space="preserve"> WG1 to revise Clause 2.5.2 of IECEx OD 502 to address the question of how to certify (in the IECEx </w:t>
      </w:r>
      <w:proofErr w:type="spellStart"/>
      <w:r w:rsidRPr="00E21787">
        <w:rPr>
          <w:rFonts w:ascii="Arial" w:hAnsi="Arial" w:cs="Arial"/>
        </w:rPr>
        <w:t>CoPC</w:t>
      </w:r>
      <w:proofErr w:type="spellEnd"/>
      <w:r w:rsidRPr="00E21787">
        <w:rPr>
          <w:rFonts w:ascii="Arial" w:hAnsi="Arial" w:cs="Arial"/>
        </w:rPr>
        <w:t xml:space="preserve"> Scheme) long term trainers with prior industrial experience</w:t>
      </w:r>
    </w:p>
    <w:p w14:paraId="69EA5BD9" w14:textId="77777777" w:rsidR="00AA45E7" w:rsidRPr="00E21787" w:rsidRDefault="00AA45E7" w:rsidP="00E21787">
      <w:pPr>
        <w:spacing w:after="0" w:line="240" w:lineRule="auto"/>
        <w:ind w:left="1440"/>
        <w:rPr>
          <w:rFonts w:ascii="Arial" w:hAnsi="Arial" w:cs="Arial"/>
        </w:rPr>
      </w:pPr>
    </w:p>
    <w:p w14:paraId="2E180109" w14:textId="1753D589" w:rsidR="00E21787" w:rsidRPr="00FB5E3B" w:rsidRDefault="00E21787" w:rsidP="00C87C21">
      <w:pPr>
        <w:pStyle w:val="ListParagraph"/>
        <w:numPr>
          <w:ilvl w:val="1"/>
          <w:numId w:val="1"/>
        </w:numPr>
        <w:spacing w:after="0" w:line="240" w:lineRule="auto"/>
        <w:rPr>
          <w:rFonts w:ascii="Arial" w:hAnsi="Arial" w:cs="Arial"/>
        </w:rPr>
      </w:pPr>
      <w:r w:rsidRPr="00FB5E3B">
        <w:rPr>
          <w:rFonts w:ascii="Arial" w:hAnsi="Arial" w:cs="Arial"/>
        </w:rPr>
        <w:t xml:space="preserve">Regarding the proposed revision to Clause 5.5, member </w:t>
      </w:r>
      <w:r w:rsidRPr="00FB5E3B">
        <w:rPr>
          <w:rFonts w:ascii="Arial" w:hAnsi="Arial" w:cs="Arial"/>
          <w:color w:val="00B050"/>
        </w:rPr>
        <w:t xml:space="preserve">agreed </w:t>
      </w:r>
    </w:p>
    <w:p w14:paraId="67AB7BC1" w14:textId="5ED287BF" w:rsidR="007D0637" w:rsidRPr="00FB5E3B" w:rsidRDefault="007D0637" w:rsidP="007D0637">
      <w:pPr>
        <w:spacing w:after="0" w:line="240" w:lineRule="auto"/>
        <w:ind w:left="1440"/>
        <w:rPr>
          <w:rFonts w:ascii="Arial" w:hAnsi="Arial" w:cs="Arial"/>
        </w:rPr>
      </w:pPr>
      <w:r w:rsidRPr="00FB5E3B">
        <w:rPr>
          <w:rFonts w:ascii="Arial" w:hAnsi="Arial" w:cs="Arial"/>
          <w:color w:val="FF0000"/>
        </w:rPr>
        <w:lastRenderedPageBreak/>
        <w:t xml:space="preserve">ACTION #2: </w:t>
      </w:r>
      <w:r w:rsidRPr="00FB5E3B">
        <w:rPr>
          <w:rFonts w:ascii="Arial" w:hAnsi="Arial" w:cs="Arial"/>
        </w:rPr>
        <w:t xml:space="preserve"> to form </w:t>
      </w:r>
      <w:proofErr w:type="spellStart"/>
      <w:r w:rsidRPr="00FB5E3B">
        <w:rPr>
          <w:rFonts w:ascii="Arial" w:hAnsi="Arial" w:cs="Arial"/>
          <w:color w:val="0070C0"/>
        </w:rPr>
        <w:t>ExPCC</w:t>
      </w:r>
      <w:proofErr w:type="spellEnd"/>
      <w:r w:rsidRPr="00FB5E3B">
        <w:rPr>
          <w:rFonts w:ascii="Arial" w:hAnsi="Arial" w:cs="Arial"/>
          <w:color w:val="0070C0"/>
        </w:rPr>
        <w:t xml:space="preserve"> WG2 ahG#1</w:t>
      </w:r>
      <w:r w:rsidRPr="00FB5E3B">
        <w:rPr>
          <w:rFonts w:ascii="Arial" w:hAnsi="Arial" w:cs="Arial"/>
        </w:rPr>
        <w:t xml:space="preserve"> comprising (Mr Veress, Mr Galera, Mr Strath and Mr Amos) and task this group to update the content of this Clause to reflect the current Editions of IEC 60079 series Standards.  At this point of the meeting members also </w:t>
      </w:r>
      <w:r w:rsidRPr="00FB5E3B">
        <w:rPr>
          <w:rFonts w:ascii="Arial" w:hAnsi="Arial" w:cs="Arial"/>
          <w:color w:val="00B050"/>
        </w:rPr>
        <w:t xml:space="preserve">agreed </w:t>
      </w:r>
      <w:r w:rsidRPr="00FB5E3B">
        <w:rPr>
          <w:rFonts w:ascii="Arial" w:hAnsi="Arial" w:cs="Arial"/>
        </w:rPr>
        <w:t>to defer a revision of IECEx OD 504 until after the above work has been done and requested that the work be completed before the end of 2018</w:t>
      </w:r>
      <w:r w:rsidR="00AA45E7" w:rsidRPr="00FB5E3B">
        <w:rPr>
          <w:rFonts w:ascii="Arial" w:hAnsi="Arial" w:cs="Arial"/>
        </w:rPr>
        <w:t xml:space="preserve"> to enable development of a further revised draft of IECEx OD 504 Edition 4.0.</w:t>
      </w:r>
    </w:p>
    <w:p w14:paraId="19015302" w14:textId="77777777" w:rsidR="00AA45E7" w:rsidRPr="00FB5E3B" w:rsidRDefault="00AA45E7" w:rsidP="007D0637">
      <w:pPr>
        <w:spacing w:after="0" w:line="240" w:lineRule="auto"/>
        <w:ind w:left="1440"/>
        <w:rPr>
          <w:rFonts w:ascii="Arial" w:hAnsi="Arial" w:cs="Arial"/>
        </w:rPr>
      </w:pPr>
    </w:p>
    <w:p w14:paraId="65FE03CB" w14:textId="5694F035" w:rsidR="00DC1DD3" w:rsidRPr="00FB5E3B" w:rsidRDefault="007D0637" w:rsidP="007D0637">
      <w:pPr>
        <w:pStyle w:val="ListParagraph"/>
        <w:numPr>
          <w:ilvl w:val="1"/>
          <w:numId w:val="1"/>
        </w:numPr>
        <w:spacing w:after="0" w:line="240" w:lineRule="auto"/>
        <w:rPr>
          <w:rFonts w:ascii="Arial" w:hAnsi="Arial" w:cs="Arial"/>
        </w:rPr>
      </w:pPr>
      <w:r w:rsidRPr="00FB5E3B">
        <w:rPr>
          <w:rFonts w:ascii="Arial" w:hAnsi="Arial" w:cs="Arial"/>
        </w:rPr>
        <w:t>regarding the proposal to add details for Clauses 5.47, 5.48 and 6,</w:t>
      </w:r>
      <w:r w:rsidR="009B1E0A">
        <w:rPr>
          <w:rFonts w:ascii="Arial" w:hAnsi="Arial" w:cs="Arial"/>
        </w:rPr>
        <w:t xml:space="preserve"> </w:t>
      </w:r>
      <w:r w:rsidRPr="00FB5E3B">
        <w:rPr>
          <w:rFonts w:ascii="Arial" w:hAnsi="Arial" w:cs="Arial"/>
        </w:rPr>
        <w:t xml:space="preserve">members </w:t>
      </w:r>
      <w:r w:rsidRPr="00FB5E3B">
        <w:rPr>
          <w:rFonts w:ascii="Arial" w:hAnsi="Arial" w:cs="Arial"/>
          <w:color w:val="00B050"/>
        </w:rPr>
        <w:t xml:space="preserve">agreed </w:t>
      </w:r>
    </w:p>
    <w:p w14:paraId="50B3C881" w14:textId="69E6D97B" w:rsidR="007D0637" w:rsidRPr="00FB5E3B" w:rsidRDefault="00DC1DD3" w:rsidP="00DC1DD3">
      <w:pPr>
        <w:spacing w:after="0" w:line="240" w:lineRule="auto"/>
        <w:ind w:left="1440"/>
        <w:rPr>
          <w:rFonts w:ascii="Arial" w:hAnsi="Arial" w:cs="Arial"/>
        </w:rPr>
      </w:pPr>
      <w:r w:rsidRPr="00FB5E3B">
        <w:rPr>
          <w:rFonts w:ascii="Arial" w:hAnsi="Arial" w:cs="Arial"/>
          <w:color w:val="FF0000"/>
        </w:rPr>
        <w:t xml:space="preserve">ACTION #3: </w:t>
      </w:r>
      <w:r w:rsidR="007D0637" w:rsidRPr="00FB5E3B">
        <w:rPr>
          <w:rFonts w:ascii="Arial" w:hAnsi="Arial" w:cs="Arial"/>
        </w:rPr>
        <w:t xml:space="preserve">to form </w:t>
      </w:r>
      <w:proofErr w:type="spellStart"/>
      <w:r w:rsidR="007D0637" w:rsidRPr="00FB5E3B">
        <w:rPr>
          <w:rFonts w:ascii="Arial" w:hAnsi="Arial" w:cs="Arial"/>
          <w:color w:val="0070C0"/>
        </w:rPr>
        <w:t>ExPCC</w:t>
      </w:r>
      <w:proofErr w:type="spellEnd"/>
      <w:r w:rsidR="007D0637" w:rsidRPr="00FB5E3B">
        <w:rPr>
          <w:rFonts w:ascii="Arial" w:hAnsi="Arial" w:cs="Arial"/>
          <w:color w:val="0070C0"/>
        </w:rPr>
        <w:t xml:space="preserve"> WG2 ahG#2</w:t>
      </w:r>
      <w:r w:rsidR="007D0637" w:rsidRPr="00FB5E3B">
        <w:rPr>
          <w:rFonts w:ascii="Arial" w:hAnsi="Arial" w:cs="Arial"/>
        </w:rPr>
        <w:t xml:space="preserve"> comprising (Mr Galera, Mr de Gersem and Mr Amos) and task this group to further develop this proposal and requested that the work be completed before the end of 2018</w:t>
      </w:r>
      <w:r w:rsidR="00AA45E7" w:rsidRPr="00FB5E3B">
        <w:rPr>
          <w:rFonts w:ascii="Arial" w:hAnsi="Arial" w:cs="Arial"/>
        </w:rPr>
        <w:t xml:space="preserve"> to enable development of a further revised draft of IECEx OD 504 Edition 4.0.</w:t>
      </w:r>
      <w:r w:rsidR="007D0637" w:rsidRPr="00FB5E3B">
        <w:rPr>
          <w:rFonts w:ascii="Arial" w:hAnsi="Arial" w:cs="Arial"/>
        </w:rPr>
        <w:t xml:space="preserve"> </w:t>
      </w:r>
      <w:r w:rsidR="00E14333" w:rsidRPr="00FB5E3B">
        <w:rPr>
          <w:rFonts w:ascii="Arial" w:hAnsi="Arial" w:cs="Arial"/>
        </w:rPr>
        <w:t xml:space="preserve">  Members also asked this </w:t>
      </w:r>
      <w:proofErr w:type="spellStart"/>
      <w:r w:rsidR="00E14333" w:rsidRPr="00FB5E3B">
        <w:rPr>
          <w:rFonts w:ascii="Arial" w:hAnsi="Arial" w:cs="Arial"/>
        </w:rPr>
        <w:t>ahG</w:t>
      </w:r>
      <w:proofErr w:type="spellEnd"/>
      <w:r w:rsidR="00E14333" w:rsidRPr="00FB5E3B">
        <w:rPr>
          <w:rFonts w:ascii="Arial" w:hAnsi="Arial" w:cs="Arial"/>
        </w:rPr>
        <w:t xml:space="preserve"> to consider if there is a</w:t>
      </w:r>
      <w:r w:rsidR="009B1E0A">
        <w:rPr>
          <w:rFonts w:ascii="Arial" w:hAnsi="Arial" w:cs="Arial"/>
        </w:rPr>
        <w:t xml:space="preserve"> need for Clause 5.48 as “Other”.</w:t>
      </w:r>
    </w:p>
    <w:p w14:paraId="7DAD14D5" w14:textId="36FCBD93" w:rsidR="00E21787" w:rsidRPr="00FB5E3B" w:rsidRDefault="00DC1DD3" w:rsidP="00081091">
      <w:pPr>
        <w:spacing w:after="0" w:line="240" w:lineRule="auto"/>
        <w:ind w:left="1080"/>
        <w:rPr>
          <w:rFonts w:ascii="Arial" w:hAnsi="Arial" w:cs="Arial"/>
        </w:rPr>
      </w:pPr>
      <w:r w:rsidRPr="00FB5E3B">
        <w:rPr>
          <w:rFonts w:ascii="Arial" w:hAnsi="Arial" w:cs="Arial"/>
        </w:rPr>
        <w:t xml:space="preserve"> </w:t>
      </w:r>
      <w:r w:rsidR="00081091" w:rsidRPr="00FB5E3B">
        <w:rPr>
          <w:rFonts w:ascii="Arial" w:hAnsi="Arial" w:cs="Arial"/>
        </w:rPr>
        <w:t xml:space="preserve"> </w:t>
      </w:r>
    </w:p>
    <w:p w14:paraId="46333ECB" w14:textId="08605865" w:rsidR="00081091" w:rsidRPr="00FB5E3B" w:rsidRDefault="009B1E0A" w:rsidP="00C87C21">
      <w:pPr>
        <w:pStyle w:val="ListParagraph"/>
        <w:numPr>
          <w:ilvl w:val="1"/>
          <w:numId w:val="1"/>
        </w:numPr>
        <w:spacing w:after="0" w:line="240" w:lineRule="auto"/>
        <w:rPr>
          <w:rFonts w:ascii="Arial" w:hAnsi="Arial" w:cs="Arial"/>
        </w:rPr>
      </w:pPr>
      <w:r>
        <w:rPr>
          <w:rFonts w:ascii="Arial" w:hAnsi="Arial" w:cs="Arial"/>
        </w:rPr>
        <w:t xml:space="preserve">In response to </w:t>
      </w:r>
      <w:r w:rsidR="00E14333" w:rsidRPr="00FB5E3B">
        <w:rPr>
          <w:rFonts w:ascii="Arial" w:hAnsi="Arial" w:cs="Arial"/>
        </w:rPr>
        <w:t xml:space="preserve">a suggestion from Mr Wigg that it should not be possible to issue an IECEx </w:t>
      </w:r>
      <w:proofErr w:type="spellStart"/>
      <w:r w:rsidR="00E14333" w:rsidRPr="00FB5E3B">
        <w:rPr>
          <w:rFonts w:ascii="Arial" w:hAnsi="Arial" w:cs="Arial"/>
        </w:rPr>
        <w:t>CoPC</w:t>
      </w:r>
      <w:proofErr w:type="spellEnd"/>
      <w:r w:rsidR="00E14333" w:rsidRPr="00FB5E3B">
        <w:rPr>
          <w:rFonts w:ascii="Arial" w:hAnsi="Arial" w:cs="Arial"/>
        </w:rPr>
        <w:t xml:space="preserve"> to Unit Ex 001 only</w:t>
      </w:r>
      <w:r>
        <w:rPr>
          <w:rFonts w:ascii="Arial" w:hAnsi="Arial" w:cs="Arial"/>
        </w:rPr>
        <w:t xml:space="preserve">, </w:t>
      </w:r>
      <w:r w:rsidR="00E14333" w:rsidRPr="00FB5E3B">
        <w:rPr>
          <w:rFonts w:ascii="Arial" w:hAnsi="Arial" w:cs="Arial"/>
        </w:rPr>
        <w:t xml:space="preserve">Mr </w:t>
      </w:r>
      <w:proofErr w:type="spellStart"/>
      <w:r w:rsidR="00E14333" w:rsidRPr="00FB5E3B">
        <w:rPr>
          <w:rFonts w:ascii="Arial" w:hAnsi="Arial" w:cs="Arial"/>
        </w:rPr>
        <w:t>Thoren</w:t>
      </w:r>
      <w:proofErr w:type="spellEnd"/>
      <w:r w:rsidR="00E14333" w:rsidRPr="00FB5E3B">
        <w:rPr>
          <w:rFonts w:ascii="Arial" w:hAnsi="Arial" w:cs="Arial"/>
        </w:rPr>
        <w:t xml:space="preserve"> </w:t>
      </w:r>
      <w:r>
        <w:rPr>
          <w:rFonts w:ascii="Arial" w:hAnsi="Arial" w:cs="Arial"/>
        </w:rPr>
        <w:t>commented t</w:t>
      </w:r>
      <w:r w:rsidR="00E14333" w:rsidRPr="00FB5E3B">
        <w:rPr>
          <w:rFonts w:ascii="Arial" w:hAnsi="Arial" w:cs="Arial"/>
        </w:rPr>
        <w:t xml:space="preserve">hat the current Rules and ODs do not prevent this and </w:t>
      </w:r>
      <w:r>
        <w:rPr>
          <w:rFonts w:ascii="Arial" w:hAnsi="Arial" w:cs="Arial"/>
        </w:rPr>
        <w:t xml:space="preserve">offered his </w:t>
      </w:r>
      <w:r w:rsidR="00E14333" w:rsidRPr="00FB5E3B">
        <w:rPr>
          <w:rFonts w:ascii="Arial" w:hAnsi="Arial" w:cs="Arial"/>
        </w:rPr>
        <w:t xml:space="preserve">view that to introduce such a restriction would kill the IECEx </w:t>
      </w:r>
      <w:proofErr w:type="spellStart"/>
      <w:r w:rsidR="00E14333" w:rsidRPr="00FB5E3B">
        <w:rPr>
          <w:rFonts w:ascii="Arial" w:hAnsi="Arial" w:cs="Arial"/>
        </w:rPr>
        <w:t>CoPC</w:t>
      </w:r>
      <w:proofErr w:type="spellEnd"/>
      <w:r w:rsidR="00E14333" w:rsidRPr="00FB5E3B">
        <w:rPr>
          <w:rFonts w:ascii="Arial" w:hAnsi="Arial" w:cs="Arial"/>
        </w:rPr>
        <w:t xml:space="preserve"> Scheme and invalidate the majority of already issued </w:t>
      </w:r>
      <w:proofErr w:type="spellStart"/>
      <w:r w:rsidR="00E14333" w:rsidRPr="00FB5E3B">
        <w:rPr>
          <w:rFonts w:ascii="Arial" w:hAnsi="Arial" w:cs="Arial"/>
        </w:rPr>
        <w:t>CoPCs</w:t>
      </w:r>
      <w:proofErr w:type="spellEnd"/>
      <w:r w:rsidR="00E14333" w:rsidRPr="00FB5E3B">
        <w:rPr>
          <w:rFonts w:ascii="Arial" w:hAnsi="Arial" w:cs="Arial"/>
        </w:rPr>
        <w:t xml:space="preserve">.    The members supported the view of Mr </w:t>
      </w:r>
      <w:proofErr w:type="spellStart"/>
      <w:r w:rsidR="00E14333" w:rsidRPr="00FB5E3B">
        <w:rPr>
          <w:rFonts w:ascii="Arial" w:hAnsi="Arial" w:cs="Arial"/>
        </w:rPr>
        <w:t>Thoren</w:t>
      </w:r>
      <w:proofErr w:type="spellEnd"/>
      <w:r w:rsidR="00E14333" w:rsidRPr="00FB5E3B">
        <w:rPr>
          <w:rFonts w:ascii="Arial" w:hAnsi="Arial" w:cs="Arial"/>
        </w:rPr>
        <w:t xml:space="preserve"> and in rejecting Mr </w:t>
      </w:r>
      <w:proofErr w:type="spellStart"/>
      <w:r w:rsidR="00E14333" w:rsidRPr="00FB5E3B">
        <w:rPr>
          <w:rFonts w:ascii="Arial" w:hAnsi="Arial" w:cs="Arial"/>
        </w:rPr>
        <w:t>Wigg’s</w:t>
      </w:r>
      <w:proofErr w:type="spellEnd"/>
      <w:r w:rsidR="00E14333" w:rsidRPr="00FB5E3B">
        <w:rPr>
          <w:rFonts w:ascii="Arial" w:hAnsi="Arial" w:cs="Arial"/>
        </w:rPr>
        <w:t xml:space="preserve"> suggestion </w:t>
      </w:r>
      <w:r w:rsidR="00E14333" w:rsidRPr="00FB5E3B">
        <w:rPr>
          <w:rFonts w:ascii="Arial" w:hAnsi="Arial" w:cs="Arial"/>
          <w:color w:val="00B050"/>
        </w:rPr>
        <w:t xml:space="preserve">agreed </w:t>
      </w:r>
    </w:p>
    <w:p w14:paraId="7D1D2A00" w14:textId="3485C182" w:rsidR="00E14333" w:rsidRPr="00E14333" w:rsidRDefault="00E14333" w:rsidP="00E14333">
      <w:pPr>
        <w:spacing w:after="0" w:line="240" w:lineRule="auto"/>
        <w:ind w:left="1440"/>
        <w:rPr>
          <w:rFonts w:ascii="Arial" w:hAnsi="Arial" w:cs="Arial"/>
          <w:sz w:val="20"/>
        </w:rPr>
      </w:pPr>
      <w:r w:rsidRPr="00FB5E3B">
        <w:rPr>
          <w:rFonts w:ascii="Arial" w:hAnsi="Arial" w:cs="Arial"/>
          <w:color w:val="FF0000"/>
        </w:rPr>
        <w:t xml:space="preserve">ACTION #4: </w:t>
      </w:r>
      <w:r w:rsidRPr="00FB5E3B">
        <w:rPr>
          <w:rFonts w:ascii="Arial" w:hAnsi="Arial" w:cs="Arial"/>
        </w:rPr>
        <w:t xml:space="preserve">to form </w:t>
      </w:r>
      <w:proofErr w:type="spellStart"/>
      <w:r w:rsidRPr="00FB5E3B">
        <w:rPr>
          <w:rFonts w:ascii="Arial" w:hAnsi="Arial" w:cs="Arial"/>
          <w:color w:val="0070C0"/>
        </w:rPr>
        <w:t>ExPCC</w:t>
      </w:r>
      <w:proofErr w:type="spellEnd"/>
      <w:r w:rsidRPr="00FB5E3B">
        <w:rPr>
          <w:rFonts w:ascii="Arial" w:hAnsi="Arial" w:cs="Arial"/>
          <w:color w:val="0070C0"/>
        </w:rPr>
        <w:t xml:space="preserve"> WG2 ahG#3</w:t>
      </w:r>
      <w:r w:rsidRPr="00FB5E3B">
        <w:rPr>
          <w:rFonts w:ascii="Arial" w:hAnsi="Arial" w:cs="Arial"/>
        </w:rPr>
        <w:t xml:space="preserve"> comprising (Mr Wigg, Mr Veress, Mr Strath, Mr Graffi and Mr Erdhuizen) and task this group to prepare a proposal that defines what Ex 001 should / should not include, whether </w:t>
      </w:r>
      <w:r w:rsidR="00E071F1">
        <w:rPr>
          <w:rFonts w:ascii="Arial" w:hAnsi="Arial" w:cs="Arial"/>
        </w:rPr>
        <w:t>c</w:t>
      </w:r>
      <w:r w:rsidRPr="00FB5E3B">
        <w:rPr>
          <w:rFonts w:ascii="Arial" w:hAnsi="Arial" w:cs="Arial"/>
        </w:rPr>
        <w:t>ertification to Ex 001 only can include Scope Limitations</w:t>
      </w:r>
      <w:r w:rsidR="00E071F1">
        <w:rPr>
          <w:rFonts w:ascii="Arial" w:hAnsi="Arial" w:cs="Arial"/>
        </w:rPr>
        <w:t>,</w:t>
      </w:r>
      <w:r w:rsidRPr="00FB5E3B">
        <w:rPr>
          <w:rFonts w:ascii="Arial" w:hAnsi="Arial" w:cs="Arial"/>
        </w:rPr>
        <w:t xml:space="preserve"> and to also prepare a proposed revision of Table 3 of IECEx OD 503 to address the view that there are insufficient questions for the elements of Ex 002 (and perhaps of other elements or Units). Members requested that the work be completed before the end of 2018 to enable development of a further revised draft of IECEx OD 504 Edition 4.0 and also of IECEx OD 503 Edition 4.2.</w:t>
      </w:r>
      <w:r w:rsidRPr="00E14333">
        <w:rPr>
          <w:rFonts w:ascii="Arial" w:hAnsi="Arial" w:cs="Arial"/>
          <w:sz w:val="20"/>
        </w:rPr>
        <w:t xml:space="preserve"> </w:t>
      </w:r>
    </w:p>
    <w:p w14:paraId="59EB51A9" w14:textId="5FCADB1E" w:rsidR="00DC1DD3" w:rsidRPr="00E14333" w:rsidRDefault="00E14333" w:rsidP="00E14333">
      <w:pPr>
        <w:spacing w:after="0" w:line="240" w:lineRule="auto"/>
        <w:ind w:left="1080"/>
        <w:rPr>
          <w:rFonts w:ascii="Arial" w:hAnsi="Arial" w:cs="Arial"/>
          <w:sz w:val="20"/>
        </w:rPr>
      </w:pPr>
      <w:r w:rsidRPr="00E14333">
        <w:rPr>
          <w:rFonts w:ascii="Arial" w:hAnsi="Arial" w:cs="Arial"/>
          <w:sz w:val="20"/>
        </w:rPr>
        <w:t xml:space="preserve">  </w:t>
      </w:r>
    </w:p>
    <w:p w14:paraId="5B94353A" w14:textId="5AC919E2" w:rsidR="00E14333" w:rsidRPr="00FB5E3B" w:rsidRDefault="0046736A" w:rsidP="00C87C21">
      <w:pPr>
        <w:pStyle w:val="ListParagraph"/>
        <w:numPr>
          <w:ilvl w:val="1"/>
          <w:numId w:val="1"/>
        </w:numPr>
        <w:spacing w:after="0" w:line="240" w:lineRule="auto"/>
        <w:rPr>
          <w:rFonts w:ascii="Arial" w:hAnsi="Arial" w:cs="Arial"/>
        </w:rPr>
      </w:pPr>
      <w:r w:rsidRPr="00FB5E3B">
        <w:rPr>
          <w:rFonts w:ascii="Arial" w:hAnsi="Arial" w:cs="Arial"/>
        </w:rPr>
        <w:t xml:space="preserve">regarding the proposal from SIRA (as submitted by Ms Middlehurst) to split the requirements for Ex 002 on the basis of different </w:t>
      </w:r>
      <w:r w:rsidR="008F197F" w:rsidRPr="00FB5E3B">
        <w:rPr>
          <w:rFonts w:ascii="Arial" w:hAnsi="Arial" w:cs="Arial"/>
        </w:rPr>
        <w:t xml:space="preserve">criteria / </w:t>
      </w:r>
      <w:r w:rsidRPr="00FB5E3B">
        <w:rPr>
          <w:rFonts w:ascii="Arial" w:hAnsi="Arial" w:cs="Arial"/>
        </w:rPr>
        <w:t xml:space="preserve">requirements for Operatives and for Responsible Persons </w:t>
      </w:r>
      <w:r w:rsidR="00CD0AD2" w:rsidRPr="00FB5E3B">
        <w:rPr>
          <w:rFonts w:ascii="Arial" w:hAnsi="Arial" w:cs="Arial"/>
        </w:rPr>
        <w:t>members agreed</w:t>
      </w:r>
    </w:p>
    <w:p w14:paraId="16959501" w14:textId="0381FE4A" w:rsidR="00CD0AD2" w:rsidRPr="00FB5E3B" w:rsidRDefault="00CD0AD2" w:rsidP="00CD0AD2">
      <w:pPr>
        <w:spacing w:after="0" w:line="240" w:lineRule="auto"/>
        <w:ind w:left="1440"/>
        <w:rPr>
          <w:rFonts w:ascii="Arial" w:hAnsi="Arial" w:cs="Arial"/>
        </w:rPr>
      </w:pPr>
      <w:r w:rsidRPr="00FB5E3B">
        <w:rPr>
          <w:rFonts w:ascii="Arial" w:hAnsi="Arial" w:cs="Arial"/>
          <w:color w:val="FF0000"/>
        </w:rPr>
        <w:t xml:space="preserve">ACTION #5: </w:t>
      </w:r>
      <w:r w:rsidRPr="00FB5E3B">
        <w:rPr>
          <w:rFonts w:ascii="Arial" w:hAnsi="Arial" w:cs="Arial"/>
        </w:rPr>
        <w:t xml:space="preserve">to form </w:t>
      </w:r>
      <w:proofErr w:type="spellStart"/>
      <w:r w:rsidRPr="00FB5E3B">
        <w:rPr>
          <w:rFonts w:ascii="Arial" w:hAnsi="Arial" w:cs="Arial"/>
          <w:color w:val="0070C0"/>
        </w:rPr>
        <w:t>ExPCC</w:t>
      </w:r>
      <w:proofErr w:type="spellEnd"/>
      <w:r w:rsidRPr="00FB5E3B">
        <w:rPr>
          <w:rFonts w:ascii="Arial" w:hAnsi="Arial" w:cs="Arial"/>
          <w:color w:val="0070C0"/>
        </w:rPr>
        <w:t xml:space="preserve"> WG2 ahG#4</w:t>
      </w:r>
      <w:r w:rsidRPr="00FB5E3B">
        <w:rPr>
          <w:rFonts w:ascii="Arial" w:hAnsi="Arial" w:cs="Arial"/>
        </w:rPr>
        <w:t xml:space="preserve"> comprising (Ms Middlehurst, Mr Wigg, Mr Veress and Mr Strath) and task this group to further develop this proposal. Members requested that the work be completed before the end of 2018 to enable development of a further revised draft of IECEx OD 504 Edition 4.0 and also of IECEx OD 503 Edition 4.2 as appropriate. </w:t>
      </w:r>
    </w:p>
    <w:p w14:paraId="04450111" w14:textId="77777777" w:rsidR="00E14333" w:rsidRPr="00027CF7" w:rsidRDefault="00E14333" w:rsidP="00027CF7">
      <w:pPr>
        <w:spacing w:after="0" w:line="240" w:lineRule="auto"/>
        <w:ind w:left="1080"/>
        <w:rPr>
          <w:rFonts w:ascii="Arial" w:hAnsi="Arial" w:cs="Arial"/>
        </w:rPr>
      </w:pPr>
    </w:p>
    <w:p w14:paraId="48F0F2F5" w14:textId="77777777" w:rsidR="005B2D88" w:rsidRPr="00331CA9" w:rsidRDefault="005B2D88" w:rsidP="005B2D88">
      <w:pPr>
        <w:spacing w:after="0" w:line="240" w:lineRule="auto"/>
        <w:rPr>
          <w:rFonts w:ascii="Arial" w:hAnsi="Arial" w:cs="Arial"/>
          <w:sz w:val="20"/>
        </w:rPr>
      </w:pPr>
    </w:p>
    <w:p w14:paraId="1092B055" w14:textId="7D24EAA8" w:rsidR="009421A4" w:rsidRPr="00FB5E3B" w:rsidRDefault="0046736A" w:rsidP="00D25B1F">
      <w:pPr>
        <w:pStyle w:val="ListParagraph"/>
        <w:numPr>
          <w:ilvl w:val="0"/>
          <w:numId w:val="1"/>
        </w:numPr>
        <w:spacing w:after="0" w:line="240" w:lineRule="auto"/>
        <w:ind w:left="567" w:hanging="567"/>
        <w:rPr>
          <w:rFonts w:ascii="Arial" w:hAnsi="Arial" w:cs="Arial"/>
        </w:rPr>
      </w:pPr>
      <w:r w:rsidRPr="00FB5E3B">
        <w:rPr>
          <w:rFonts w:ascii="Arial" w:hAnsi="Arial" w:cs="Arial"/>
        </w:rPr>
        <w:t>Members suggested that, in view of planned Actions in Item #6 above and their impact on the propo</w:t>
      </w:r>
      <w:r w:rsidR="00D25B1F" w:rsidRPr="00FB5E3B">
        <w:rPr>
          <w:rFonts w:ascii="Arial" w:hAnsi="Arial" w:cs="Arial"/>
        </w:rPr>
        <w:t xml:space="preserve">sed draft of </w:t>
      </w:r>
      <w:r w:rsidR="009421A4" w:rsidRPr="00FB5E3B">
        <w:rPr>
          <w:rFonts w:ascii="Arial" w:hAnsi="Arial" w:cs="Arial"/>
        </w:rPr>
        <w:t>IECEx OD 503 Edition 4.</w:t>
      </w:r>
      <w:r w:rsidR="00D25B1F" w:rsidRPr="00FB5E3B">
        <w:rPr>
          <w:rFonts w:ascii="Arial" w:hAnsi="Arial" w:cs="Arial"/>
        </w:rPr>
        <w:t>2</w:t>
      </w:r>
      <w:r w:rsidRPr="00FB5E3B">
        <w:rPr>
          <w:rFonts w:ascii="Arial" w:hAnsi="Arial" w:cs="Arial"/>
        </w:rPr>
        <w:t>, the further development of IECEx OD 503 needs to wait for input from these Actions.</w:t>
      </w:r>
      <w:r w:rsidR="009E7225" w:rsidRPr="00FB5E3B">
        <w:rPr>
          <w:rFonts w:ascii="Arial" w:hAnsi="Arial" w:cs="Arial"/>
        </w:rPr>
        <w:t xml:space="preserve">   Regarding the circulated draft revision of IECEx OD 503 Edition 4.2, members raised the following items of discussion:</w:t>
      </w:r>
    </w:p>
    <w:p w14:paraId="56365342" w14:textId="340DD6C0" w:rsidR="009E7225" w:rsidRPr="00FB5E3B" w:rsidRDefault="00520BF7" w:rsidP="009E7225">
      <w:pPr>
        <w:pStyle w:val="ListParagraph"/>
        <w:numPr>
          <w:ilvl w:val="1"/>
          <w:numId w:val="1"/>
        </w:numPr>
        <w:spacing w:after="0" w:line="240" w:lineRule="auto"/>
        <w:rPr>
          <w:rFonts w:ascii="Arial" w:hAnsi="Arial" w:cs="Arial"/>
        </w:rPr>
      </w:pPr>
      <w:r w:rsidRPr="00FB5E3B">
        <w:rPr>
          <w:rFonts w:ascii="Arial" w:hAnsi="Arial" w:cs="Arial"/>
        </w:rPr>
        <w:t xml:space="preserve">On the proposed revisions to Clause 4.3.5.1.1, members </w:t>
      </w:r>
      <w:r w:rsidRPr="00FB5E3B">
        <w:rPr>
          <w:rFonts w:ascii="Arial" w:hAnsi="Arial" w:cs="Arial"/>
          <w:color w:val="00B050"/>
        </w:rPr>
        <w:t>agreed</w:t>
      </w:r>
      <w:r w:rsidRPr="00FB5E3B">
        <w:rPr>
          <w:rFonts w:ascii="Arial" w:hAnsi="Arial" w:cs="Arial"/>
        </w:rPr>
        <w:t xml:space="preserve">, after long discussion, that the proposal be modified so that ExCBs may average the percentage results from Paper A and Paper B when determining if a candidate has achieved an assessment result that is greater than the required minimum of 75% as currently required by this Clause.   </w:t>
      </w:r>
    </w:p>
    <w:p w14:paraId="5B9D13CF" w14:textId="520C5AB2" w:rsidR="00520BF7" w:rsidRPr="00FB5E3B" w:rsidRDefault="00520BF7" w:rsidP="00520BF7">
      <w:pPr>
        <w:spacing w:after="0" w:line="240" w:lineRule="auto"/>
        <w:ind w:left="1440"/>
        <w:rPr>
          <w:rFonts w:ascii="Arial" w:hAnsi="Arial" w:cs="Arial"/>
        </w:rPr>
      </w:pPr>
      <w:r w:rsidRPr="00FB5E3B">
        <w:rPr>
          <w:rFonts w:ascii="Arial" w:hAnsi="Arial" w:cs="Arial"/>
          <w:color w:val="FF0000"/>
        </w:rPr>
        <w:t xml:space="preserve">ACTION #6: </w:t>
      </w:r>
      <w:r w:rsidRPr="00FB5E3B">
        <w:rPr>
          <w:rFonts w:ascii="Arial" w:hAnsi="Arial" w:cs="Arial"/>
        </w:rPr>
        <w:t>Secretary to update draft of IECEx OD 503 to reflect the above</w:t>
      </w:r>
    </w:p>
    <w:p w14:paraId="0C4B2D84" w14:textId="4324D31C" w:rsidR="009E7225" w:rsidRPr="00FB5E3B" w:rsidRDefault="009E7225" w:rsidP="00520BF7">
      <w:pPr>
        <w:spacing w:after="0" w:line="240" w:lineRule="auto"/>
        <w:ind w:left="1080"/>
        <w:rPr>
          <w:rFonts w:ascii="Arial" w:hAnsi="Arial" w:cs="Arial"/>
        </w:rPr>
      </w:pPr>
      <w:r w:rsidRPr="00FB5E3B">
        <w:rPr>
          <w:rFonts w:ascii="Arial" w:hAnsi="Arial" w:cs="Arial"/>
        </w:rPr>
        <w:t xml:space="preserve"> </w:t>
      </w:r>
    </w:p>
    <w:p w14:paraId="002C6B81" w14:textId="471A5354" w:rsidR="009E7225" w:rsidRPr="00FB5E3B" w:rsidRDefault="00FB5E3B" w:rsidP="009E7225">
      <w:pPr>
        <w:pStyle w:val="ListParagraph"/>
        <w:numPr>
          <w:ilvl w:val="1"/>
          <w:numId w:val="1"/>
        </w:numPr>
        <w:spacing w:after="0" w:line="240" w:lineRule="auto"/>
        <w:rPr>
          <w:rFonts w:ascii="Arial" w:hAnsi="Arial" w:cs="Arial"/>
        </w:rPr>
      </w:pPr>
      <w:r w:rsidRPr="00FB5E3B">
        <w:rPr>
          <w:rFonts w:ascii="Arial" w:hAnsi="Arial" w:cs="Arial"/>
        </w:rPr>
        <w:lastRenderedPageBreak/>
        <w:t>Members supported the proposed revisions to Clause</w:t>
      </w:r>
      <w:r>
        <w:rPr>
          <w:rFonts w:ascii="Arial" w:hAnsi="Arial" w:cs="Arial"/>
        </w:rPr>
        <w:t>s</w:t>
      </w:r>
      <w:r w:rsidRPr="00FB5E3B">
        <w:rPr>
          <w:rFonts w:ascii="Arial" w:hAnsi="Arial" w:cs="Arial"/>
        </w:rPr>
        <w:t xml:space="preserve"> 4.3.5.1.2 and</w:t>
      </w:r>
      <w:r>
        <w:rPr>
          <w:rFonts w:ascii="Arial" w:hAnsi="Arial" w:cs="Arial"/>
        </w:rPr>
        <w:t xml:space="preserve"> 4.3.5.1.3 and </w:t>
      </w:r>
      <w:r w:rsidRPr="00FB5E3B">
        <w:rPr>
          <w:rFonts w:ascii="Arial" w:hAnsi="Arial" w:cs="Arial"/>
          <w:color w:val="00B050"/>
        </w:rPr>
        <w:t xml:space="preserve">agreed </w:t>
      </w:r>
      <w:r w:rsidRPr="00FB5E3B">
        <w:rPr>
          <w:rFonts w:ascii="Arial" w:hAnsi="Arial" w:cs="Arial"/>
        </w:rPr>
        <w:t>to wait on the completion of the work of ahG#3 on this matter</w:t>
      </w:r>
    </w:p>
    <w:p w14:paraId="430208CC" w14:textId="7C2375B6" w:rsidR="009E7225" w:rsidRPr="00223481" w:rsidRDefault="009E7225" w:rsidP="00223481">
      <w:pPr>
        <w:spacing w:after="0" w:line="240" w:lineRule="auto"/>
        <w:ind w:left="1080"/>
        <w:rPr>
          <w:rFonts w:ascii="Arial" w:hAnsi="Arial" w:cs="Arial"/>
        </w:rPr>
      </w:pPr>
      <w:r w:rsidRPr="00223481">
        <w:rPr>
          <w:rFonts w:ascii="Arial" w:hAnsi="Arial" w:cs="Arial"/>
        </w:rPr>
        <w:t xml:space="preserve">  </w:t>
      </w:r>
    </w:p>
    <w:p w14:paraId="003404A2" w14:textId="110E18F9" w:rsidR="009E7225" w:rsidRPr="00FB5E3B" w:rsidRDefault="006F3A9E" w:rsidP="009E7225">
      <w:pPr>
        <w:pStyle w:val="ListParagraph"/>
        <w:numPr>
          <w:ilvl w:val="1"/>
          <w:numId w:val="1"/>
        </w:numPr>
        <w:spacing w:after="0" w:line="240" w:lineRule="auto"/>
        <w:rPr>
          <w:rFonts w:ascii="Arial" w:hAnsi="Arial" w:cs="Arial"/>
        </w:rPr>
      </w:pPr>
      <w:r w:rsidRPr="00FB5E3B">
        <w:rPr>
          <w:rFonts w:ascii="Arial" w:hAnsi="Arial" w:cs="Arial"/>
        </w:rPr>
        <w:t xml:space="preserve">Members suggested that the </w:t>
      </w:r>
      <w:proofErr w:type="spellStart"/>
      <w:r w:rsidRPr="00FB5E3B">
        <w:rPr>
          <w:rFonts w:ascii="Arial" w:hAnsi="Arial" w:cs="Arial"/>
        </w:rPr>
        <w:t>ExPCC</w:t>
      </w:r>
      <w:proofErr w:type="spellEnd"/>
      <w:r w:rsidRPr="00FB5E3B">
        <w:rPr>
          <w:rFonts w:ascii="Arial" w:hAnsi="Arial" w:cs="Arial"/>
        </w:rPr>
        <w:t xml:space="preserve"> consider the establishment of a facility to issue </w:t>
      </w:r>
      <w:proofErr w:type="spellStart"/>
      <w:r w:rsidRPr="00FB5E3B">
        <w:rPr>
          <w:rFonts w:ascii="Arial" w:hAnsi="Arial" w:cs="Arial"/>
        </w:rPr>
        <w:t>ExPCC</w:t>
      </w:r>
      <w:proofErr w:type="spellEnd"/>
      <w:r w:rsidRPr="00FB5E3B">
        <w:rPr>
          <w:rFonts w:ascii="Arial" w:hAnsi="Arial" w:cs="Arial"/>
        </w:rPr>
        <w:t xml:space="preserve"> Decision Sheets as a means of quickly communicating important matters such as those above to all ExCBs for immediate attention and implementation</w:t>
      </w:r>
    </w:p>
    <w:p w14:paraId="1776A507" w14:textId="77777777" w:rsidR="00380BE0" w:rsidRDefault="00380BE0" w:rsidP="00380BE0">
      <w:pPr>
        <w:spacing w:after="0" w:line="240" w:lineRule="auto"/>
        <w:ind w:left="567"/>
        <w:rPr>
          <w:rFonts w:ascii="Arial" w:hAnsi="Arial" w:cs="Arial"/>
          <w:szCs w:val="24"/>
        </w:rPr>
      </w:pPr>
    </w:p>
    <w:p w14:paraId="02A5A4B7" w14:textId="09941EFA" w:rsidR="009E7225" w:rsidRPr="00380BE0" w:rsidRDefault="00380BE0" w:rsidP="00380BE0">
      <w:pPr>
        <w:spacing w:after="0" w:line="240" w:lineRule="auto"/>
        <w:ind w:left="567"/>
        <w:rPr>
          <w:rFonts w:ascii="Arial" w:hAnsi="Arial" w:cs="Arial"/>
          <w:szCs w:val="24"/>
        </w:rPr>
      </w:pPr>
      <w:r w:rsidRPr="00380BE0">
        <w:rPr>
          <w:rFonts w:ascii="Arial" w:hAnsi="Arial" w:cs="Arial"/>
          <w:szCs w:val="24"/>
        </w:rPr>
        <w:t xml:space="preserve">The comments submitted by DEKRA on a previous draft of proposed changes to IECEx OD 503 were not considered </w:t>
      </w:r>
      <w:r>
        <w:rPr>
          <w:rFonts w:ascii="Arial" w:hAnsi="Arial" w:cs="Arial"/>
          <w:szCs w:val="24"/>
        </w:rPr>
        <w:t xml:space="preserve">in detail </w:t>
      </w:r>
      <w:r w:rsidRPr="00380BE0">
        <w:rPr>
          <w:rFonts w:ascii="Arial" w:hAnsi="Arial" w:cs="Arial"/>
          <w:szCs w:val="24"/>
        </w:rPr>
        <w:t xml:space="preserve">at this meeting because there was no representative from DEKRA in attendance </w:t>
      </w:r>
      <w:r>
        <w:rPr>
          <w:rFonts w:ascii="Arial" w:hAnsi="Arial" w:cs="Arial"/>
          <w:szCs w:val="24"/>
        </w:rPr>
        <w:t>to explain the</w:t>
      </w:r>
      <w:r w:rsidR="001D6593">
        <w:rPr>
          <w:rFonts w:ascii="Arial" w:hAnsi="Arial" w:cs="Arial"/>
          <w:szCs w:val="24"/>
        </w:rPr>
        <w:t xml:space="preserve">ir comments </w:t>
      </w:r>
      <w:r w:rsidRPr="00380BE0">
        <w:rPr>
          <w:rFonts w:ascii="Arial" w:hAnsi="Arial" w:cs="Arial"/>
          <w:szCs w:val="24"/>
        </w:rPr>
        <w:t xml:space="preserve">and </w:t>
      </w:r>
      <w:r w:rsidR="001D6593">
        <w:rPr>
          <w:rFonts w:ascii="Arial" w:hAnsi="Arial" w:cs="Arial"/>
          <w:szCs w:val="24"/>
        </w:rPr>
        <w:t xml:space="preserve">because </w:t>
      </w:r>
      <w:r w:rsidRPr="00380BE0">
        <w:rPr>
          <w:rFonts w:ascii="Arial" w:hAnsi="Arial" w:cs="Arial"/>
          <w:szCs w:val="24"/>
        </w:rPr>
        <w:t xml:space="preserve">members </w:t>
      </w:r>
      <w:r w:rsidRPr="00380BE0">
        <w:rPr>
          <w:rFonts w:ascii="Arial" w:hAnsi="Arial" w:cs="Arial"/>
          <w:color w:val="00B050"/>
          <w:szCs w:val="24"/>
        </w:rPr>
        <w:t xml:space="preserve">agreed </w:t>
      </w:r>
      <w:r w:rsidRPr="00380BE0">
        <w:rPr>
          <w:rFonts w:ascii="Arial" w:hAnsi="Arial" w:cs="Arial"/>
          <w:szCs w:val="24"/>
        </w:rPr>
        <w:t xml:space="preserve">that the </w:t>
      </w:r>
      <w:r>
        <w:rPr>
          <w:rFonts w:ascii="Arial" w:hAnsi="Arial" w:cs="Arial"/>
          <w:szCs w:val="24"/>
        </w:rPr>
        <w:t xml:space="preserve">fundamental </w:t>
      </w:r>
      <w:r w:rsidRPr="00380BE0">
        <w:rPr>
          <w:rFonts w:ascii="Arial" w:hAnsi="Arial" w:cs="Arial"/>
          <w:szCs w:val="24"/>
        </w:rPr>
        <w:t xml:space="preserve">issues raised </w:t>
      </w:r>
      <w:r w:rsidR="001D6593">
        <w:rPr>
          <w:rFonts w:ascii="Arial" w:hAnsi="Arial" w:cs="Arial"/>
          <w:szCs w:val="24"/>
        </w:rPr>
        <w:t xml:space="preserve">by DEKRA </w:t>
      </w:r>
      <w:r w:rsidRPr="00380BE0">
        <w:rPr>
          <w:rFonts w:ascii="Arial" w:hAnsi="Arial" w:cs="Arial"/>
          <w:szCs w:val="24"/>
        </w:rPr>
        <w:t>are more appropriately addressed as comments that may apply to a further revised draft of IECEx OD 503 Ed 4.2</w:t>
      </w:r>
      <w:bookmarkStart w:id="0" w:name="_GoBack"/>
      <w:bookmarkEnd w:id="0"/>
    </w:p>
    <w:p w14:paraId="53091BDF" w14:textId="77777777" w:rsidR="00D25B1F" w:rsidRPr="00331CA9" w:rsidRDefault="00D25B1F" w:rsidP="00D25B1F">
      <w:pPr>
        <w:spacing w:after="0" w:line="240" w:lineRule="auto"/>
        <w:rPr>
          <w:rFonts w:ascii="Arial" w:hAnsi="Arial" w:cs="Arial"/>
          <w:szCs w:val="24"/>
        </w:rPr>
      </w:pPr>
    </w:p>
    <w:p w14:paraId="668366CC" w14:textId="09ED84B8" w:rsidR="008053CC" w:rsidRPr="00331CA9" w:rsidRDefault="0046736A" w:rsidP="009421A4">
      <w:pPr>
        <w:pStyle w:val="ListParagraph"/>
        <w:numPr>
          <w:ilvl w:val="0"/>
          <w:numId w:val="1"/>
        </w:numPr>
        <w:spacing w:after="0" w:line="240" w:lineRule="auto"/>
        <w:ind w:left="567" w:hanging="567"/>
        <w:rPr>
          <w:rFonts w:ascii="Arial" w:hAnsi="Arial" w:cs="Arial"/>
          <w:szCs w:val="24"/>
        </w:rPr>
      </w:pPr>
      <w:r>
        <w:rPr>
          <w:rFonts w:ascii="Arial" w:hAnsi="Arial" w:cs="Arial"/>
          <w:szCs w:val="24"/>
        </w:rPr>
        <w:t xml:space="preserve">Members </w:t>
      </w:r>
      <w:r w:rsidRPr="0046736A">
        <w:rPr>
          <w:rFonts w:ascii="Arial" w:hAnsi="Arial" w:cs="Arial"/>
          <w:color w:val="00B050"/>
          <w:szCs w:val="24"/>
        </w:rPr>
        <w:t xml:space="preserve">agreed </w:t>
      </w:r>
      <w:r>
        <w:rPr>
          <w:rFonts w:ascii="Arial" w:hAnsi="Arial" w:cs="Arial"/>
          <w:szCs w:val="24"/>
        </w:rPr>
        <w:t>that there is no current need to revise IECEx Gui</w:t>
      </w:r>
      <w:r w:rsidR="00493E17" w:rsidRPr="00331CA9">
        <w:rPr>
          <w:rFonts w:ascii="Arial" w:hAnsi="Arial" w:cs="Arial"/>
          <w:szCs w:val="24"/>
        </w:rPr>
        <w:t>de 05A, Edition 2.1</w:t>
      </w:r>
      <w:r w:rsidR="003B14C0" w:rsidRPr="00331CA9">
        <w:rPr>
          <w:rFonts w:ascii="Arial" w:hAnsi="Arial" w:cs="Arial"/>
          <w:szCs w:val="24"/>
        </w:rPr>
        <w:t xml:space="preserve"> </w:t>
      </w:r>
    </w:p>
    <w:p w14:paraId="07AAF5ED" w14:textId="77777777" w:rsidR="009421A4" w:rsidRPr="00331CA9" w:rsidRDefault="009421A4" w:rsidP="009421A4">
      <w:pPr>
        <w:pStyle w:val="ListParagraph"/>
        <w:rPr>
          <w:rFonts w:ascii="Arial" w:hAnsi="Arial" w:cs="Arial"/>
          <w:szCs w:val="24"/>
        </w:rPr>
      </w:pPr>
    </w:p>
    <w:p w14:paraId="44A926D1" w14:textId="2509ED23" w:rsidR="005D2BFA" w:rsidRDefault="005D2BFA" w:rsidP="009421A4">
      <w:pPr>
        <w:pStyle w:val="ListParagraph"/>
        <w:numPr>
          <w:ilvl w:val="0"/>
          <w:numId w:val="1"/>
        </w:numPr>
        <w:spacing w:after="0" w:line="240" w:lineRule="auto"/>
        <w:ind w:left="567" w:hanging="567"/>
        <w:rPr>
          <w:rFonts w:ascii="Arial" w:hAnsi="Arial" w:cs="Arial"/>
          <w:szCs w:val="24"/>
        </w:rPr>
      </w:pPr>
      <w:r w:rsidRPr="00331CA9">
        <w:rPr>
          <w:rFonts w:ascii="Arial" w:hAnsi="Arial" w:cs="Arial"/>
          <w:szCs w:val="24"/>
        </w:rPr>
        <w:t>Other Business</w:t>
      </w:r>
    </w:p>
    <w:p w14:paraId="5A7F17F9" w14:textId="77777777" w:rsidR="00223481" w:rsidRPr="00223481" w:rsidRDefault="00223481" w:rsidP="00223481">
      <w:pPr>
        <w:pStyle w:val="ListParagraph"/>
        <w:rPr>
          <w:rFonts w:ascii="Arial" w:hAnsi="Arial" w:cs="Arial"/>
          <w:szCs w:val="24"/>
        </w:rPr>
      </w:pPr>
    </w:p>
    <w:p w14:paraId="08DB274B" w14:textId="5537F701" w:rsidR="00223481" w:rsidRDefault="00223481" w:rsidP="00223481">
      <w:pPr>
        <w:pStyle w:val="ListParagraph"/>
        <w:numPr>
          <w:ilvl w:val="1"/>
          <w:numId w:val="1"/>
        </w:numPr>
        <w:spacing w:after="0" w:line="240" w:lineRule="auto"/>
        <w:rPr>
          <w:rFonts w:ascii="Arial" w:hAnsi="Arial" w:cs="Arial"/>
          <w:szCs w:val="24"/>
        </w:rPr>
      </w:pPr>
      <w:r>
        <w:rPr>
          <w:rFonts w:ascii="Arial" w:hAnsi="Arial" w:cs="Arial"/>
          <w:szCs w:val="24"/>
        </w:rPr>
        <w:t xml:space="preserve">Members considered the proposal from the IECEx Secretariat that, in response to requests from the market, contact details of IECEx </w:t>
      </w:r>
      <w:proofErr w:type="spellStart"/>
      <w:r>
        <w:rPr>
          <w:rFonts w:ascii="Arial" w:hAnsi="Arial" w:cs="Arial"/>
          <w:szCs w:val="24"/>
        </w:rPr>
        <w:t>CoPC</w:t>
      </w:r>
      <w:proofErr w:type="spellEnd"/>
      <w:r>
        <w:rPr>
          <w:rFonts w:ascii="Arial" w:hAnsi="Arial" w:cs="Arial"/>
          <w:szCs w:val="24"/>
        </w:rPr>
        <w:t xml:space="preserve"> holders be made available (subject to prior agreement so that privacy issues do not become a problem).   Members </w:t>
      </w:r>
      <w:r w:rsidRPr="001D6593">
        <w:rPr>
          <w:rFonts w:ascii="Arial" w:hAnsi="Arial" w:cs="Arial"/>
          <w:color w:val="00B050"/>
          <w:szCs w:val="24"/>
        </w:rPr>
        <w:t xml:space="preserve">agreed </w:t>
      </w:r>
      <w:r>
        <w:rPr>
          <w:rFonts w:ascii="Arial" w:hAnsi="Arial" w:cs="Arial"/>
          <w:szCs w:val="24"/>
        </w:rPr>
        <w:t xml:space="preserve">that </w:t>
      </w:r>
    </w:p>
    <w:p w14:paraId="5A086831" w14:textId="14CE7E26" w:rsidR="00223481" w:rsidRPr="00223481" w:rsidRDefault="00223481" w:rsidP="00223481">
      <w:pPr>
        <w:spacing w:after="0" w:line="240" w:lineRule="auto"/>
        <w:ind w:left="1440"/>
        <w:rPr>
          <w:rFonts w:ascii="Arial" w:hAnsi="Arial" w:cs="Arial"/>
          <w:szCs w:val="24"/>
        </w:rPr>
      </w:pPr>
      <w:r w:rsidRPr="00223481">
        <w:rPr>
          <w:rFonts w:ascii="Arial" w:hAnsi="Arial" w:cs="Arial"/>
          <w:color w:val="FF0000"/>
        </w:rPr>
        <w:t xml:space="preserve">ACTION #7: </w:t>
      </w:r>
      <w:r>
        <w:rPr>
          <w:rFonts w:ascii="Arial" w:hAnsi="Arial" w:cs="Arial"/>
        </w:rPr>
        <w:t xml:space="preserve">Secretary to prepare a proposal for an Application Form that could be used by ExCBs to confirm that an applicant agrees to have their contact details and/ or company details published in the PCAR that supports their </w:t>
      </w:r>
      <w:proofErr w:type="spellStart"/>
      <w:r>
        <w:rPr>
          <w:rFonts w:ascii="Arial" w:hAnsi="Arial" w:cs="Arial"/>
        </w:rPr>
        <w:t>CoPC</w:t>
      </w:r>
      <w:proofErr w:type="spellEnd"/>
      <w:r>
        <w:rPr>
          <w:rFonts w:ascii="Arial" w:hAnsi="Arial" w:cs="Arial"/>
        </w:rPr>
        <w:t xml:space="preserve">.   Members noted that </w:t>
      </w:r>
      <w:proofErr w:type="spellStart"/>
      <w:r>
        <w:rPr>
          <w:rFonts w:ascii="Arial" w:hAnsi="Arial" w:cs="Arial"/>
        </w:rPr>
        <w:t>CoPC</w:t>
      </w:r>
      <w:proofErr w:type="spellEnd"/>
      <w:r>
        <w:rPr>
          <w:rFonts w:ascii="Arial" w:hAnsi="Arial" w:cs="Arial"/>
        </w:rPr>
        <w:t xml:space="preserve"> holders should be provided with a means of withdrawing this permission at a later date so that the details are then removed from all issues of the relevant PCARs</w:t>
      </w:r>
      <w:r w:rsidR="006D5076">
        <w:rPr>
          <w:rFonts w:ascii="Arial" w:hAnsi="Arial" w:cs="Arial"/>
        </w:rPr>
        <w:t>.   This work also needs to consider any need to revise Clause 7.2.3 of IECEx 05</w:t>
      </w:r>
    </w:p>
    <w:p w14:paraId="2842EFBA" w14:textId="77777777" w:rsidR="009421A4" w:rsidRPr="00331CA9" w:rsidRDefault="009421A4" w:rsidP="009421A4">
      <w:pPr>
        <w:pStyle w:val="ListParagraph"/>
        <w:rPr>
          <w:rFonts w:ascii="Arial" w:hAnsi="Arial" w:cs="Arial"/>
          <w:szCs w:val="24"/>
        </w:rPr>
      </w:pPr>
    </w:p>
    <w:p w14:paraId="73CF5844" w14:textId="1E8A9539" w:rsidR="00B11A60" w:rsidRPr="00272C72" w:rsidRDefault="00272C72" w:rsidP="00CE62D1">
      <w:pPr>
        <w:pStyle w:val="ListParagraph"/>
        <w:numPr>
          <w:ilvl w:val="0"/>
          <w:numId w:val="1"/>
        </w:numPr>
        <w:spacing w:after="0" w:line="240" w:lineRule="auto"/>
        <w:ind w:left="567" w:hanging="567"/>
        <w:rPr>
          <w:rFonts w:ascii="Arial" w:hAnsi="Arial" w:cs="Arial"/>
          <w:szCs w:val="24"/>
        </w:rPr>
      </w:pPr>
      <w:r>
        <w:rPr>
          <w:rFonts w:ascii="Arial" w:hAnsi="Arial" w:cs="Arial"/>
          <w:szCs w:val="24"/>
        </w:rPr>
        <w:t>Members requested that the n</w:t>
      </w:r>
      <w:r w:rsidR="005D2BFA" w:rsidRPr="00331CA9">
        <w:rPr>
          <w:rFonts w:ascii="Arial" w:hAnsi="Arial" w:cs="Arial"/>
          <w:szCs w:val="24"/>
        </w:rPr>
        <w:t>ext meeting</w:t>
      </w:r>
      <w:r w:rsidR="0073584F" w:rsidRPr="00331CA9">
        <w:rPr>
          <w:rFonts w:ascii="Arial" w:hAnsi="Arial" w:cs="Arial"/>
          <w:szCs w:val="24"/>
        </w:rPr>
        <w:t xml:space="preserve"> </w:t>
      </w:r>
      <w:r w:rsidR="00085F8C" w:rsidRPr="00331CA9">
        <w:rPr>
          <w:rFonts w:ascii="Arial" w:hAnsi="Arial" w:cs="Arial"/>
          <w:szCs w:val="24"/>
        </w:rPr>
        <w:t xml:space="preserve">of </w:t>
      </w:r>
      <w:proofErr w:type="spellStart"/>
      <w:r w:rsidR="0073584F" w:rsidRPr="00331CA9">
        <w:rPr>
          <w:rFonts w:ascii="Arial" w:hAnsi="Arial" w:cs="Arial"/>
          <w:szCs w:val="24"/>
        </w:rPr>
        <w:t>Ex</w:t>
      </w:r>
      <w:r w:rsidR="008053CC" w:rsidRPr="00331CA9">
        <w:rPr>
          <w:rFonts w:ascii="Arial" w:hAnsi="Arial" w:cs="Arial"/>
          <w:szCs w:val="24"/>
        </w:rPr>
        <w:t>PCC</w:t>
      </w:r>
      <w:proofErr w:type="spellEnd"/>
      <w:r w:rsidR="008053CC" w:rsidRPr="00272C72">
        <w:rPr>
          <w:rFonts w:ascii="Arial" w:hAnsi="Arial" w:cs="Arial"/>
          <w:szCs w:val="24"/>
        </w:rPr>
        <w:t xml:space="preserve"> WG2</w:t>
      </w:r>
      <w:r w:rsidRPr="00272C72">
        <w:rPr>
          <w:rFonts w:ascii="Arial" w:hAnsi="Arial" w:cs="Arial"/>
          <w:szCs w:val="24"/>
        </w:rPr>
        <w:t xml:space="preserve"> be scheduled for a full day as part of the 2019 IECEx Operational Meetings series of location, venue and date to be determined by IECEx Executive.</w:t>
      </w:r>
    </w:p>
    <w:sectPr w:rsidR="00B11A60" w:rsidRPr="00272C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F1AE5" w14:textId="77777777" w:rsidR="009F5E78" w:rsidRDefault="009F5E78" w:rsidP="009F5E78">
      <w:pPr>
        <w:spacing w:after="0" w:line="240" w:lineRule="auto"/>
      </w:pPr>
      <w:r>
        <w:separator/>
      </w:r>
    </w:p>
  </w:endnote>
  <w:endnote w:type="continuationSeparator" w:id="0">
    <w:p w14:paraId="58FD04A5" w14:textId="77777777" w:rsidR="009F5E78" w:rsidRDefault="009F5E78" w:rsidP="009F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12EB6" w14:textId="77777777" w:rsidR="009F5E78" w:rsidRDefault="009F5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0F09" w14:textId="77777777" w:rsidR="009F5E78" w:rsidRDefault="009F5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CB8D" w14:textId="77777777" w:rsidR="009F5E78" w:rsidRDefault="009F5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75F5" w14:textId="77777777" w:rsidR="009F5E78" w:rsidRDefault="009F5E78" w:rsidP="009F5E78">
      <w:pPr>
        <w:spacing w:after="0" w:line="240" w:lineRule="auto"/>
      </w:pPr>
      <w:r>
        <w:separator/>
      </w:r>
    </w:p>
  </w:footnote>
  <w:footnote w:type="continuationSeparator" w:id="0">
    <w:p w14:paraId="048C5811" w14:textId="77777777" w:rsidR="009F5E78" w:rsidRDefault="009F5E78" w:rsidP="009F5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C128" w14:textId="3EE754E4" w:rsidR="009F5E78" w:rsidRDefault="009F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41E1" w14:textId="4BB08A17" w:rsidR="009F5E78" w:rsidRDefault="009F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5B29" w14:textId="5EB773EE" w:rsidR="009F5E78" w:rsidRDefault="009F5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F62B1"/>
    <w:multiLevelType w:val="hybridMultilevel"/>
    <w:tmpl w:val="D14E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A74710"/>
    <w:multiLevelType w:val="hybridMultilevel"/>
    <w:tmpl w:val="00F8A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4976BD"/>
    <w:multiLevelType w:val="hybridMultilevel"/>
    <w:tmpl w:val="1FEC0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A77ADC"/>
    <w:multiLevelType w:val="hybridMultilevel"/>
    <w:tmpl w:val="4CD883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E95FAD"/>
    <w:multiLevelType w:val="hybridMultilevel"/>
    <w:tmpl w:val="91BE8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986C73"/>
    <w:multiLevelType w:val="hybridMultilevel"/>
    <w:tmpl w:val="68AE3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1D16FD"/>
    <w:multiLevelType w:val="hybridMultilevel"/>
    <w:tmpl w:val="5138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82947"/>
    <w:multiLevelType w:val="hybridMultilevel"/>
    <w:tmpl w:val="AD7CDD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3EC9"/>
    <w:rsid w:val="00027CF7"/>
    <w:rsid w:val="0005722E"/>
    <w:rsid w:val="00081091"/>
    <w:rsid w:val="00085F8C"/>
    <w:rsid w:val="000D38BC"/>
    <w:rsid w:val="00122302"/>
    <w:rsid w:val="0013023B"/>
    <w:rsid w:val="00143BEE"/>
    <w:rsid w:val="00154DCD"/>
    <w:rsid w:val="001A04D9"/>
    <w:rsid w:val="001B569F"/>
    <w:rsid w:val="001D6593"/>
    <w:rsid w:val="00223481"/>
    <w:rsid w:val="00272C72"/>
    <w:rsid w:val="00331CA9"/>
    <w:rsid w:val="003579EC"/>
    <w:rsid w:val="00380BE0"/>
    <w:rsid w:val="003A561A"/>
    <w:rsid w:val="003B14C0"/>
    <w:rsid w:val="0046736A"/>
    <w:rsid w:val="00467F5C"/>
    <w:rsid w:val="004805C4"/>
    <w:rsid w:val="00493E17"/>
    <w:rsid w:val="00520BF7"/>
    <w:rsid w:val="005B2D88"/>
    <w:rsid w:val="005D2BFA"/>
    <w:rsid w:val="00607D97"/>
    <w:rsid w:val="0065373D"/>
    <w:rsid w:val="00665A38"/>
    <w:rsid w:val="00684079"/>
    <w:rsid w:val="006B032D"/>
    <w:rsid w:val="006D5076"/>
    <w:rsid w:val="006F3A9E"/>
    <w:rsid w:val="00733C21"/>
    <w:rsid w:val="0073584F"/>
    <w:rsid w:val="00762A1A"/>
    <w:rsid w:val="00780F83"/>
    <w:rsid w:val="007D0637"/>
    <w:rsid w:val="007E0B3B"/>
    <w:rsid w:val="008053CC"/>
    <w:rsid w:val="0082638E"/>
    <w:rsid w:val="0089385D"/>
    <w:rsid w:val="008A3376"/>
    <w:rsid w:val="008F197F"/>
    <w:rsid w:val="0091560F"/>
    <w:rsid w:val="009421A4"/>
    <w:rsid w:val="00942EBB"/>
    <w:rsid w:val="00972983"/>
    <w:rsid w:val="00997C42"/>
    <w:rsid w:val="009B1E0A"/>
    <w:rsid w:val="009D0D90"/>
    <w:rsid w:val="009E7225"/>
    <w:rsid w:val="009F5E78"/>
    <w:rsid w:val="00A52B6B"/>
    <w:rsid w:val="00A573D9"/>
    <w:rsid w:val="00AA45E7"/>
    <w:rsid w:val="00B11A60"/>
    <w:rsid w:val="00B2529A"/>
    <w:rsid w:val="00BB77BE"/>
    <w:rsid w:val="00BC6ED9"/>
    <w:rsid w:val="00C328BB"/>
    <w:rsid w:val="00C70173"/>
    <w:rsid w:val="00C87C21"/>
    <w:rsid w:val="00CD0AD2"/>
    <w:rsid w:val="00CE62D1"/>
    <w:rsid w:val="00D034CB"/>
    <w:rsid w:val="00D25B1F"/>
    <w:rsid w:val="00D422BF"/>
    <w:rsid w:val="00D86D73"/>
    <w:rsid w:val="00DC1DD3"/>
    <w:rsid w:val="00DC7DC9"/>
    <w:rsid w:val="00DD2294"/>
    <w:rsid w:val="00E071F1"/>
    <w:rsid w:val="00E14333"/>
    <w:rsid w:val="00E21787"/>
    <w:rsid w:val="00E92364"/>
    <w:rsid w:val="00EB3990"/>
    <w:rsid w:val="00F4260D"/>
    <w:rsid w:val="00F747B2"/>
    <w:rsid w:val="00F765F5"/>
    <w:rsid w:val="00F96D0F"/>
    <w:rsid w:val="00FB5E3B"/>
    <w:rsid w:val="00FC31CD"/>
    <w:rsid w:val="00FD4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F4FC0"/>
  <w15:chartTrackingRefBased/>
  <w15:docId w15:val="{2FD13B90-BCDD-4CC5-84B0-861538A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basedOn w:val="DefaultParagraphFont"/>
    <w:uiPriority w:val="99"/>
    <w:unhideWhenUsed/>
    <w:rsid w:val="009421A4"/>
    <w:rPr>
      <w:color w:val="0563C1" w:themeColor="hyperlink"/>
      <w:u w:val="single"/>
    </w:rPr>
  </w:style>
  <w:style w:type="character" w:styleId="CommentReference">
    <w:name w:val="annotation reference"/>
    <w:basedOn w:val="DefaultParagraphFont"/>
    <w:uiPriority w:val="99"/>
    <w:semiHidden/>
    <w:unhideWhenUsed/>
    <w:rsid w:val="00DC7DC9"/>
    <w:rPr>
      <w:sz w:val="16"/>
      <w:szCs w:val="16"/>
    </w:rPr>
  </w:style>
  <w:style w:type="paragraph" w:styleId="CommentText">
    <w:name w:val="annotation text"/>
    <w:basedOn w:val="Normal"/>
    <w:link w:val="CommentTextChar"/>
    <w:uiPriority w:val="99"/>
    <w:semiHidden/>
    <w:unhideWhenUsed/>
    <w:rsid w:val="00DC7DC9"/>
    <w:pPr>
      <w:spacing w:line="240" w:lineRule="auto"/>
    </w:pPr>
    <w:rPr>
      <w:sz w:val="20"/>
      <w:szCs w:val="20"/>
    </w:rPr>
  </w:style>
  <w:style w:type="character" w:customStyle="1" w:styleId="CommentTextChar">
    <w:name w:val="Comment Text Char"/>
    <w:basedOn w:val="DefaultParagraphFont"/>
    <w:link w:val="CommentText"/>
    <w:uiPriority w:val="99"/>
    <w:semiHidden/>
    <w:rsid w:val="00DC7DC9"/>
    <w:rPr>
      <w:sz w:val="20"/>
      <w:szCs w:val="20"/>
    </w:rPr>
  </w:style>
  <w:style w:type="paragraph" w:styleId="CommentSubject">
    <w:name w:val="annotation subject"/>
    <w:basedOn w:val="CommentText"/>
    <w:next w:val="CommentText"/>
    <w:link w:val="CommentSubjectChar"/>
    <w:uiPriority w:val="99"/>
    <w:semiHidden/>
    <w:unhideWhenUsed/>
    <w:rsid w:val="00DC7DC9"/>
    <w:rPr>
      <w:b/>
      <w:bCs/>
    </w:rPr>
  </w:style>
  <w:style w:type="character" w:customStyle="1" w:styleId="CommentSubjectChar">
    <w:name w:val="Comment Subject Char"/>
    <w:basedOn w:val="CommentTextChar"/>
    <w:link w:val="CommentSubject"/>
    <w:uiPriority w:val="99"/>
    <w:semiHidden/>
    <w:rsid w:val="00DC7DC9"/>
    <w:rPr>
      <w:b/>
      <w:bCs/>
      <w:sz w:val="20"/>
      <w:szCs w:val="20"/>
    </w:rPr>
  </w:style>
  <w:style w:type="paragraph" w:styleId="BalloonText">
    <w:name w:val="Balloon Text"/>
    <w:basedOn w:val="Normal"/>
    <w:link w:val="BalloonTextChar"/>
    <w:uiPriority w:val="99"/>
    <w:semiHidden/>
    <w:unhideWhenUsed/>
    <w:rsid w:val="00DC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C9"/>
    <w:rPr>
      <w:rFonts w:ascii="Segoe UI" w:hAnsi="Segoe UI" w:cs="Segoe UI"/>
      <w:sz w:val="18"/>
      <w:szCs w:val="18"/>
    </w:rPr>
  </w:style>
  <w:style w:type="paragraph" w:styleId="Header">
    <w:name w:val="header"/>
    <w:basedOn w:val="Normal"/>
    <w:link w:val="HeaderChar"/>
    <w:unhideWhenUsed/>
    <w:rsid w:val="009D0D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0D9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D0D90"/>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9D0D90"/>
    <w:rPr>
      <w:rFonts w:ascii="Arial" w:eastAsia="Times New Roman" w:hAnsi="Arial" w:cs="Arial"/>
      <w:b/>
      <w:bCs/>
      <w:i/>
      <w:iCs/>
      <w:sz w:val="20"/>
      <w:szCs w:val="20"/>
      <w:lang w:val="en-US"/>
    </w:rPr>
  </w:style>
  <w:style w:type="paragraph" w:styleId="Footer">
    <w:name w:val="footer"/>
    <w:basedOn w:val="Normal"/>
    <w:link w:val="FooterChar"/>
    <w:uiPriority w:val="99"/>
    <w:unhideWhenUsed/>
    <w:rsid w:val="009F5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E78"/>
  </w:style>
  <w:style w:type="paragraph" w:customStyle="1" w:styleId="AgTxtLev2">
    <w:name w:val="AgTxtLev2"/>
    <w:basedOn w:val="Normal"/>
    <w:next w:val="Normal"/>
    <w:link w:val="AgTxtLev2Char"/>
    <w:qFormat/>
    <w:rsid w:val="00F765F5"/>
    <w:pPr>
      <w:spacing w:after="0" w:line="240" w:lineRule="auto"/>
    </w:pPr>
    <w:rPr>
      <w:rFonts w:ascii="Arial" w:hAnsi="Arial"/>
      <w:lang w:val="en-GB"/>
    </w:rPr>
  </w:style>
  <w:style w:type="character" w:customStyle="1" w:styleId="AgTxtLev2Char">
    <w:name w:val="AgTxtLev2 Char"/>
    <w:basedOn w:val="DefaultParagraphFont"/>
    <w:link w:val="AgTxtLev2"/>
    <w:rsid w:val="00F765F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35</cp:revision>
  <dcterms:created xsi:type="dcterms:W3CDTF">2018-07-18T03:05:00Z</dcterms:created>
  <dcterms:modified xsi:type="dcterms:W3CDTF">2018-07-18T05:37:00Z</dcterms:modified>
</cp:coreProperties>
</file>