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B7" w:rsidRDefault="005607B7" w:rsidP="005607B7">
      <w:pPr>
        <w:autoSpaceDE w:val="0"/>
        <w:autoSpaceDN w:val="0"/>
        <w:adjustRightInd w:val="0"/>
        <w:rPr>
          <w:rFonts w:ascii="Arial Bold" w:eastAsia="Times New Roman" w:hAnsi="Arial Bold" w:cs="Arial"/>
          <w:b/>
          <w:bCs/>
          <w:color w:val="000000"/>
          <w:sz w:val="24"/>
          <w:szCs w:val="24"/>
          <w:lang w:val="en-US"/>
        </w:rPr>
      </w:pPr>
    </w:p>
    <w:p w:rsidR="005607B7" w:rsidRPr="00E17AB2" w:rsidRDefault="005607B7" w:rsidP="005607B7">
      <w:pPr>
        <w:autoSpaceDE w:val="0"/>
        <w:autoSpaceDN w:val="0"/>
        <w:adjustRightInd w:val="0"/>
        <w:rPr>
          <w:rFonts w:ascii="Arial Bold" w:eastAsia="Times New Roman" w:hAnsi="Arial Bold" w:cs="Arial"/>
          <w:b/>
          <w:bCs/>
          <w:color w:val="000000"/>
          <w:sz w:val="24"/>
          <w:szCs w:val="24"/>
          <w:lang w:val="en-US"/>
        </w:rPr>
      </w:pPr>
      <w:r w:rsidRPr="00E17AB2">
        <w:rPr>
          <w:rFonts w:ascii="Arial Bold" w:eastAsia="Times New Roman" w:hAnsi="Arial Bold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5607B7" w:rsidRDefault="005607B7" w:rsidP="005607B7">
      <w:pPr>
        <w:jc w:val="both"/>
        <w:rPr>
          <w:rFonts w:ascii="Arial" w:eastAsia="Times New Roman" w:hAnsi="Arial" w:cs="Arial"/>
          <w:b/>
          <w:color w:val="000000"/>
          <w:lang w:eastAsia="en-AU"/>
        </w:rPr>
      </w:pPr>
      <w:r w:rsidRPr="009E2935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9E2935">
        <w:rPr>
          <w:rFonts w:ascii="Arial" w:eastAsia="Times New Roman" w:hAnsi="Arial" w:cs="Arial"/>
          <w:b/>
          <w:color w:val="000000"/>
          <w:lang w:eastAsia="en-AU"/>
        </w:rPr>
        <w:t xml:space="preserve">Summary of the voting results on </w:t>
      </w:r>
      <w:proofErr w:type="spellStart"/>
      <w:r w:rsidRPr="009E2935">
        <w:rPr>
          <w:rFonts w:ascii="Arial" w:eastAsia="Times New Roman" w:hAnsi="Arial" w:cs="Arial"/>
          <w:b/>
          <w:color w:val="000000"/>
          <w:lang w:eastAsia="en-AU"/>
        </w:rPr>
        <w:t>ExMC</w:t>
      </w:r>
      <w:proofErr w:type="spellEnd"/>
      <w:r w:rsidRPr="009E2935">
        <w:rPr>
          <w:rFonts w:ascii="Arial" w:eastAsia="Times New Roman" w:hAnsi="Arial" w:cs="Arial"/>
          <w:b/>
          <w:color w:val="000000"/>
          <w:lang w:eastAsia="en-AU"/>
        </w:rPr>
        <w:t>/14</w:t>
      </w:r>
      <w:r>
        <w:rPr>
          <w:rFonts w:ascii="Arial" w:eastAsia="Times New Roman" w:hAnsi="Arial" w:cs="Arial"/>
          <w:b/>
          <w:color w:val="000000"/>
          <w:lang w:eastAsia="en-AU"/>
        </w:rPr>
        <w:t>43</w:t>
      </w:r>
      <w:r w:rsidRPr="009E2935">
        <w:rPr>
          <w:rFonts w:ascii="Arial" w:eastAsia="Times New Roman" w:hAnsi="Arial" w:cs="Arial"/>
          <w:b/>
          <w:color w:val="000000"/>
          <w:lang w:eastAsia="en-AU"/>
        </w:rPr>
        <w:t xml:space="preserve">/DV </w:t>
      </w:r>
      <w:r w:rsidRPr="005607B7">
        <w:rPr>
          <w:rFonts w:ascii="Arial" w:eastAsia="Times New Roman" w:hAnsi="Arial" w:cs="Arial"/>
          <w:b/>
          <w:color w:val="000000"/>
          <w:lang w:eastAsia="en-AU"/>
        </w:rPr>
        <w:t xml:space="preserve">Scope Extension Assessment Report for, Professional Testing (EMI), Inc. (PTI), an Accepted </w:t>
      </w:r>
      <w:proofErr w:type="spellStart"/>
      <w:r w:rsidRPr="005607B7">
        <w:rPr>
          <w:rFonts w:ascii="Arial" w:eastAsia="Times New Roman" w:hAnsi="Arial" w:cs="Arial"/>
          <w:b/>
          <w:color w:val="000000"/>
          <w:lang w:eastAsia="en-AU"/>
        </w:rPr>
        <w:t>ExTL</w:t>
      </w:r>
      <w:proofErr w:type="spellEnd"/>
      <w:r w:rsidRPr="005607B7">
        <w:rPr>
          <w:rFonts w:ascii="Arial" w:eastAsia="Times New Roman" w:hAnsi="Arial" w:cs="Arial"/>
          <w:b/>
          <w:color w:val="000000"/>
          <w:lang w:eastAsia="en-AU"/>
        </w:rPr>
        <w:t xml:space="preserve"> within the IECEx System, Equipment Scheme 02, to include, ISO 80079-36 and ISO 80079-37 in their scope.</w:t>
      </w: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sz w:val="24"/>
          <w:szCs w:val="24"/>
        </w:rPr>
      </w:pPr>
      <w:r w:rsidRPr="009E2935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9E2935">
        <w:rPr>
          <w:rFonts w:ascii="Arial" w:eastAsia="Times New Roman" w:hAnsi="Arial" w:cs="Arial"/>
          <w:b/>
        </w:rPr>
        <w:t>ExMC</w:t>
      </w:r>
      <w:proofErr w:type="spellEnd"/>
      <w:r w:rsidRPr="009E2935">
        <w:rPr>
          <w:rFonts w:ascii="Arial" w:eastAsia="Times New Roman" w:hAnsi="Arial" w:cs="Arial"/>
          <w:b/>
        </w:rPr>
        <w:t xml:space="preserve"> </w:t>
      </w: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9E2935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19692674" wp14:editId="71F4EDE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CB37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5607B7" w:rsidRPr="009E2935" w:rsidRDefault="005607B7" w:rsidP="005607B7">
      <w:pPr>
        <w:keepNext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</w:t>
      </w:r>
      <w:r w:rsidRPr="009E293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NTRODUCTION</w:t>
      </w:r>
    </w:p>
    <w:p w:rsidR="005607B7" w:rsidRDefault="005607B7" w:rsidP="005607B7">
      <w:pPr>
        <w:rPr>
          <w:rFonts w:ascii="Arial" w:hAnsi="Arial" w:cs="Arial"/>
          <w:i/>
        </w:rPr>
      </w:pPr>
      <w:r w:rsidRPr="00BE2D1D">
        <w:rPr>
          <w:rFonts w:ascii="Arial" w:eastAsia="Times New Roman" w:hAnsi="Arial" w:cs="Arial"/>
        </w:rPr>
        <w:t>This document contains a summary of the voting results on</w:t>
      </w:r>
      <w:r w:rsidRPr="00BE2D1D">
        <w:rPr>
          <w:rFonts w:ascii="Arial" w:hAnsi="Arial" w:cs="Arial"/>
          <w:i/>
        </w:rPr>
        <w:t xml:space="preserve"> </w:t>
      </w:r>
      <w:proofErr w:type="spellStart"/>
      <w:r w:rsidRPr="005607B7">
        <w:rPr>
          <w:rFonts w:ascii="Arial" w:hAnsi="Arial" w:cs="Arial"/>
          <w:i/>
        </w:rPr>
        <w:t>ExMC</w:t>
      </w:r>
      <w:proofErr w:type="spellEnd"/>
      <w:r w:rsidRPr="005607B7">
        <w:rPr>
          <w:rFonts w:ascii="Arial" w:hAnsi="Arial" w:cs="Arial"/>
          <w:i/>
        </w:rPr>
        <w:t xml:space="preserve">/1443/DV Scope Extension Assessment Report for, Professional Testing (EMI), Inc. (PTI), an Accepted </w:t>
      </w:r>
      <w:proofErr w:type="spellStart"/>
      <w:r w:rsidRPr="005607B7">
        <w:rPr>
          <w:rFonts w:ascii="Arial" w:hAnsi="Arial" w:cs="Arial"/>
          <w:i/>
        </w:rPr>
        <w:t>ExTL</w:t>
      </w:r>
      <w:proofErr w:type="spellEnd"/>
      <w:r w:rsidRPr="005607B7">
        <w:rPr>
          <w:rFonts w:ascii="Arial" w:hAnsi="Arial" w:cs="Arial"/>
          <w:i/>
        </w:rPr>
        <w:t xml:space="preserve"> within the IECEx System, Equipment Scheme 02, to include, ISO 80079-36 and ISO 80079-37 in their scope.</w:t>
      </w:r>
    </w:p>
    <w:p w:rsidR="005607B7" w:rsidRDefault="005607B7" w:rsidP="005607B7">
      <w:pPr>
        <w:rPr>
          <w:rFonts w:ascii="Arial" w:hAnsi="Arial" w:cs="Arial"/>
          <w:i/>
        </w:rPr>
      </w:pPr>
    </w:p>
    <w:p w:rsidR="005607B7" w:rsidRPr="009E2935" w:rsidRDefault="005607B7" w:rsidP="005607B7">
      <w:pPr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5607B7" w:rsidRPr="009E2935" w:rsidRDefault="005607B7" w:rsidP="005607B7">
      <w:pPr>
        <w:autoSpaceDE w:val="0"/>
        <w:autoSpaceDN w:val="0"/>
        <w:adjustRightInd w:val="0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9E2935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9E2935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5607B7" w:rsidRPr="009E2935" w:rsidRDefault="005607B7" w:rsidP="005607B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5607B7" w:rsidRPr="009E2935" w:rsidTr="000B5E37">
        <w:tc>
          <w:tcPr>
            <w:tcW w:w="4320" w:type="dxa"/>
          </w:tcPr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5607B7" w:rsidRPr="009E2935" w:rsidRDefault="005607B7" w:rsidP="000B5E3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5607B7" w:rsidRPr="009E2935" w:rsidRDefault="005607B7" w:rsidP="000B5E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9E29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5607B7" w:rsidRPr="009E2935" w:rsidRDefault="00A25DDF" w:rsidP="000B5E3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5607B7" w:rsidRPr="009E2935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5607B7" w:rsidRDefault="005607B7" w:rsidP="005607B7">
      <w:pPr>
        <w:rPr>
          <w:color w:val="0033CC"/>
          <w:sz w:val="28"/>
          <w:szCs w:val="28"/>
          <w:lang w:val="it-IT"/>
        </w:rPr>
      </w:pPr>
      <w:r>
        <w:rPr>
          <w:color w:val="0033CC"/>
          <w:sz w:val="28"/>
          <w:szCs w:val="28"/>
          <w:lang w:val="it-IT"/>
        </w:rPr>
        <w:br w:type="page"/>
      </w:r>
    </w:p>
    <w:p w:rsidR="005607B7" w:rsidRDefault="005607B7" w:rsidP="005607B7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9E2935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>Summar</w:t>
      </w:r>
      <w:r>
        <w:rPr>
          <w:rFonts w:ascii="Arial" w:hAnsi="Arial" w:cs="Arial"/>
          <w:b/>
          <w:i/>
          <w:color w:val="333333"/>
          <w:sz w:val="20"/>
          <w:szCs w:val="20"/>
        </w:rPr>
        <w:t xml:space="preserve">y of voting results on </w:t>
      </w:r>
      <w:proofErr w:type="spellStart"/>
      <w:r w:rsidRPr="005607B7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5607B7">
        <w:rPr>
          <w:rFonts w:ascii="Arial" w:hAnsi="Arial" w:cs="Arial"/>
          <w:b/>
          <w:i/>
          <w:color w:val="333333"/>
          <w:sz w:val="20"/>
          <w:szCs w:val="20"/>
        </w:rPr>
        <w:t xml:space="preserve">/1443/DV Scope Extension Assessment Report for, Professional Testing (EMI), Inc. (PTI), an Accepted </w:t>
      </w:r>
      <w:proofErr w:type="spellStart"/>
      <w:r w:rsidRPr="005607B7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5607B7">
        <w:rPr>
          <w:rFonts w:ascii="Arial" w:hAnsi="Arial" w:cs="Arial"/>
          <w:b/>
          <w:i/>
          <w:color w:val="333333"/>
          <w:sz w:val="20"/>
          <w:szCs w:val="20"/>
        </w:rPr>
        <w:t xml:space="preserve"> within the IECEx System, Equipment Scheme 02, to include, ISO 80079-36 and ISO 80079-37 in their scope.</w:t>
      </w:r>
    </w:p>
    <w:p w:rsidR="005607B7" w:rsidRPr="00973F15" w:rsidRDefault="005607B7" w:rsidP="005607B7">
      <w:pPr>
        <w:spacing w:after="0" w:line="240" w:lineRule="auto"/>
        <w:rPr>
          <w:rFonts w:ascii="Arial" w:eastAsia="Times New Roman" w:hAnsi="Arial" w:cs="Arial"/>
          <w:b/>
          <w:bCs/>
          <w:i/>
          <w:sz w:val="16"/>
          <w:szCs w:val="16"/>
        </w:rPr>
      </w:pPr>
    </w:p>
    <w:p w:rsidR="005607B7" w:rsidRDefault="005607B7" w:rsidP="005607B7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9E2935">
        <w:rPr>
          <w:rFonts w:ascii="Arial" w:hAnsi="Arial" w:cs="Arial"/>
          <w:b/>
          <w:i/>
          <w:color w:val="333333"/>
          <w:sz w:val="20"/>
          <w:szCs w:val="20"/>
        </w:rPr>
        <w:t>Circulated: 2018</w:t>
      </w:r>
      <w:r>
        <w:rPr>
          <w:rFonts w:ascii="Arial" w:hAnsi="Arial" w:cs="Arial"/>
          <w:b/>
          <w:i/>
          <w:color w:val="333333"/>
          <w:sz w:val="20"/>
          <w:szCs w:val="20"/>
        </w:rPr>
        <w:t xml:space="preserve"> </w:t>
      </w:r>
      <w:r w:rsidRPr="009E2935">
        <w:rPr>
          <w:rFonts w:ascii="Arial" w:hAnsi="Arial" w:cs="Arial"/>
          <w:b/>
          <w:i/>
          <w:color w:val="333333"/>
          <w:sz w:val="20"/>
          <w:szCs w:val="20"/>
        </w:rPr>
        <w:t>1</w:t>
      </w:r>
      <w:r>
        <w:rPr>
          <w:rFonts w:ascii="Arial" w:hAnsi="Arial" w:cs="Arial"/>
          <w:b/>
          <w:i/>
          <w:color w:val="333333"/>
          <w:sz w:val="20"/>
          <w:szCs w:val="20"/>
        </w:rPr>
        <w:t>1 05</w:t>
      </w:r>
      <w:r w:rsidR="00E552B6">
        <w:rPr>
          <w:rFonts w:ascii="Arial" w:hAnsi="Arial" w:cs="Arial"/>
          <w:b/>
          <w:i/>
          <w:color w:val="333333"/>
          <w:sz w:val="20"/>
          <w:szCs w:val="20"/>
        </w:rPr>
        <w:tab/>
      </w:r>
      <w:r w:rsidR="00E552B6">
        <w:rPr>
          <w:rFonts w:ascii="Arial" w:hAnsi="Arial" w:cs="Arial"/>
          <w:b/>
          <w:i/>
          <w:color w:val="333333"/>
          <w:sz w:val="20"/>
          <w:szCs w:val="20"/>
        </w:rPr>
        <w:tab/>
      </w:r>
      <w:r w:rsidR="00E552B6">
        <w:rPr>
          <w:rFonts w:ascii="Arial" w:hAnsi="Arial" w:cs="Arial"/>
          <w:b/>
          <w:i/>
          <w:color w:val="333333"/>
          <w:sz w:val="20"/>
          <w:szCs w:val="20"/>
        </w:rPr>
        <w:tab/>
      </w:r>
      <w:r w:rsidR="00E552B6">
        <w:rPr>
          <w:rFonts w:ascii="Arial" w:hAnsi="Arial" w:cs="Arial"/>
          <w:b/>
          <w:i/>
          <w:color w:val="333333"/>
          <w:sz w:val="20"/>
          <w:szCs w:val="20"/>
        </w:rPr>
        <w:tab/>
      </w:r>
      <w:r w:rsidR="00E552B6">
        <w:rPr>
          <w:rFonts w:ascii="Arial" w:hAnsi="Arial" w:cs="Arial"/>
          <w:b/>
          <w:i/>
          <w:color w:val="333333"/>
          <w:sz w:val="20"/>
          <w:szCs w:val="20"/>
        </w:rPr>
        <w:tab/>
        <w:t xml:space="preserve">Closing date: 2018 </w:t>
      </w:r>
      <w:r>
        <w:rPr>
          <w:rFonts w:ascii="Arial" w:hAnsi="Arial" w:cs="Arial"/>
          <w:b/>
          <w:i/>
          <w:color w:val="333333"/>
          <w:sz w:val="20"/>
          <w:szCs w:val="20"/>
        </w:rPr>
        <w:t>12 19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1"/>
        <w:gridCol w:w="2263"/>
        <w:gridCol w:w="2212"/>
      </w:tblGrid>
      <w:tr w:rsidR="00E552B6" w:rsidRPr="005030C1" w:rsidTr="00BE2D1D">
        <w:trPr>
          <w:trHeight w:val="300"/>
        </w:trPr>
        <w:tc>
          <w:tcPr>
            <w:tcW w:w="4531" w:type="dxa"/>
            <w:tcBorders>
              <w:top w:val="double" w:sz="4" w:space="0" w:color="auto"/>
              <w:left w:val="double" w:sz="4" w:space="0" w:color="auto"/>
            </w:tcBorders>
            <w:noWrap/>
          </w:tcPr>
          <w:p w:rsidR="00E552B6" w:rsidRPr="005607B7" w:rsidRDefault="00E552B6" w:rsidP="00E55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noWrap/>
          </w:tcPr>
          <w:p w:rsidR="00E552B6" w:rsidRPr="005607B7" w:rsidRDefault="00E552B6" w:rsidP="00E55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Vote</w:t>
            </w:r>
          </w:p>
        </w:tc>
        <w:tc>
          <w:tcPr>
            <w:tcW w:w="2217" w:type="dxa"/>
            <w:tcBorders>
              <w:top w:val="double" w:sz="4" w:space="0" w:color="auto"/>
              <w:right w:val="double" w:sz="4" w:space="0" w:color="auto"/>
            </w:tcBorders>
          </w:tcPr>
          <w:p w:rsidR="00E552B6" w:rsidRPr="005607B7" w:rsidRDefault="00E552B6" w:rsidP="00E552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AUSTRALIA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BRAZIL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CANADA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CROATIA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6419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</w:tcPr>
          <w:p w:rsidR="00836419" w:rsidRPr="005607B7" w:rsidRDefault="00836419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CZECH REPUBLIC</w:t>
            </w:r>
          </w:p>
        </w:tc>
        <w:tc>
          <w:tcPr>
            <w:tcW w:w="2268" w:type="dxa"/>
            <w:noWrap/>
          </w:tcPr>
          <w:p w:rsidR="00836419" w:rsidRPr="005607B7" w:rsidRDefault="00836419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836419" w:rsidRPr="005607B7" w:rsidRDefault="00836419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DENMARK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FINLAND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FRANCE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GERMANY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HUNGARY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DDF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INDIA</w:t>
            </w:r>
          </w:p>
        </w:tc>
        <w:tc>
          <w:tcPr>
            <w:tcW w:w="2268" w:type="dxa"/>
            <w:noWrap/>
          </w:tcPr>
          <w:p w:rsidR="00A25DDF" w:rsidRPr="005607B7" w:rsidRDefault="00A25DDF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ISRAEL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ITALY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JAPAN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MALAYSIA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NETHERLANDS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NEW ZEALAND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NORWAY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PEOPLES REPUBLIC OF CHINA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POLAND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REPUBLIC OF KOREA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DDF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ROMANIA</w:t>
            </w:r>
          </w:p>
        </w:tc>
        <w:tc>
          <w:tcPr>
            <w:tcW w:w="2268" w:type="dxa"/>
            <w:noWrap/>
          </w:tcPr>
          <w:p w:rsidR="00A25DDF" w:rsidRPr="005607B7" w:rsidRDefault="00A25DDF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RUSSIA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SINGAPORE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DDF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SPAIN</w:t>
            </w:r>
          </w:p>
        </w:tc>
        <w:tc>
          <w:tcPr>
            <w:tcW w:w="2268" w:type="dxa"/>
            <w:noWrap/>
          </w:tcPr>
          <w:p w:rsidR="00A25DDF" w:rsidRPr="005607B7" w:rsidRDefault="00A25DDF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SLOVENIA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5DDF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SOUTH AFRICA</w:t>
            </w:r>
          </w:p>
        </w:tc>
        <w:tc>
          <w:tcPr>
            <w:tcW w:w="2268" w:type="dxa"/>
            <w:noWrap/>
          </w:tcPr>
          <w:p w:rsidR="00A25DDF" w:rsidRPr="005607B7" w:rsidRDefault="00A25DDF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A25DDF" w:rsidRPr="005607B7" w:rsidRDefault="00A25DDF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SWEDEN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SWITZERLAND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TURKEY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UNITED ARAB EMIRATES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UNITED KINGDOM</w:t>
            </w:r>
          </w:p>
        </w:tc>
        <w:tc>
          <w:tcPr>
            <w:tcW w:w="2268" w:type="dxa"/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5030C1" w:rsidTr="00BE2D1D">
        <w:trPr>
          <w:trHeight w:val="300"/>
        </w:trPr>
        <w:tc>
          <w:tcPr>
            <w:tcW w:w="4531" w:type="dxa"/>
            <w:tcBorders>
              <w:left w:val="double" w:sz="4" w:space="0" w:color="auto"/>
              <w:bottom w:val="double" w:sz="4" w:space="0" w:color="auto"/>
            </w:tcBorders>
            <w:noWrap/>
            <w:hideMark/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UNITED STATES OF AMERICA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noWrap/>
            <w:hideMark/>
          </w:tcPr>
          <w:p w:rsidR="00E552B6" w:rsidRPr="005607B7" w:rsidRDefault="00E552B6" w:rsidP="00BE2D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7B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2217" w:type="dxa"/>
            <w:tcBorders>
              <w:bottom w:val="double" w:sz="4" w:space="0" w:color="auto"/>
              <w:right w:val="double" w:sz="4" w:space="0" w:color="auto"/>
            </w:tcBorders>
          </w:tcPr>
          <w:p w:rsidR="00E552B6" w:rsidRPr="005607B7" w:rsidRDefault="00E552B6" w:rsidP="000B5E3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52B6" w:rsidRPr="00E17AB2" w:rsidTr="00BE2D1D">
        <w:trPr>
          <w:trHeight w:val="300"/>
        </w:trPr>
        <w:tc>
          <w:tcPr>
            <w:tcW w:w="4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</w:tcPr>
          <w:p w:rsidR="00BE2D1D" w:rsidRPr="00103452" w:rsidRDefault="00BE2D1D" w:rsidP="00BE2D1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7AB2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29</w:t>
            </w:r>
          </w:p>
          <w:p w:rsidR="00BE2D1D" w:rsidRPr="00E17AB2" w:rsidRDefault="00BE2D1D" w:rsidP="00BE2D1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7AB2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A25DDF" w:rsidRDefault="00BE2D1D" w:rsidP="00A25DDF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17A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Abstain: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</w:t>
            </w:r>
            <w:r w:rsidR="00A25D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E552B6" w:rsidRPr="00103452" w:rsidRDefault="00BE2D1D" w:rsidP="00A25D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 </w:t>
            </w:r>
            <w:r w:rsidR="00B26981">
              <w:rPr>
                <w:rFonts w:ascii="Arial" w:eastAsia="Times New Roman" w:hAnsi="Arial" w:cs="Arial"/>
                <w:b/>
                <w:sz w:val="20"/>
                <w:szCs w:val="20"/>
              </w:rPr>
              <w:t>returned</w:t>
            </w:r>
            <w:r w:rsidR="00A25DD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(NR)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 4</w:t>
            </w:r>
          </w:p>
        </w:tc>
        <w:tc>
          <w:tcPr>
            <w:tcW w:w="448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A25DDF" w:rsidRDefault="00A25DDF" w:rsidP="00BE2D1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5DDF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BE2D1D" w:rsidRPr="00BE2D1D" w:rsidRDefault="00BE2D1D" w:rsidP="00BE2D1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D1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Final Decision: Approved </w:t>
            </w:r>
          </w:p>
          <w:p w:rsidR="00E552B6" w:rsidRPr="00E17AB2" w:rsidRDefault="00BE2D1D" w:rsidP="00BE2D1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2D1D">
              <w:rPr>
                <w:rFonts w:ascii="Arial" w:eastAsia="Times New Roman" w:hAnsi="Arial" w:cs="Arial"/>
                <w:b/>
                <w:sz w:val="20"/>
                <w:szCs w:val="20"/>
              </w:rPr>
              <w:t>Status on: 181219</w:t>
            </w:r>
          </w:p>
        </w:tc>
      </w:tr>
    </w:tbl>
    <w:p w:rsidR="00024208" w:rsidRDefault="005607B7">
      <w:r w:rsidRPr="005607B7">
        <w:rPr>
          <w:rFonts w:ascii="Arial" w:hAnsi="Arial" w:cs="Arial"/>
          <w:b/>
          <w:i/>
          <w:color w:val="333333"/>
          <w:sz w:val="20"/>
          <w:szCs w:val="20"/>
        </w:rPr>
        <w:t xml:space="preserve">Vote: Do you agree with the recommendation from the IECEx Assessment Team for the acceptance of the Scope Extension Report for Professional Testing Inc. (PTI), an Accepted </w:t>
      </w:r>
      <w:proofErr w:type="spellStart"/>
      <w:r w:rsidRPr="005607B7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5607B7">
        <w:rPr>
          <w:rFonts w:ascii="Arial" w:hAnsi="Arial" w:cs="Arial"/>
          <w:b/>
          <w:i/>
          <w:color w:val="333333"/>
          <w:sz w:val="20"/>
          <w:szCs w:val="20"/>
        </w:rPr>
        <w:t xml:space="preserve"> within the IECEx System, Scheme 02, to include ISO 80079-36 and 37 in their scope?</w:t>
      </w:r>
      <w:bookmarkStart w:id="0" w:name="_GoBack"/>
      <w:bookmarkEnd w:id="0"/>
    </w:p>
    <w:sectPr w:rsidR="0002420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7B7" w:rsidRDefault="005607B7" w:rsidP="005607B7">
      <w:pPr>
        <w:spacing w:after="0" w:line="240" w:lineRule="auto"/>
      </w:pPr>
      <w:r>
        <w:separator/>
      </w:r>
    </w:p>
  </w:endnote>
  <w:endnote w:type="continuationSeparator" w:id="0">
    <w:p w:rsidR="005607B7" w:rsidRDefault="005607B7" w:rsidP="0056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661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607B7" w:rsidRDefault="005607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DD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D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07B7" w:rsidRDefault="005607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7B7" w:rsidRDefault="005607B7" w:rsidP="005607B7">
      <w:pPr>
        <w:spacing w:after="0" w:line="240" w:lineRule="auto"/>
      </w:pPr>
      <w:r>
        <w:separator/>
      </w:r>
    </w:p>
  </w:footnote>
  <w:footnote w:type="continuationSeparator" w:id="0">
    <w:p w:rsidR="005607B7" w:rsidRDefault="005607B7" w:rsidP="00560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B7" w:rsidRPr="005607B7" w:rsidRDefault="005607B7" w:rsidP="005607B7">
    <w:pPr>
      <w:pStyle w:val="Header"/>
      <w:rPr>
        <w:rFonts w:ascii="Arial" w:hAnsi="Arial" w:cs="Arial"/>
        <w:b/>
        <w:sz w:val="21"/>
        <w:szCs w:val="21"/>
      </w:rPr>
    </w:pPr>
    <w:r>
      <w:rPr>
        <w:noProof/>
        <w:lang w:eastAsia="en-AU"/>
      </w:rPr>
      <w:drawing>
        <wp:inline distT="0" distB="0" distL="0" distR="0" wp14:anchorId="19A56E86">
          <wp:extent cx="1359535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 w:rsidRPr="005607B7">
      <w:rPr>
        <w:rFonts w:ascii="Arial" w:hAnsi="Arial" w:cs="Arial"/>
        <w:b/>
        <w:sz w:val="21"/>
        <w:szCs w:val="21"/>
      </w:rPr>
      <w:t>ExMC</w:t>
    </w:r>
    <w:proofErr w:type="spellEnd"/>
    <w:r w:rsidRPr="005607B7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1457</w:t>
    </w:r>
    <w:r w:rsidRPr="005607B7">
      <w:rPr>
        <w:rFonts w:ascii="Arial" w:hAnsi="Arial" w:cs="Arial"/>
        <w:b/>
        <w:sz w:val="21"/>
        <w:szCs w:val="21"/>
      </w:rPr>
      <w:t xml:space="preserve">/RV </w:t>
    </w:r>
  </w:p>
  <w:p w:rsidR="005607B7" w:rsidRPr="005607B7" w:rsidRDefault="005607B7" w:rsidP="005607B7">
    <w:pPr>
      <w:pStyle w:val="Header"/>
      <w:rPr>
        <w:rFonts w:ascii="Arial" w:hAnsi="Arial" w:cs="Arial"/>
        <w:b/>
        <w:sz w:val="20"/>
        <w:szCs w:val="20"/>
      </w:rPr>
    </w:pPr>
    <w:r w:rsidRPr="005607B7">
      <w:rPr>
        <w:rFonts w:ascii="Arial" w:hAnsi="Arial" w:cs="Arial"/>
        <w:b/>
        <w:sz w:val="21"/>
        <w:szCs w:val="21"/>
      </w:rPr>
      <w:tab/>
    </w:r>
    <w:r w:rsidRPr="005607B7">
      <w:rPr>
        <w:rFonts w:ascii="Arial" w:hAnsi="Arial" w:cs="Arial"/>
        <w:b/>
        <w:sz w:val="21"/>
        <w:szCs w:val="21"/>
      </w:rPr>
      <w:tab/>
      <w:t>January 2019</w:t>
    </w:r>
    <w:r w:rsidRPr="005607B7">
      <w:rPr>
        <w:rFonts w:ascii="Arial" w:hAnsi="Arial" w:cs="Arial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B7"/>
    <w:rsid w:val="00024208"/>
    <w:rsid w:val="00331790"/>
    <w:rsid w:val="005607B7"/>
    <w:rsid w:val="006B06B9"/>
    <w:rsid w:val="00836419"/>
    <w:rsid w:val="00A25DDF"/>
    <w:rsid w:val="00B26981"/>
    <w:rsid w:val="00BE2D1D"/>
    <w:rsid w:val="00BE3560"/>
    <w:rsid w:val="00E552B6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5C57D6F-3F09-4781-91E1-5D63C965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0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7B7"/>
  </w:style>
  <w:style w:type="paragraph" w:styleId="Footer">
    <w:name w:val="footer"/>
    <w:basedOn w:val="Normal"/>
    <w:link w:val="FooterChar"/>
    <w:uiPriority w:val="99"/>
    <w:unhideWhenUsed/>
    <w:rsid w:val="00560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35228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8</cp:revision>
  <dcterms:created xsi:type="dcterms:W3CDTF">2019-01-22T03:52:00Z</dcterms:created>
  <dcterms:modified xsi:type="dcterms:W3CDTF">2019-01-24T01:08:00Z</dcterms:modified>
</cp:coreProperties>
</file>