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008AA" w14:textId="77777777" w:rsidR="00487349" w:rsidRPr="003944B8" w:rsidRDefault="005123FF" w:rsidP="005123FF">
      <w:pPr>
        <w:spacing w:after="0" w:line="240" w:lineRule="auto"/>
        <w:rPr>
          <w:b/>
          <w:sz w:val="28"/>
        </w:rPr>
      </w:pPr>
      <w:r>
        <w:rPr>
          <w:b/>
          <w:noProof/>
          <w:sz w:val="28"/>
          <w:lang w:eastAsia="en-AU"/>
        </w:rPr>
        <mc:AlternateContent>
          <mc:Choice Requires="wps">
            <w:drawing>
              <wp:anchor distT="0" distB="0" distL="114300" distR="114300" simplePos="0" relativeHeight="251659264" behindDoc="0" locked="0" layoutInCell="1" allowOverlap="1" wp14:anchorId="2332ECE7" wp14:editId="6B9C3DF0">
                <wp:simplePos x="0" y="0"/>
                <wp:positionH relativeFrom="column">
                  <wp:posOffset>2228850</wp:posOffset>
                </wp:positionH>
                <wp:positionV relativeFrom="paragraph">
                  <wp:posOffset>1905</wp:posOffset>
                </wp:positionV>
                <wp:extent cx="3862425" cy="106680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3862425"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6B9C7" w14:textId="240CFE1A" w:rsidR="009465CF" w:rsidRDefault="009465CF" w:rsidP="009465CF">
                            <w:pPr>
                              <w:spacing w:after="0" w:line="240" w:lineRule="auto"/>
                              <w:jc w:val="right"/>
                              <w:rPr>
                                <w:b/>
                                <w:sz w:val="32"/>
                              </w:rPr>
                            </w:pPr>
                            <w:r>
                              <w:rPr>
                                <w:b/>
                                <w:sz w:val="32"/>
                              </w:rPr>
                              <w:t>ExSFC/007/DA</w:t>
                            </w:r>
                          </w:p>
                          <w:p w14:paraId="55833A36" w14:textId="0A0DAE50" w:rsidR="005123FF" w:rsidRPr="00837C9B" w:rsidRDefault="005123FF" w:rsidP="005123FF">
                            <w:pPr>
                              <w:spacing w:after="0" w:line="240" w:lineRule="auto"/>
                              <w:rPr>
                                <w:b/>
                                <w:sz w:val="32"/>
                              </w:rPr>
                            </w:pPr>
                            <w:r w:rsidRPr="00837C9B">
                              <w:rPr>
                                <w:b/>
                                <w:sz w:val="32"/>
                              </w:rPr>
                              <w:t>201</w:t>
                            </w:r>
                            <w:r w:rsidR="00361CE7">
                              <w:rPr>
                                <w:b/>
                                <w:sz w:val="32"/>
                              </w:rPr>
                              <w:t>7</w:t>
                            </w:r>
                            <w:bookmarkStart w:id="0" w:name="_GoBack"/>
                            <w:bookmarkEnd w:id="0"/>
                            <w:r w:rsidRPr="00837C9B">
                              <w:rPr>
                                <w:b/>
                                <w:sz w:val="32"/>
                              </w:rPr>
                              <w:t xml:space="preserve"> ExSFC Meeting #</w:t>
                            </w:r>
                            <w:r w:rsidR="00837C9B" w:rsidRPr="00837C9B">
                              <w:rPr>
                                <w:b/>
                                <w:sz w:val="32"/>
                              </w:rPr>
                              <w:t>3</w:t>
                            </w:r>
                          </w:p>
                          <w:p w14:paraId="265CFA2B" w14:textId="77777777" w:rsidR="005123FF" w:rsidRPr="00837C9B" w:rsidRDefault="00837C9B" w:rsidP="005123FF">
                            <w:pPr>
                              <w:spacing w:after="0" w:line="240" w:lineRule="auto"/>
                              <w:rPr>
                                <w:b/>
                                <w:sz w:val="32"/>
                              </w:rPr>
                            </w:pPr>
                            <w:r w:rsidRPr="00837C9B">
                              <w:rPr>
                                <w:b/>
                                <w:sz w:val="32"/>
                              </w:rPr>
                              <w:t>Monday</w:t>
                            </w:r>
                            <w:r w:rsidR="005123FF" w:rsidRPr="00837C9B">
                              <w:rPr>
                                <w:b/>
                                <w:sz w:val="32"/>
                              </w:rPr>
                              <w:t xml:space="preserve"> </w:t>
                            </w:r>
                            <w:r w:rsidRPr="00837C9B">
                              <w:rPr>
                                <w:b/>
                                <w:sz w:val="32"/>
                              </w:rPr>
                              <w:t>8</w:t>
                            </w:r>
                            <w:r w:rsidR="005123FF" w:rsidRPr="00837C9B">
                              <w:rPr>
                                <w:b/>
                                <w:sz w:val="32"/>
                                <w:vertAlign w:val="superscript"/>
                              </w:rPr>
                              <w:t>th</w:t>
                            </w:r>
                            <w:r w:rsidR="005123FF" w:rsidRPr="00837C9B">
                              <w:rPr>
                                <w:b/>
                                <w:sz w:val="32"/>
                              </w:rPr>
                              <w:t xml:space="preserve"> </w:t>
                            </w:r>
                            <w:r w:rsidRPr="00837C9B">
                              <w:rPr>
                                <w:b/>
                                <w:sz w:val="32"/>
                              </w:rPr>
                              <w:t>May 2017</w:t>
                            </w:r>
                            <w:r w:rsidR="005123FF" w:rsidRPr="00837C9B">
                              <w:rPr>
                                <w:b/>
                                <w:sz w:val="32"/>
                              </w:rPr>
                              <w:t>, 1:</w:t>
                            </w:r>
                            <w:r w:rsidRPr="00837C9B">
                              <w:rPr>
                                <w:b/>
                                <w:sz w:val="32"/>
                              </w:rPr>
                              <w:t>3</w:t>
                            </w:r>
                            <w:r w:rsidR="005123FF" w:rsidRPr="00837C9B">
                              <w:rPr>
                                <w:b/>
                                <w:sz w:val="32"/>
                              </w:rPr>
                              <w:t>0 to 5:</w:t>
                            </w:r>
                            <w:r w:rsidRPr="00837C9B">
                              <w:rPr>
                                <w:b/>
                                <w:sz w:val="32"/>
                              </w:rPr>
                              <w:t>3</w:t>
                            </w:r>
                            <w:r w:rsidR="005123FF" w:rsidRPr="00837C9B">
                              <w:rPr>
                                <w:b/>
                                <w:sz w:val="32"/>
                              </w:rPr>
                              <w:t>0 PM</w:t>
                            </w:r>
                          </w:p>
                          <w:p w14:paraId="57F60136" w14:textId="275737B5" w:rsidR="005123FF" w:rsidRPr="00837C9B" w:rsidRDefault="00837C9B" w:rsidP="005123FF">
                            <w:pPr>
                              <w:spacing w:after="0" w:line="240" w:lineRule="auto"/>
                              <w:rPr>
                                <w:b/>
                                <w:sz w:val="32"/>
                              </w:rPr>
                            </w:pPr>
                            <w:r w:rsidRPr="00837C9B">
                              <w:rPr>
                                <w:b/>
                                <w:sz w:val="32"/>
                              </w:rPr>
                              <w:t>CSA Group, Hawarden, UK</w:t>
                            </w:r>
                          </w:p>
                          <w:p w14:paraId="13995A4C" w14:textId="77777777" w:rsidR="005123FF" w:rsidRDefault="005123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2ECE7" id="_x0000_t202" coordsize="21600,21600" o:spt="202" path="m,l,21600r21600,l21600,xe">
                <v:stroke joinstyle="miter"/>
                <v:path gradientshapeok="t" o:connecttype="rect"/>
              </v:shapetype>
              <v:shape id="Text Box 2" o:spid="_x0000_s1026" type="#_x0000_t202" style="position:absolute;margin-left:175.5pt;margin-top:.15pt;width:304.1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" fillcolor="white [3201]" stroked="f" strokeweight=".5pt">
                <v:textbox>
                  <w:txbxContent>
                    <w:p w14:paraId="2ED6B9C7" w14:textId="240CFE1A" w:rsidR="009465CF" w:rsidRDefault="009465CF" w:rsidP="009465CF">
                      <w:pPr>
                        <w:spacing w:after="0" w:line="240" w:lineRule="auto"/>
                        <w:jc w:val="right"/>
                        <w:rPr>
                          <w:b/>
                          <w:sz w:val="32"/>
                        </w:rPr>
                      </w:pPr>
                      <w:r>
                        <w:rPr>
                          <w:b/>
                          <w:sz w:val="32"/>
                        </w:rPr>
                        <w:t>ExSFC/007/DA</w:t>
                      </w:r>
                    </w:p>
                    <w:p w14:paraId="55833A36" w14:textId="0A0DAE50" w:rsidR="005123FF" w:rsidRPr="00837C9B" w:rsidRDefault="005123FF" w:rsidP="005123FF">
                      <w:pPr>
                        <w:spacing w:after="0" w:line="240" w:lineRule="auto"/>
                        <w:rPr>
                          <w:b/>
                          <w:sz w:val="32"/>
                        </w:rPr>
                      </w:pPr>
                      <w:r w:rsidRPr="00837C9B">
                        <w:rPr>
                          <w:b/>
                          <w:sz w:val="32"/>
                        </w:rPr>
                        <w:t>201</w:t>
                      </w:r>
                      <w:r w:rsidR="00361CE7">
                        <w:rPr>
                          <w:b/>
                          <w:sz w:val="32"/>
                        </w:rPr>
                        <w:t>7</w:t>
                      </w:r>
                      <w:bookmarkStart w:id="1" w:name="_GoBack"/>
                      <w:bookmarkEnd w:id="1"/>
                      <w:r w:rsidRPr="00837C9B">
                        <w:rPr>
                          <w:b/>
                          <w:sz w:val="32"/>
                        </w:rPr>
                        <w:t xml:space="preserve"> ExSFC Meeting #</w:t>
                      </w:r>
                      <w:r w:rsidR="00837C9B" w:rsidRPr="00837C9B">
                        <w:rPr>
                          <w:b/>
                          <w:sz w:val="32"/>
                        </w:rPr>
                        <w:t>3</w:t>
                      </w:r>
                    </w:p>
                    <w:p w14:paraId="265CFA2B" w14:textId="77777777" w:rsidR="005123FF" w:rsidRPr="00837C9B" w:rsidRDefault="00837C9B" w:rsidP="005123FF">
                      <w:pPr>
                        <w:spacing w:after="0" w:line="240" w:lineRule="auto"/>
                        <w:rPr>
                          <w:b/>
                          <w:sz w:val="32"/>
                        </w:rPr>
                      </w:pPr>
                      <w:r w:rsidRPr="00837C9B">
                        <w:rPr>
                          <w:b/>
                          <w:sz w:val="32"/>
                        </w:rPr>
                        <w:t>Monday</w:t>
                      </w:r>
                      <w:r w:rsidR="005123FF" w:rsidRPr="00837C9B">
                        <w:rPr>
                          <w:b/>
                          <w:sz w:val="32"/>
                        </w:rPr>
                        <w:t xml:space="preserve"> </w:t>
                      </w:r>
                      <w:r w:rsidRPr="00837C9B">
                        <w:rPr>
                          <w:b/>
                          <w:sz w:val="32"/>
                        </w:rPr>
                        <w:t>8</w:t>
                      </w:r>
                      <w:r w:rsidR="005123FF" w:rsidRPr="00837C9B">
                        <w:rPr>
                          <w:b/>
                          <w:sz w:val="32"/>
                          <w:vertAlign w:val="superscript"/>
                        </w:rPr>
                        <w:t>th</w:t>
                      </w:r>
                      <w:r w:rsidR="005123FF" w:rsidRPr="00837C9B">
                        <w:rPr>
                          <w:b/>
                          <w:sz w:val="32"/>
                        </w:rPr>
                        <w:t xml:space="preserve"> </w:t>
                      </w:r>
                      <w:r w:rsidRPr="00837C9B">
                        <w:rPr>
                          <w:b/>
                          <w:sz w:val="32"/>
                        </w:rPr>
                        <w:t>May 2017</w:t>
                      </w:r>
                      <w:r w:rsidR="005123FF" w:rsidRPr="00837C9B">
                        <w:rPr>
                          <w:b/>
                          <w:sz w:val="32"/>
                        </w:rPr>
                        <w:t>, 1:</w:t>
                      </w:r>
                      <w:r w:rsidRPr="00837C9B">
                        <w:rPr>
                          <w:b/>
                          <w:sz w:val="32"/>
                        </w:rPr>
                        <w:t>3</w:t>
                      </w:r>
                      <w:r w:rsidR="005123FF" w:rsidRPr="00837C9B">
                        <w:rPr>
                          <w:b/>
                          <w:sz w:val="32"/>
                        </w:rPr>
                        <w:t>0 to 5:</w:t>
                      </w:r>
                      <w:r w:rsidRPr="00837C9B">
                        <w:rPr>
                          <w:b/>
                          <w:sz w:val="32"/>
                        </w:rPr>
                        <w:t>3</w:t>
                      </w:r>
                      <w:r w:rsidR="005123FF" w:rsidRPr="00837C9B">
                        <w:rPr>
                          <w:b/>
                          <w:sz w:val="32"/>
                        </w:rPr>
                        <w:t>0 PM</w:t>
                      </w:r>
                    </w:p>
                    <w:p w14:paraId="57F60136" w14:textId="275737B5" w:rsidR="005123FF" w:rsidRPr="00837C9B" w:rsidRDefault="00837C9B" w:rsidP="005123FF">
                      <w:pPr>
                        <w:spacing w:after="0" w:line="240" w:lineRule="auto"/>
                        <w:rPr>
                          <w:b/>
                          <w:sz w:val="32"/>
                        </w:rPr>
                      </w:pPr>
                      <w:r w:rsidRPr="00837C9B">
                        <w:rPr>
                          <w:b/>
                          <w:sz w:val="32"/>
                        </w:rPr>
                        <w:t>CSA Group, Hawarden, UK</w:t>
                      </w:r>
                    </w:p>
                    <w:p w14:paraId="13995A4C" w14:textId="77777777" w:rsidR="005123FF" w:rsidRDefault="005123FF"/>
                  </w:txbxContent>
                </v:textbox>
              </v:shape>
            </w:pict>
          </mc:Fallback>
        </mc:AlternateContent>
      </w:r>
      <w:r w:rsidRPr="005123FF">
        <w:rPr>
          <w:b/>
          <w:noProof/>
          <w:sz w:val="28"/>
          <w:lang w:eastAsia="en-AU"/>
        </w:rPr>
        <w:drawing>
          <wp:inline distT="0" distB="0" distL="0" distR="0" wp14:anchorId="54D69BD5" wp14:editId="48250E60">
            <wp:extent cx="1562669" cy="665983"/>
            <wp:effectExtent l="0" t="0" r="0" b="1270"/>
            <wp:docPr id="1" name="Picture 1"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mos.ISC\Desktop\Logo IECEx 250px 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355" cy="669685"/>
                    </a:xfrm>
                    <a:prstGeom prst="rect">
                      <a:avLst/>
                    </a:prstGeom>
                    <a:noFill/>
                    <a:ln>
                      <a:noFill/>
                    </a:ln>
                  </pic:spPr>
                </pic:pic>
              </a:graphicData>
            </a:graphic>
          </wp:inline>
        </w:drawing>
      </w:r>
    </w:p>
    <w:p w14:paraId="6EB92F9B" w14:textId="77777777" w:rsidR="008A0941" w:rsidRDefault="008A0941" w:rsidP="003944B8">
      <w:pPr>
        <w:jc w:val="center"/>
        <w:rPr>
          <w:rFonts w:ascii="Arial" w:hAnsi="Arial" w:cs="Arial"/>
          <w:b/>
          <w:sz w:val="32"/>
        </w:rPr>
      </w:pPr>
    </w:p>
    <w:p w14:paraId="516442F2" w14:textId="77777777" w:rsidR="00DD2294" w:rsidRPr="005123FF" w:rsidRDefault="005D2BFA" w:rsidP="003944B8">
      <w:pPr>
        <w:jc w:val="center"/>
        <w:rPr>
          <w:rFonts w:ascii="Arial" w:hAnsi="Arial" w:cs="Arial"/>
          <w:b/>
          <w:sz w:val="32"/>
        </w:rPr>
      </w:pPr>
      <w:r w:rsidRPr="005123FF">
        <w:rPr>
          <w:rFonts w:ascii="Arial" w:hAnsi="Arial" w:cs="Arial"/>
          <w:b/>
          <w:sz w:val="32"/>
        </w:rPr>
        <w:t>Agenda</w:t>
      </w:r>
    </w:p>
    <w:p w14:paraId="0E691EA6" w14:textId="77777777" w:rsidR="005D2BFA" w:rsidRDefault="005D2BFA" w:rsidP="005123F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Opening</w:t>
      </w:r>
      <w:r w:rsidR="003944B8" w:rsidRPr="005123FF">
        <w:rPr>
          <w:rFonts w:ascii="Arial" w:hAnsi="Arial" w:cs="Arial"/>
          <w:b/>
          <w:sz w:val="24"/>
          <w:szCs w:val="24"/>
        </w:rPr>
        <w:t xml:space="preserve"> by Chairman, Mr Ron Sinclair MBE</w:t>
      </w:r>
    </w:p>
    <w:p w14:paraId="71C98CE2" w14:textId="77777777" w:rsidR="005123FF" w:rsidRPr="005123FF" w:rsidRDefault="005123FF" w:rsidP="005123FF">
      <w:pPr>
        <w:spacing w:after="0" w:line="240" w:lineRule="auto"/>
        <w:rPr>
          <w:rFonts w:ascii="Arial" w:hAnsi="Arial" w:cs="Arial"/>
          <w:b/>
          <w:sz w:val="24"/>
          <w:szCs w:val="24"/>
        </w:rPr>
      </w:pPr>
    </w:p>
    <w:p w14:paraId="5C2EBE59" w14:textId="77777777" w:rsidR="00487349" w:rsidRPr="005123FF" w:rsidRDefault="0073584F" w:rsidP="005123FF">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 xml:space="preserve">Membership of ExSFC </w:t>
      </w:r>
    </w:p>
    <w:p w14:paraId="08494D1A" w14:textId="77777777" w:rsidR="0073584F" w:rsidRPr="008A0941" w:rsidRDefault="00487349" w:rsidP="005123FF">
      <w:pPr>
        <w:spacing w:after="0" w:line="240" w:lineRule="auto"/>
        <w:ind w:left="567"/>
        <w:rPr>
          <w:rFonts w:ascii="Arial" w:hAnsi="Arial" w:cs="Arial"/>
          <w:szCs w:val="24"/>
        </w:rPr>
      </w:pPr>
      <w:r w:rsidRPr="008A0941">
        <w:rPr>
          <w:rFonts w:ascii="Arial" w:hAnsi="Arial" w:cs="Arial"/>
          <w:szCs w:val="24"/>
        </w:rPr>
        <w:t>Refer</w:t>
      </w:r>
      <w:r w:rsidR="0073584F" w:rsidRPr="008A0941">
        <w:rPr>
          <w:rFonts w:ascii="Arial" w:hAnsi="Arial" w:cs="Arial"/>
          <w:szCs w:val="24"/>
        </w:rPr>
        <w:t xml:space="preserve"> </w:t>
      </w:r>
      <w:r w:rsidRPr="00AC0755">
        <w:rPr>
          <w:rFonts w:ascii="Arial" w:hAnsi="Arial" w:cs="Arial"/>
          <w:b/>
          <w:i/>
          <w:szCs w:val="24"/>
        </w:rPr>
        <w:t xml:space="preserve">Annex A </w:t>
      </w:r>
      <w:r w:rsidRPr="008A0941">
        <w:rPr>
          <w:rFonts w:ascii="Arial" w:hAnsi="Arial" w:cs="Arial"/>
          <w:szCs w:val="24"/>
        </w:rPr>
        <w:t xml:space="preserve">to this agenda </w:t>
      </w:r>
      <w:r w:rsidR="00AC0755">
        <w:rPr>
          <w:rFonts w:ascii="Arial" w:hAnsi="Arial" w:cs="Arial"/>
          <w:szCs w:val="24"/>
        </w:rPr>
        <w:t xml:space="preserve">as approved by the </w:t>
      </w:r>
      <w:r w:rsidRPr="008A0941">
        <w:rPr>
          <w:rFonts w:ascii="Arial" w:hAnsi="Arial" w:cs="Arial"/>
          <w:szCs w:val="24"/>
        </w:rPr>
        <w:t>2016 ExMC meeting</w:t>
      </w:r>
      <w:r w:rsidR="006720E7" w:rsidRPr="008A0941">
        <w:rPr>
          <w:rFonts w:ascii="Arial" w:hAnsi="Arial" w:cs="Arial"/>
          <w:szCs w:val="24"/>
        </w:rPr>
        <w:t xml:space="preserve"> – refer Ex</w:t>
      </w:r>
      <w:r w:rsidR="00AC0755">
        <w:rPr>
          <w:rFonts w:ascii="Arial" w:hAnsi="Arial" w:cs="Arial"/>
          <w:szCs w:val="24"/>
        </w:rPr>
        <w:t>MC Decision 2016/32</w:t>
      </w:r>
    </w:p>
    <w:p w14:paraId="7F1FA014" w14:textId="77777777" w:rsidR="00487349" w:rsidRPr="005123FF" w:rsidRDefault="00487349" w:rsidP="00487349">
      <w:pPr>
        <w:spacing w:after="0" w:line="240" w:lineRule="auto"/>
        <w:rPr>
          <w:rFonts w:ascii="Arial" w:hAnsi="Arial" w:cs="Arial"/>
          <w:sz w:val="24"/>
          <w:szCs w:val="24"/>
        </w:rPr>
      </w:pPr>
    </w:p>
    <w:p w14:paraId="7B4D23F6" w14:textId="77777777" w:rsidR="00085F8C" w:rsidRDefault="00085F8C" w:rsidP="006E132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Welcome to IEC TC 31 officers</w:t>
      </w:r>
      <w:r w:rsidR="003E3065">
        <w:rPr>
          <w:rFonts w:ascii="Arial" w:hAnsi="Arial" w:cs="Arial"/>
          <w:b/>
          <w:sz w:val="24"/>
          <w:szCs w:val="24"/>
        </w:rPr>
        <w:t xml:space="preserve"> attending</w:t>
      </w:r>
    </w:p>
    <w:p w14:paraId="59698894" w14:textId="77777777" w:rsidR="008A0941" w:rsidRPr="008A0941" w:rsidRDefault="008A0941" w:rsidP="008A0941">
      <w:pPr>
        <w:spacing w:after="0" w:line="240" w:lineRule="auto"/>
        <w:rPr>
          <w:rFonts w:ascii="Arial" w:hAnsi="Arial" w:cs="Arial"/>
          <w:b/>
          <w:sz w:val="24"/>
          <w:szCs w:val="24"/>
        </w:rPr>
      </w:pPr>
      <w:r w:rsidRPr="008A0941">
        <w:rPr>
          <w:rFonts w:ascii="Arial" w:hAnsi="Arial" w:cs="Arial"/>
          <w:b/>
          <w:sz w:val="24"/>
          <w:szCs w:val="24"/>
        </w:rPr>
        <w:t xml:space="preserve"> </w:t>
      </w:r>
    </w:p>
    <w:p w14:paraId="40A98B7A" w14:textId="77777777" w:rsidR="008A0941" w:rsidRDefault="008A0941" w:rsidP="006E1329">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Review of report from ExSFC Meeting #</w:t>
      </w:r>
      <w:r w:rsidR="00083C43">
        <w:rPr>
          <w:rFonts w:ascii="Arial" w:hAnsi="Arial" w:cs="Arial"/>
          <w:b/>
          <w:sz w:val="24"/>
          <w:szCs w:val="24"/>
        </w:rPr>
        <w:t>2</w:t>
      </w:r>
      <w:r>
        <w:rPr>
          <w:rFonts w:ascii="Arial" w:hAnsi="Arial" w:cs="Arial"/>
          <w:b/>
          <w:sz w:val="24"/>
          <w:szCs w:val="24"/>
        </w:rPr>
        <w:t xml:space="preserve"> of </w:t>
      </w:r>
      <w:r w:rsidR="00083C43">
        <w:rPr>
          <w:rFonts w:ascii="Arial" w:hAnsi="Arial" w:cs="Arial"/>
          <w:b/>
          <w:sz w:val="24"/>
          <w:szCs w:val="24"/>
        </w:rPr>
        <w:t xml:space="preserve">September </w:t>
      </w:r>
      <w:r>
        <w:rPr>
          <w:rFonts w:ascii="Arial" w:hAnsi="Arial" w:cs="Arial"/>
          <w:b/>
          <w:sz w:val="24"/>
          <w:szCs w:val="24"/>
        </w:rPr>
        <w:t>2016</w:t>
      </w:r>
    </w:p>
    <w:p w14:paraId="4358AEDF" w14:textId="22AC52B6" w:rsidR="008A0941" w:rsidRPr="009F07C3" w:rsidRDefault="008A0941" w:rsidP="00083C43">
      <w:pPr>
        <w:spacing w:after="0" w:line="240" w:lineRule="auto"/>
        <w:ind w:left="567"/>
        <w:rPr>
          <w:rFonts w:ascii="Arial" w:hAnsi="Arial" w:cs="Arial"/>
          <w:szCs w:val="24"/>
        </w:rPr>
      </w:pPr>
      <w:r w:rsidRPr="008A0941">
        <w:rPr>
          <w:rFonts w:ascii="Arial" w:hAnsi="Arial" w:cs="Arial"/>
          <w:szCs w:val="24"/>
        </w:rPr>
        <w:t xml:space="preserve">Members to note the report on the </w:t>
      </w:r>
      <w:r w:rsidR="00083C43">
        <w:rPr>
          <w:rFonts w:ascii="Arial" w:hAnsi="Arial" w:cs="Arial"/>
          <w:szCs w:val="24"/>
        </w:rPr>
        <w:t xml:space="preserve">second </w:t>
      </w:r>
      <w:r w:rsidRPr="008A0941">
        <w:rPr>
          <w:rFonts w:ascii="Arial" w:hAnsi="Arial" w:cs="Arial"/>
          <w:szCs w:val="24"/>
        </w:rPr>
        <w:t xml:space="preserve">meeting of the ExSFC in </w:t>
      </w:r>
      <w:r w:rsidR="00083C43">
        <w:rPr>
          <w:rFonts w:ascii="Arial" w:hAnsi="Arial" w:cs="Arial"/>
          <w:szCs w:val="24"/>
        </w:rPr>
        <w:t>Septem</w:t>
      </w:r>
      <w:r w:rsidR="009F07C3">
        <w:rPr>
          <w:rFonts w:ascii="Arial" w:hAnsi="Arial" w:cs="Arial"/>
          <w:szCs w:val="24"/>
        </w:rPr>
        <w:t>b</w:t>
      </w:r>
      <w:r w:rsidR="00083C43">
        <w:rPr>
          <w:rFonts w:ascii="Arial" w:hAnsi="Arial" w:cs="Arial"/>
          <w:szCs w:val="24"/>
        </w:rPr>
        <w:t>er</w:t>
      </w:r>
      <w:r w:rsidRPr="008A0941">
        <w:rPr>
          <w:rFonts w:ascii="Arial" w:hAnsi="Arial" w:cs="Arial"/>
          <w:szCs w:val="24"/>
        </w:rPr>
        <w:t xml:space="preserve"> 2016</w:t>
      </w:r>
      <w:r w:rsidR="00083C43">
        <w:rPr>
          <w:rFonts w:ascii="Arial" w:hAnsi="Arial" w:cs="Arial"/>
          <w:szCs w:val="24"/>
        </w:rPr>
        <w:t xml:space="preserve"> as presented to the 2016 ExMC Meeting and provided in the Meeting Pack for this meeting as </w:t>
      </w:r>
      <w:r w:rsidR="00083C43" w:rsidRPr="00AC0755">
        <w:rPr>
          <w:rFonts w:ascii="Arial" w:hAnsi="Arial" w:cs="Arial"/>
          <w:i/>
          <w:szCs w:val="24"/>
        </w:rPr>
        <w:t>“2016 ExSFC Meeting #2 REPORT.docx”</w:t>
      </w:r>
      <w:r w:rsidR="009F07C3">
        <w:rPr>
          <w:rFonts w:ascii="Arial" w:hAnsi="Arial" w:cs="Arial"/>
          <w:i/>
          <w:szCs w:val="24"/>
        </w:rPr>
        <w:t xml:space="preserve"> </w:t>
      </w:r>
    </w:p>
    <w:p w14:paraId="3C397BE6" w14:textId="77777777" w:rsidR="00083C43" w:rsidRDefault="00083C43" w:rsidP="008A0941">
      <w:pPr>
        <w:spacing w:after="0" w:line="240" w:lineRule="auto"/>
        <w:ind w:firstLine="567"/>
        <w:rPr>
          <w:rFonts w:ascii="Arial" w:hAnsi="Arial" w:cs="Arial"/>
          <w:szCs w:val="24"/>
        </w:rPr>
      </w:pPr>
    </w:p>
    <w:p w14:paraId="04530D10" w14:textId="77777777" w:rsidR="00DB4AF0" w:rsidRPr="005123FF" w:rsidRDefault="00DB4AF0" w:rsidP="006E1329">
      <w:pPr>
        <w:spacing w:after="0" w:line="240" w:lineRule="auto"/>
        <w:rPr>
          <w:rFonts w:ascii="Arial" w:hAnsi="Arial" w:cs="Arial"/>
          <w:b/>
          <w:sz w:val="24"/>
          <w:szCs w:val="24"/>
        </w:rPr>
      </w:pPr>
    </w:p>
    <w:p w14:paraId="0128BE83" w14:textId="77777777" w:rsidR="0073584F" w:rsidRPr="005123FF" w:rsidRDefault="0073584F"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Ex</w:t>
      </w:r>
      <w:r w:rsidR="00E05CF2">
        <w:rPr>
          <w:rFonts w:ascii="Arial" w:hAnsi="Arial" w:cs="Arial"/>
          <w:b/>
          <w:sz w:val="24"/>
          <w:szCs w:val="24"/>
        </w:rPr>
        <w:t>SFC</w:t>
      </w:r>
      <w:r w:rsidRPr="005123FF">
        <w:rPr>
          <w:rFonts w:ascii="Arial" w:hAnsi="Arial" w:cs="Arial"/>
          <w:b/>
          <w:sz w:val="24"/>
          <w:szCs w:val="24"/>
        </w:rPr>
        <w:t xml:space="preserve"> plans, progress to date and </w:t>
      </w:r>
      <w:r w:rsidR="00085F8C" w:rsidRPr="005123FF">
        <w:rPr>
          <w:rFonts w:ascii="Arial" w:hAnsi="Arial" w:cs="Arial"/>
          <w:b/>
          <w:sz w:val="24"/>
          <w:szCs w:val="24"/>
        </w:rPr>
        <w:t xml:space="preserve">status of </w:t>
      </w:r>
      <w:r w:rsidRPr="005123FF">
        <w:rPr>
          <w:rFonts w:ascii="Arial" w:hAnsi="Arial" w:cs="Arial"/>
          <w:b/>
          <w:sz w:val="24"/>
          <w:szCs w:val="24"/>
        </w:rPr>
        <w:t>work in progress.</w:t>
      </w:r>
    </w:p>
    <w:p w14:paraId="132154B3" w14:textId="77777777" w:rsidR="003E3065" w:rsidRPr="008A0941" w:rsidRDefault="003E3065" w:rsidP="00DB4AF0">
      <w:pPr>
        <w:spacing w:after="0" w:line="240" w:lineRule="auto"/>
        <w:ind w:left="567"/>
        <w:rPr>
          <w:rFonts w:ascii="Arial" w:hAnsi="Arial" w:cs="Arial"/>
          <w:szCs w:val="24"/>
        </w:rPr>
      </w:pPr>
    </w:p>
    <w:p w14:paraId="00BB17D8" w14:textId="77777777" w:rsidR="003E3065" w:rsidRPr="009F07C3" w:rsidRDefault="003E3065" w:rsidP="003E3065">
      <w:pPr>
        <w:pStyle w:val="ListParagraph"/>
        <w:numPr>
          <w:ilvl w:val="0"/>
          <w:numId w:val="5"/>
        </w:numPr>
        <w:spacing w:after="0" w:line="240" w:lineRule="auto"/>
        <w:ind w:left="851" w:hanging="284"/>
        <w:rPr>
          <w:rFonts w:ascii="Arial" w:hAnsi="Arial" w:cs="Arial"/>
          <w:b/>
          <w:szCs w:val="24"/>
        </w:rPr>
      </w:pPr>
      <w:r w:rsidRPr="009F07C3">
        <w:rPr>
          <w:rFonts w:ascii="Arial" w:hAnsi="Arial" w:cs="Arial"/>
          <w:b/>
          <w:szCs w:val="24"/>
        </w:rPr>
        <w:t xml:space="preserve">Review of draft </w:t>
      </w:r>
      <w:r w:rsidR="00D411BC" w:rsidRPr="009F07C3">
        <w:rPr>
          <w:rFonts w:ascii="Arial" w:hAnsi="Arial" w:cs="Arial"/>
          <w:b/>
          <w:szCs w:val="24"/>
        </w:rPr>
        <w:t>03-4 FAR Form</w:t>
      </w:r>
    </w:p>
    <w:p w14:paraId="248E7D05" w14:textId="6D3C6089" w:rsidR="003E3065" w:rsidRPr="008A7445" w:rsidRDefault="00D411BC" w:rsidP="003E3065">
      <w:pPr>
        <w:spacing w:after="0" w:line="240" w:lineRule="auto"/>
        <w:ind w:left="567"/>
        <w:rPr>
          <w:rFonts w:ascii="Arial" w:hAnsi="Arial" w:cs="Arial"/>
          <w:szCs w:val="24"/>
          <w:highlight w:val="yellow"/>
        </w:rPr>
      </w:pPr>
      <w:r w:rsidRPr="009F07C3">
        <w:rPr>
          <w:rFonts w:ascii="Arial" w:hAnsi="Arial" w:cs="Arial"/>
          <w:szCs w:val="24"/>
        </w:rPr>
        <w:t xml:space="preserve">Members to </w:t>
      </w:r>
      <w:r w:rsidR="009F07C3" w:rsidRPr="009F07C3">
        <w:rPr>
          <w:rFonts w:ascii="Arial" w:hAnsi="Arial" w:cs="Arial"/>
          <w:szCs w:val="24"/>
        </w:rPr>
        <w:t xml:space="preserve">note agreement by the ExMC </w:t>
      </w:r>
      <w:r w:rsidR="009F07C3">
        <w:rPr>
          <w:rFonts w:ascii="Arial" w:hAnsi="Arial" w:cs="Arial"/>
          <w:szCs w:val="24"/>
        </w:rPr>
        <w:t xml:space="preserve">(refer ExMC/197/RM, Section 10.2) </w:t>
      </w:r>
      <w:r w:rsidR="009F07C3" w:rsidRPr="009F07C3">
        <w:rPr>
          <w:rFonts w:ascii="Arial" w:hAnsi="Arial" w:cs="Arial"/>
          <w:szCs w:val="24"/>
        </w:rPr>
        <w:t xml:space="preserve">that all ExCBs commence use of the revised </w:t>
      </w:r>
      <w:r w:rsidRPr="009F07C3">
        <w:rPr>
          <w:rFonts w:ascii="Arial" w:hAnsi="Arial" w:cs="Arial"/>
          <w:szCs w:val="24"/>
        </w:rPr>
        <w:t xml:space="preserve">03-4 </w:t>
      </w:r>
      <w:r w:rsidR="009F07C3" w:rsidRPr="009F07C3">
        <w:rPr>
          <w:rFonts w:ascii="Arial" w:hAnsi="Arial" w:cs="Arial"/>
          <w:szCs w:val="24"/>
        </w:rPr>
        <w:t xml:space="preserve">FAR Form </w:t>
      </w:r>
      <w:r w:rsidR="009F07C3">
        <w:rPr>
          <w:rFonts w:ascii="Arial" w:hAnsi="Arial" w:cs="Arial"/>
          <w:szCs w:val="24"/>
        </w:rPr>
        <w:t xml:space="preserve">and provided in the Meeting Pack for this meeting as </w:t>
      </w:r>
      <w:r w:rsidR="009F07C3" w:rsidRPr="00AC0755">
        <w:rPr>
          <w:rFonts w:ascii="Arial" w:hAnsi="Arial" w:cs="Arial"/>
          <w:i/>
          <w:szCs w:val="24"/>
        </w:rPr>
        <w:t>“</w:t>
      </w:r>
      <w:r w:rsidR="009F07C3">
        <w:rPr>
          <w:rFonts w:ascii="Arial" w:hAnsi="Arial" w:cs="Arial"/>
          <w:i/>
          <w:szCs w:val="24"/>
        </w:rPr>
        <w:t>IECEx 03-4 FAR Form Ed1</w:t>
      </w:r>
      <w:r w:rsidR="009F07C3" w:rsidRPr="00AC0755">
        <w:rPr>
          <w:rFonts w:ascii="Arial" w:hAnsi="Arial" w:cs="Arial"/>
          <w:i/>
          <w:szCs w:val="24"/>
        </w:rPr>
        <w:t>”</w:t>
      </w:r>
      <w:r w:rsidR="009F07C3" w:rsidRPr="009F07C3">
        <w:rPr>
          <w:rFonts w:ascii="Arial" w:hAnsi="Arial" w:cs="Arial"/>
          <w:szCs w:val="24"/>
        </w:rPr>
        <w:t xml:space="preserve"> (taking into account recent changes in Standards.</w:t>
      </w:r>
      <w:r w:rsidR="009F07C3">
        <w:rPr>
          <w:rFonts w:ascii="Arial" w:hAnsi="Arial" w:cs="Arial"/>
          <w:szCs w:val="24"/>
        </w:rPr>
        <w:t>)</w:t>
      </w:r>
    </w:p>
    <w:p w14:paraId="095EE5DA" w14:textId="77777777" w:rsidR="00DB4AF0" w:rsidRPr="008A7445" w:rsidRDefault="00DB4AF0" w:rsidP="00DB4AF0">
      <w:pPr>
        <w:spacing w:after="0" w:line="240" w:lineRule="auto"/>
        <w:ind w:left="567"/>
        <w:rPr>
          <w:rFonts w:ascii="Arial" w:hAnsi="Arial" w:cs="Arial"/>
          <w:b/>
          <w:szCs w:val="24"/>
          <w:highlight w:val="yellow"/>
        </w:rPr>
      </w:pPr>
    </w:p>
    <w:p w14:paraId="18A485EF" w14:textId="77777777" w:rsidR="00207574" w:rsidRPr="008A7445" w:rsidRDefault="00207574" w:rsidP="006720E7">
      <w:pPr>
        <w:pStyle w:val="ListParagraph"/>
        <w:numPr>
          <w:ilvl w:val="0"/>
          <w:numId w:val="5"/>
        </w:numPr>
        <w:spacing w:after="0" w:line="240" w:lineRule="auto"/>
        <w:ind w:left="851" w:hanging="284"/>
        <w:rPr>
          <w:rFonts w:ascii="Arial" w:hAnsi="Arial" w:cs="Arial"/>
          <w:b/>
          <w:szCs w:val="24"/>
        </w:rPr>
      </w:pPr>
      <w:r w:rsidRPr="008A7445">
        <w:rPr>
          <w:rFonts w:ascii="Arial" w:hAnsi="Arial" w:cs="Arial"/>
          <w:b/>
          <w:szCs w:val="24"/>
        </w:rPr>
        <w:t>Update of Rules and ODs for Area Classification</w:t>
      </w:r>
    </w:p>
    <w:p w14:paraId="7AB2DBF7" w14:textId="77777777" w:rsidR="0099412F" w:rsidRPr="008A7445" w:rsidRDefault="004600EC" w:rsidP="0099412F">
      <w:pPr>
        <w:spacing w:after="0" w:line="240" w:lineRule="auto"/>
        <w:ind w:left="567"/>
        <w:rPr>
          <w:rFonts w:ascii="Arial" w:hAnsi="Arial" w:cs="Arial"/>
          <w:szCs w:val="24"/>
        </w:rPr>
      </w:pPr>
      <w:r w:rsidRPr="008A7445">
        <w:rPr>
          <w:rFonts w:ascii="Arial" w:hAnsi="Arial" w:cs="Arial"/>
          <w:szCs w:val="24"/>
        </w:rPr>
        <w:t>Members to note that this work also needs to be considered in all future discussions of the ExSFC</w:t>
      </w:r>
    </w:p>
    <w:p w14:paraId="3AAD9123" w14:textId="77777777" w:rsidR="00E05CF2" w:rsidRPr="008A7445" w:rsidRDefault="00E05CF2" w:rsidP="0099412F">
      <w:pPr>
        <w:spacing w:after="0" w:line="240" w:lineRule="auto"/>
        <w:ind w:left="567"/>
        <w:rPr>
          <w:rFonts w:ascii="Arial" w:hAnsi="Arial" w:cs="Arial"/>
          <w:szCs w:val="24"/>
          <w:highlight w:val="yellow"/>
        </w:rPr>
      </w:pPr>
    </w:p>
    <w:p w14:paraId="2FA5AFAD" w14:textId="77777777" w:rsidR="00E05CF2" w:rsidRPr="008A7445" w:rsidRDefault="00E05CF2" w:rsidP="00E05CF2">
      <w:pPr>
        <w:pStyle w:val="ListParagraph"/>
        <w:numPr>
          <w:ilvl w:val="0"/>
          <w:numId w:val="5"/>
        </w:numPr>
        <w:spacing w:after="0" w:line="240" w:lineRule="auto"/>
        <w:ind w:left="851" w:hanging="284"/>
        <w:rPr>
          <w:rFonts w:ascii="Arial" w:hAnsi="Arial" w:cs="Arial"/>
          <w:b/>
          <w:szCs w:val="24"/>
        </w:rPr>
      </w:pPr>
      <w:r w:rsidRPr="008A7445">
        <w:rPr>
          <w:rFonts w:ascii="Arial" w:hAnsi="Arial" w:cs="Arial"/>
          <w:b/>
          <w:szCs w:val="24"/>
        </w:rPr>
        <w:t xml:space="preserve">Preliminary draft revision of IECEx </w:t>
      </w:r>
      <w:r w:rsidR="00C249CC" w:rsidRPr="008A7445">
        <w:rPr>
          <w:rFonts w:ascii="Arial" w:hAnsi="Arial" w:cs="Arial"/>
          <w:b/>
          <w:szCs w:val="24"/>
        </w:rPr>
        <w:t xml:space="preserve">03-4 </w:t>
      </w:r>
    </w:p>
    <w:p w14:paraId="02515006" w14:textId="44B1A779" w:rsidR="00E05CF2" w:rsidRPr="008A7445" w:rsidRDefault="00E05CF2" w:rsidP="00E05CF2">
      <w:pPr>
        <w:spacing w:after="0" w:line="240" w:lineRule="auto"/>
        <w:ind w:left="567"/>
        <w:rPr>
          <w:rFonts w:ascii="Arial" w:hAnsi="Arial" w:cs="Arial"/>
          <w:szCs w:val="24"/>
        </w:rPr>
      </w:pPr>
      <w:r w:rsidRPr="008A7445">
        <w:rPr>
          <w:rFonts w:ascii="Arial" w:hAnsi="Arial" w:cs="Arial"/>
          <w:szCs w:val="24"/>
        </w:rPr>
        <w:t xml:space="preserve">Members to consider a preliminary and incomplete draft revision of IECEx </w:t>
      </w:r>
      <w:r w:rsidR="00C249CC" w:rsidRPr="008A7445">
        <w:rPr>
          <w:rFonts w:ascii="Arial" w:hAnsi="Arial" w:cs="Arial"/>
          <w:szCs w:val="24"/>
        </w:rPr>
        <w:t>03-4</w:t>
      </w:r>
      <w:r w:rsidR="006E1398">
        <w:rPr>
          <w:rFonts w:ascii="Arial" w:hAnsi="Arial" w:cs="Arial"/>
          <w:szCs w:val="24"/>
        </w:rPr>
        <w:t>,</w:t>
      </w:r>
      <w:r w:rsidR="00C249CC" w:rsidRPr="008A7445">
        <w:rPr>
          <w:rFonts w:ascii="Arial" w:hAnsi="Arial" w:cs="Arial"/>
          <w:szCs w:val="24"/>
        </w:rPr>
        <w:t xml:space="preserve"> a</w:t>
      </w:r>
      <w:r w:rsidRPr="008A7445">
        <w:rPr>
          <w:rFonts w:ascii="Arial" w:hAnsi="Arial" w:cs="Arial"/>
          <w:szCs w:val="24"/>
        </w:rPr>
        <w:t xml:space="preserve">s commenced by the Secretariat </w:t>
      </w:r>
      <w:r w:rsidR="006E1398">
        <w:rPr>
          <w:rFonts w:ascii="Arial" w:hAnsi="Arial" w:cs="Arial"/>
          <w:szCs w:val="24"/>
        </w:rPr>
        <w:t xml:space="preserve">and reviewed by ExSFC WG4 earlier today, </w:t>
      </w:r>
      <w:r w:rsidRPr="008A7445">
        <w:rPr>
          <w:rFonts w:ascii="Arial" w:hAnsi="Arial" w:cs="Arial"/>
          <w:szCs w:val="24"/>
        </w:rPr>
        <w:t>to assist in handling applications from new bodies and scope extension applications from existing bodies</w:t>
      </w:r>
      <w:r w:rsidR="00C249CC" w:rsidRPr="008A7445">
        <w:rPr>
          <w:rFonts w:ascii="Arial" w:hAnsi="Arial" w:cs="Arial"/>
          <w:szCs w:val="24"/>
        </w:rPr>
        <w:t>.</w:t>
      </w:r>
    </w:p>
    <w:p w14:paraId="0477B74C" w14:textId="77777777" w:rsidR="00C249CC" w:rsidRPr="008A7445" w:rsidRDefault="00C249CC" w:rsidP="00E05CF2">
      <w:pPr>
        <w:spacing w:after="0" w:line="240" w:lineRule="auto"/>
        <w:ind w:left="567"/>
        <w:rPr>
          <w:rFonts w:ascii="Arial" w:hAnsi="Arial" w:cs="Arial"/>
          <w:szCs w:val="24"/>
        </w:rPr>
      </w:pPr>
    </w:p>
    <w:p w14:paraId="7FBF8C2A" w14:textId="77777777" w:rsidR="00C249CC" w:rsidRPr="008A7445" w:rsidRDefault="00C249CC" w:rsidP="00C249CC">
      <w:pPr>
        <w:pStyle w:val="ListParagraph"/>
        <w:numPr>
          <w:ilvl w:val="0"/>
          <w:numId w:val="5"/>
        </w:numPr>
        <w:spacing w:after="0" w:line="240" w:lineRule="auto"/>
        <w:ind w:left="851" w:hanging="284"/>
        <w:rPr>
          <w:rFonts w:ascii="Arial" w:hAnsi="Arial" w:cs="Arial"/>
          <w:b/>
          <w:szCs w:val="24"/>
        </w:rPr>
      </w:pPr>
      <w:r w:rsidRPr="008A7445">
        <w:rPr>
          <w:rFonts w:ascii="Arial" w:hAnsi="Arial" w:cs="Arial"/>
          <w:b/>
          <w:szCs w:val="24"/>
        </w:rPr>
        <w:t>Preliminary draft revision of IECEx OD 316-4</w:t>
      </w:r>
    </w:p>
    <w:p w14:paraId="727128DF" w14:textId="509F1F70" w:rsidR="00C249CC" w:rsidRPr="008A0941" w:rsidRDefault="00C249CC" w:rsidP="00C249CC">
      <w:pPr>
        <w:spacing w:after="0" w:line="240" w:lineRule="auto"/>
        <w:ind w:left="567"/>
        <w:rPr>
          <w:rFonts w:ascii="Arial" w:hAnsi="Arial" w:cs="Arial"/>
          <w:szCs w:val="24"/>
        </w:rPr>
      </w:pPr>
      <w:r w:rsidRPr="008A7445">
        <w:rPr>
          <w:rFonts w:ascii="Arial" w:hAnsi="Arial" w:cs="Arial"/>
          <w:szCs w:val="24"/>
        </w:rPr>
        <w:t>Members to consider a preliminary and incomplete draft revision of IECEx OD 316-4</w:t>
      </w:r>
      <w:r w:rsidR="006E1398">
        <w:rPr>
          <w:rFonts w:ascii="Arial" w:hAnsi="Arial" w:cs="Arial"/>
          <w:szCs w:val="24"/>
        </w:rPr>
        <w:t>,</w:t>
      </w:r>
      <w:r w:rsidRPr="008A7445">
        <w:rPr>
          <w:rFonts w:ascii="Arial" w:hAnsi="Arial" w:cs="Arial"/>
          <w:szCs w:val="24"/>
        </w:rPr>
        <w:t xml:space="preserve"> as commenced by the Secretariat </w:t>
      </w:r>
      <w:r w:rsidR="006E1398">
        <w:rPr>
          <w:rFonts w:ascii="Arial" w:hAnsi="Arial" w:cs="Arial"/>
          <w:szCs w:val="24"/>
        </w:rPr>
        <w:t>and reviewed by ExSFC WG4 earlier today,</w:t>
      </w:r>
      <w:r w:rsidR="006E1398" w:rsidRPr="008A7445">
        <w:rPr>
          <w:rFonts w:ascii="Arial" w:hAnsi="Arial" w:cs="Arial"/>
          <w:szCs w:val="24"/>
        </w:rPr>
        <w:t xml:space="preserve"> </w:t>
      </w:r>
      <w:r w:rsidRPr="008A7445">
        <w:rPr>
          <w:rFonts w:ascii="Arial" w:hAnsi="Arial" w:cs="Arial"/>
          <w:szCs w:val="24"/>
        </w:rPr>
        <w:t>to assist in handling applications from new bodies and scope extension applications from existing bodies</w:t>
      </w:r>
    </w:p>
    <w:p w14:paraId="7A39ED37" w14:textId="77777777" w:rsidR="00C249CC" w:rsidRPr="008A0941" w:rsidRDefault="00C249CC" w:rsidP="00E05CF2">
      <w:pPr>
        <w:spacing w:after="0" w:line="240" w:lineRule="auto"/>
        <w:ind w:left="567"/>
        <w:rPr>
          <w:rFonts w:ascii="Arial" w:hAnsi="Arial" w:cs="Arial"/>
          <w:szCs w:val="24"/>
        </w:rPr>
      </w:pPr>
    </w:p>
    <w:p w14:paraId="1B4E6113" w14:textId="77777777" w:rsidR="0099412F" w:rsidRPr="005123FF" w:rsidRDefault="0099412F" w:rsidP="0099412F">
      <w:pPr>
        <w:spacing w:after="0" w:line="240" w:lineRule="auto"/>
        <w:ind w:left="567"/>
        <w:rPr>
          <w:rFonts w:ascii="Arial" w:hAnsi="Arial" w:cs="Arial"/>
          <w:sz w:val="24"/>
          <w:szCs w:val="24"/>
        </w:rPr>
      </w:pPr>
    </w:p>
    <w:p w14:paraId="28EEE6C0" w14:textId="77777777" w:rsidR="0073584F" w:rsidRPr="005123FF" w:rsidRDefault="006720E7"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w:t>
      </w:r>
      <w:r w:rsidR="0073584F" w:rsidRPr="005123FF">
        <w:rPr>
          <w:rFonts w:ascii="Arial" w:hAnsi="Arial" w:cs="Arial"/>
          <w:b/>
          <w:sz w:val="24"/>
          <w:szCs w:val="24"/>
        </w:rPr>
        <w:t xml:space="preserve">ctions assigned </w:t>
      </w:r>
      <w:r w:rsidR="0099412F" w:rsidRPr="005123FF">
        <w:rPr>
          <w:rFonts w:ascii="Arial" w:hAnsi="Arial" w:cs="Arial"/>
          <w:b/>
          <w:sz w:val="24"/>
          <w:szCs w:val="24"/>
        </w:rPr>
        <w:t xml:space="preserve">to </w:t>
      </w:r>
      <w:r w:rsidR="0073584F" w:rsidRPr="005123FF">
        <w:rPr>
          <w:rFonts w:ascii="Arial" w:hAnsi="Arial" w:cs="Arial"/>
          <w:b/>
          <w:sz w:val="24"/>
          <w:szCs w:val="24"/>
        </w:rPr>
        <w:t>ExSFC</w:t>
      </w:r>
    </w:p>
    <w:p w14:paraId="70172D36" w14:textId="77777777" w:rsidR="006720E7" w:rsidRPr="008A0941" w:rsidRDefault="0073584F" w:rsidP="006720E7">
      <w:pPr>
        <w:pStyle w:val="ListParagraph"/>
        <w:numPr>
          <w:ilvl w:val="0"/>
          <w:numId w:val="4"/>
        </w:numPr>
        <w:spacing w:after="0" w:line="240" w:lineRule="auto"/>
        <w:ind w:left="851" w:hanging="284"/>
        <w:rPr>
          <w:rFonts w:ascii="Arial" w:hAnsi="Arial" w:cs="Arial"/>
          <w:b/>
          <w:szCs w:val="24"/>
        </w:rPr>
      </w:pPr>
      <w:r w:rsidRPr="008A0941">
        <w:rPr>
          <w:rFonts w:ascii="Arial" w:hAnsi="Arial" w:cs="Arial"/>
          <w:b/>
          <w:szCs w:val="24"/>
        </w:rPr>
        <w:t>Revision of TGD for IEC 60079-19</w:t>
      </w:r>
    </w:p>
    <w:p w14:paraId="442E6C2D" w14:textId="77777777" w:rsidR="0073584F" w:rsidRPr="008A0941" w:rsidRDefault="006720E7" w:rsidP="000D75E5">
      <w:pPr>
        <w:spacing w:after="0" w:line="240" w:lineRule="auto"/>
        <w:ind w:left="567"/>
        <w:rPr>
          <w:rFonts w:ascii="Arial" w:hAnsi="Arial" w:cs="Arial"/>
          <w:szCs w:val="24"/>
        </w:rPr>
      </w:pPr>
      <w:r w:rsidRPr="008A0941">
        <w:rPr>
          <w:rFonts w:ascii="Arial" w:hAnsi="Arial" w:cs="Arial"/>
          <w:szCs w:val="24"/>
        </w:rPr>
        <w:t>Refer Action in Item 6 of Report</w:t>
      </w:r>
      <w:r w:rsidR="007E5D5A" w:rsidRPr="008A0941">
        <w:rPr>
          <w:rFonts w:ascii="Arial" w:hAnsi="Arial" w:cs="Arial"/>
          <w:szCs w:val="24"/>
        </w:rPr>
        <w:t xml:space="preserve"> on ExSFC Meeting #1</w:t>
      </w:r>
      <w:r w:rsidR="00E15D7D" w:rsidRPr="008A0941">
        <w:rPr>
          <w:rFonts w:ascii="Arial" w:hAnsi="Arial" w:cs="Arial"/>
          <w:szCs w:val="24"/>
        </w:rPr>
        <w:t xml:space="preserve"> and note the question from the Secretariat regarding the leadership for this work.</w:t>
      </w:r>
    </w:p>
    <w:p w14:paraId="43F8C20E" w14:textId="77777777" w:rsidR="006720E7" w:rsidRPr="008A0941" w:rsidRDefault="006720E7" w:rsidP="006720E7">
      <w:pPr>
        <w:spacing w:after="0" w:line="240" w:lineRule="auto"/>
        <w:ind w:left="698" w:firstLine="153"/>
        <w:rPr>
          <w:rFonts w:ascii="Arial" w:hAnsi="Arial" w:cs="Arial"/>
          <w:szCs w:val="24"/>
        </w:rPr>
      </w:pPr>
    </w:p>
    <w:p w14:paraId="39396668" w14:textId="77777777" w:rsidR="0073584F" w:rsidRPr="008A0941" w:rsidRDefault="0082638E" w:rsidP="006720E7">
      <w:pPr>
        <w:pStyle w:val="ListParagraph"/>
        <w:numPr>
          <w:ilvl w:val="0"/>
          <w:numId w:val="4"/>
        </w:numPr>
        <w:spacing w:after="0" w:line="240" w:lineRule="auto"/>
        <w:ind w:left="851" w:hanging="284"/>
        <w:rPr>
          <w:rFonts w:ascii="Arial" w:hAnsi="Arial" w:cs="Arial"/>
          <w:b/>
          <w:szCs w:val="24"/>
        </w:rPr>
      </w:pPr>
      <w:r w:rsidRPr="008A0941">
        <w:rPr>
          <w:rFonts w:ascii="Arial" w:hAnsi="Arial" w:cs="Arial"/>
          <w:b/>
          <w:szCs w:val="24"/>
        </w:rPr>
        <w:t xml:space="preserve">Review of AU proposal presented to 2015 ExMC meeting as ExMC/1071/CD </w:t>
      </w:r>
    </w:p>
    <w:p w14:paraId="6A1A7D05" w14:textId="77777777" w:rsidR="006720E7" w:rsidRPr="008A0941" w:rsidRDefault="006720E7" w:rsidP="000D75E5">
      <w:pPr>
        <w:spacing w:after="0" w:line="240" w:lineRule="auto"/>
        <w:ind w:left="567"/>
        <w:rPr>
          <w:rFonts w:ascii="Arial" w:hAnsi="Arial" w:cs="Arial"/>
          <w:szCs w:val="24"/>
        </w:rPr>
      </w:pPr>
      <w:r w:rsidRPr="008A0941">
        <w:rPr>
          <w:rFonts w:ascii="Arial" w:hAnsi="Arial" w:cs="Arial"/>
          <w:szCs w:val="24"/>
        </w:rPr>
        <w:t>Members to note Recommendation #2 to ExMC meeting and</w:t>
      </w:r>
      <w:r w:rsidR="00AC0755">
        <w:rPr>
          <w:rFonts w:ascii="Arial" w:hAnsi="Arial" w:cs="Arial"/>
          <w:szCs w:val="24"/>
        </w:rPr>
        <w:t xml:space="preserve"> following </w:t>
      </w:r>
      <w:r w:rsidRPr="008A0941">
        <w:rPr>
          <w:rFonts w:ascii="Arial" w:hAnsi="Arial" w:cs="Arial"/>
          <w:szCs w:val="24"/>
        </w:rPr>
        <w:t>ExMC endorsement of this</w:t>
      </w:r>
      <w:r w:rsidR="00AC0755">
        <w:rPr>
          <w:rFonts w:ascii="Arial" w:hAnsi="Arial" w:cs="Arial"/>
          <w:szCs w:val="24"/>
        </w:rPr>
        <w:t xml:space="preserve"> (Refer ExMC Decision 2016/32)</w:t>
      </w:r>
      <w:r w:rsidRPr="008A0941">
        <w:rPr>
          <w:rFonts w:ascii="Arial" w:hAnsi="Arial" w:cs="Arial"/>
          <w:szCs w:val="24"/>
        </w:rPr>
        <w:t xml:space="preserve">, </w:t>
      </w:r>
      <w:r w:rsidR="001D1C35" w:rsidRPr="008A0941">
        <w:rPr>
          <w:rFonts w:ascii="Arial" w:hAnsi="Arial" w:cs="Arial"/>
          <w:szCs w:val="24"/>
        </w:rPr>
        <w:t xml:space="preserve">to </w:t>
      </w:r>
      <w:r w:rsidRPr="008A0941">
        <w:rPr>
          <w:rFonts w:ascii="Arial" w:hAnsi="Arial" w:cs="Arial"/>
          <w:szCs w:val="24"/>
        </w:rPr>
        <w:t>plan and commence a revision of IECEx 03-5</w:t>
      </w:r>
      <w:r w:rsidR="00AC0755">
        <w:rPr>
          <w:rFonts w:ascii="Arial" w:hAnsi="Arial" w:cs="Arial"/>
          <w:szCs w:val="24"/>
        </w:rPr>
        <w:t xml:space="preserve"> to be led by ExSFC WG5 </w:t>
      </w:r>
    </w:p>
    <w:p w14:paraId="153B0F79" w14:textId="77777777" w:rsidR="003944B8" w:rsidRPr="005123FF" w:rsidRDefault="003944B8" w:rsidP="00487349">
      <w:pPr>
        <w:spacing w:after="0" w:line="240" w:lineRule="auto"/>
        <w:ind w:left="1077"/>
        <w:rPr>
          <w:rFonts w:ascii="Arial" w:hAnsi="Arial" w:cs="Arial"/>
          <w:sz w:val="24"/>
          <w:szCs w:val="24"/>
        </w:rPr>
      </w:pPr>
    </w:p>
    <w:p w14:paraId="15CD4297" w14:textId="77777777" w:rsidR="0099412F" w:rsidRPr="005123FF" w:rsidRDefault="0099412F" w:rsidP="0099412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Actions assigned during last ExSFC Meeting</w:t>
      </w:r>
    </w:p>
    <w:p w14:paraId="7E806614" w14:textId="77777777" w:rsidR="006720E7" w:rsidRPr="008A0941" w:rsidRDefault="0099412F" w:rsidP="0099412F">
      <w:pPr>
        <w:spacing w:after="0" w:line="240" w:lineRule="auto"/>
        <w:ind w:left="567"/>
        <w:rPr>
          <w:rFonts w:ascii="Arial" w:hAnsi="Arial" w:cs="Arial"/>
          <w:szCs w:val="24"/>
        </w:rPr>
      </w:pPr>
      <w:r w:rsidRPr="008A0941">
        <w:rPr>
          <w:rFonts w:ascii="Arial" w:hAnsi="Arial" w:cs="Arial"/>
          <w:szCs w:val="24"/>
        </w:rPr>
        <w:t xml:space="preserve">Refer to </w:t>
      </w:r>
      <w:r w:rsidRPr="00AC0755">
        <w:rPr>
          <w:rFonts w:ascii="Arial" w:hAnsi="Arial" w:cs="Arial"/>
          <w:b/>
          <w:i/>
          <w:szCs w:val="24"/>
        </w:rPr>
        <w:t>Annex B</w:t>
      </w:r>
      <w:r w:rsidRPr="008A0941">
        <w:rPr>
          <w:rFonts w:ascii="Arial" w:hAnsi="Arial" w:cs="Arial"/>
          <w:szCs w:val="24"/>
        </w:rPr>
        <w:t xml:space="preserve"> to this agenda</w:t>
      </w:r>
    </w:p>
    <w:p w14:paraId="1ED91B8F" w14:textId="77777777" w:rsidR="006720E7" w:rsidRDefault="006720E7" w:rsidP="00487349">
      <w:pPr>
        <w:pStyle w:val="ListParagraph"/>
        <w:spacing w:after="0" w:line="240" w:lineRule="auto"/>
        <w:ind w:left="1440"/>
        <w:rPr>
          <w:rFonts w:ascii="Arial" w:hAnsi="Arial" w:cs="Arial"/>
          <w:szCs w:val="24"/>
          <w:highlight w:val="yellow"/>
        </w:rPr>
      </w:pPr>
    </w:p>
    <w:p w14:paraId="0A02EE08" w14:textId="77777777" w:rsidR="00C249CC" w:rsidRPr="008A0941" w:rsidRDefault="00C249CC" w:rsidP="00487349">
      <w:pPr>
        <w:pStyle w:val="ListParagraph"/>
        <w:spacing w:after="0" w:line="240" w:lineRule="auto"/>
        <w:ind w:left="1440"/>
        <w:rPr>
          <w:rFonts w:ascii="Arial" w:hAnsi="Arial" w:cs="Arial"/>
          <w:szCs w:val="24"/>
          <w:highlight w:val="yellow"/>
        </w:rPr>
      </w:pPr>
    </w:p>
    <w:p w14:paraId="2D725B69" w14:textId="77777777" w:rsidR="00D22CB7" w:rsidRPr="005123FF" w:rsidRDefault="00D22CB7"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ExSFC W</w:t>
      </w:r>
      <w:r w:rsidR="007E5D5A" w:rsidRPr="005123FF">
        <w:rPr>
          <w:rFonts w:ascii="Arial" w:hAnsi="Arial" w:cs="Arial"/>
          <w:b/>
          <w:sz w:val="24"/>
          <w:szCs w:val="24"/>
        </w:rPr>
        <w:t>orking Group Activity</w:t>
      </w:r>
      <w:r w:rsidRPr="005123FF">
        <w:rPr>
          <w:rFonts w:ascii="Arial" w:hAnsi="Arial" w:cs="Arial"/>
          <w:b/>
          <w:sz w:val="24"/>
          <w:szCs w:val="24"/>
        </w:rPr>
        <w:t xml:space="preserve"> </w:t>
      </w:r>
    </w:p>
    <w:p w14:paraId="17298EF5" w14:textId="77777777" w:rsidR="0014417E" w:rsidRPr="008A0941" w:rsidRDefault="007E5D5A" w:rsidP="006720E7">
      <w:pPr>
        <w:pStyle w:val="ListParagraph"/>
        <w:numPr>
          <w:ilvl w:val="1"/>
          <w:numId w:val="7"/>
        </w:numPr>
        <w:spacing w:after="0" w:line="240" w:lineRule="auto"/>
        <w:ind w:left="851" w:hanging="284"/>
        <w:rPr>
          <w:rFonts w:ascii="Arial" w:hAnsi="Arial" w:cs="Arial"/>
          <w:sz w:val="18"/>
          <w:szCs w:val="24"/>
        </w:rPr>
      </w:pPr>
      <w:r w:rsidRPr="008A0941">
        <w:rPr>
          <w:rFonts w:ascii="Arial" w:hAnsi="Arial" w:cs="Arial"/>
          <w:b/>
          <w:szCs w:val="24"/>
        </w:rPr>
        <w:t xml:space="preserve">ExSFC Working Group 4 – </w:t>
      </w:r>
      <w:r w:rsidRPr="008A0941">
        <w:rPr>
          <w:rFonts w:ascii="Arial" w:hAnsi="Arial" w:cs="Arial"/>
          <w:b/>
          <w:i/>
          <w:szCs w:val="24"/>
        </w:rPr>
        <w:t xml:space="preserve">Inspection </w:t>
      </w:r>
      <w:r w:rsidR="008A0941">
        <w:rPr>
          <w:rFonts w:ascii="Arial" w:hAnsi="Arial" w:cs="Arial"/>
          <w:b/>
          <w:i/>
          <w:szCs w:val="24"/>
        </w:rPr>
        <w:t>&amp;</w:t>
      </w:r>
      <w:r w:rsidRPr="008A0941">
        <w:rPr>
          <w:rFonts w:ascii="Arial" w:hAnsi="Arial" w:cs="Arial"/>
          <w:b/>
          <w:i/>
          <w:szCs w:val="24"/>
        </w:rPr>
        <w:t xml:space="preserve"> Maintenance Services</w:t>
      </w:r>
      <w:r w:rsidR="00B80C52" w:rsidRPr="008A0941">
        <w:rPr>
          <w:rFonts w:ascii="Arial" w:hAnsi="Arial" w:cs="Arial"/>
          <w:b/>
          <w:i/>
          <w:szCs w:val="24"/>
        </w:rPr>
        <w:t xml:space="preserve"> </w:t>
      </w:r>
      <w:r w:rsidR="00B80C52" w:rsidRPr="008A0941">
        <w:rPr>
          <w:rFonts w:ascii="Arial" w:hAnsi="Arial" w:cs="Arial"/>
          <w:sz w:val="18"/>
          <w:szCs w:val="24"/>
        </w:rPr>
        <w:t>(Convenor = M. Ent)</w:t>
      </w:r>
    </w:p>
    <w:p w14:paraId="305E0F3E" w14:textId="77777777" w:rsidR="007E5D5A" w:rsidRPr="00587F18" w:rsidRDefault="005D301E" w:rsidP="00587F18">
      <w:pPr>
        <w:spacing w:after="0" w:line="240" w:lineRule="auto"/>
        <w:ind w:left="851"/>
        <w:rPr>
          <w:rFonts w:ascii="Arial" w:hAnsi="Arial" w:cs="Arial"/>
          <w:szCs w:val="24"/>
        </w:rPr>
      </w:pPr>
      <w:r w:rsidRPr="00587F18">
        <w:rPr>
          <w:rFonts w:ascii="Arial" w:hAnsi="Arial" w:cs="Arial"/>
          <w:szCs w:val="24"/>
        </w:rPr>
        <w:t xml:space="preserve">Members to </w:t>
      </w:r>
      <w:r w:rsidRPr="000D094A">
        <w:rPr>
          <w:rFonts w:ascii="Arial" w:hAnsi="Arial" w:cs="Arial"/>
          <w:szCs w:val="24"/>
          <w:u w:val="single"/>
        </w:rPr>
        <w:t>receive a report</w:t>
      </w:r>
      <w:r w:rsidRPr="00587F18">
        <w:rPr>
          <w:rFonts w:ascii="Arial" w:hAnsi="Arial" w:cs="Arial"/>
          <w:szCs w:val="24"/>
        </w:rPr>
        <w:t xml:space="preserve"> on p</w:t>
      </w:r>
      <w:r w:rsidR="007E5D5A" w:rsidRPr="00587F18">
        <w:rPr>
          <w:rFonts w:ascii="Arial" w:hAnsi="Arial" w:cs="Arial"/>
          <w:szCs w:val="24"/>
        </w:rPr>
        <w:t>rogress with tasks assigned at ExSFC Meeting #1 – refer Item 8 of Report on ExSFC Meeting #1</w:t>
      </w:r>
    </w:p>
    <w:p w14:paraId="237B86E1" w14:textId="77777777" w:rsidR="00E05CF2" w:rsidRPr="008A0941" w:rsidRDefault="00E05CF2" w:rsidP="00E05CF2">
      <w:pPr>
        <w:spacing w:after="0" w:line="240" w:lineRule="auto"/>
        <w:rPr>
          <w:rFonts w:ascii="Arial" w:hAnsi="Arial" w:cs="Arial"/>
          <w:szCs w:val="24"/>
        </w:rPr>
      </w:pPr>
    </w:p>
    <w:p w14:paraId="54F238E8" w14:textId="77777777" w:rsidR="00B80C52" w:rsidRPr="008A0941" w:rsidRDefault="00B80C52" w:rsidP="00B80C52">
      <w:pPr>
        <w:pStyle w:val="ListParagraph"/>
        <w:numPr>
          <w:ilvl w:val="1"/>
          <w:numId w:val="7"/>
        </w:numPr>
        <w:spacing w:after="0" w:line="240" w:lineRule="auto"/>
        <w:ind w:left="851" w:hanging="284"/>
        <w:rPr>
          <w:rFonts w:ascii="Arial" w:hAnsi="Arial" w:cs="Arial"/>
          <w:b/>
          <w:szCs w:val="24"/>
        </w:rPr>
      </w:pPr>
      <w:r w:rsidRPr="008A0941">
        <w:rPr>
          <w:rFonts w:ascii="Arial" w:hAnsi="Arial" w:cs="Arial"/>
          <w:b/>
          <w:szCs w:val="24"/>
        </w:rPr>
        <w:t xml:space="preserve">ExSFC Working Group 5 – </w:t>
      </w:r>
      <w:r w:rsidRPr="008A0941">
        <w:rPr>
          <w:rFonts w:ascii="Arial" w:hAnsi="Arial" w:cs="Arial"/>
          <w:b/>
          <w:i/>
          <w:szCs w:val="24"/>
        </w:rPr>
        <w:t xml:space="preserve">Repair and Overhaul </w:t>
      </w:r>
      <w:r w:rsidRPr="008A0941">
        <w:rPr>
          <w:rFonts w:ascii="Arial" w:hAnsi="Arial" w:cs="Arial"/>
          <w:sz w:val="18"/>
          <w:szCs w:val="24"/>
        </w:rPr>
        <w:t>(Convenor = M. Erdhuizen)</w:t>
      </w:r>
    </w:p>
    <w:p w14:paraId="6B7E0DF2" w14:textId="77777777" w:rsidR="00B80C52" w:rsidRPr="00587F18" w:rsidRDefault="005D301E" w:rsidP="00587F18">
      <w:pPr>
        <w:spacing w:after="0" w:line="240" w:lineRule="auto"/>
        <w:ind w:left="851"/>
        <w:rPr>
          <w:rFonts w:ascii="Arial" w:hAnsi="Arial" w:cs="Arial"/>
          <w:szCs w:val="24"/>
        </w:rPr>
      </w:pPr>
      <w:r w:rsidRPr="00587F18">
        <w:rPr>
          <w:rFonts w:ascii="Arial" w:hAnsi="Arial" w:cs="Arial"/>
          <w:szCs w:val="24"/>
        </w:rPr>
        <w:t xml:space="preserve">Members to </w:t>
      </w:r>
      <w:r w:rsidRPr="000D094A">
        <w:rPr>
          <w:rFonts w:ascii="Arial" w:hAnsi="Arial" w:cs="Arial"/>
          <w:szCs w:val="24"/>
          <w:u w:val="single"/>
        </w:rPr>
        <w:t>receive a report</w:t>
      </w:r>
      <w:r w:rsidRPr="00587F18">
        <w:rPr>
          <w:rFonts w:ascii="Arial" w:hAnsi="Arial" w:cs="Arial"/>
          <w:szCs w:val="24"/>
        </w:rPr>
        <w:t xml:space="preserve"> on p</w:t>
      </w:r>
      <w:r w:rsidR="00B80C52" w:rsidRPr="00587F18">
        <w:rPr>
          <w:rFonts w:ascii="Arial" w:hAnsi="Arial" w:cs="Arial"/>
          <w:szCs w:val="24"/>
        </w:rPr>
        <w:t>rogress with Actions assigned at ExSFC Meeting #1 – refer Item 7 of Report on ExSFC Meeting #1</w:t>
      </w:r>
    </w:p>
    <w:p w14:paraId="5DE9EBCE" w14:textId="77777777" w:rsidR="004413A6" w:rsidRPr="005123FF" w:rsidRDefault="004413A6" w:rsidP="004413A6">
      <w:pPr>
        <w:pStyle w:val="ListParagraph"/>
        <w:spacing w:after="0" w:line="240" w:lineRule="auto"/>
        <w:ind w:left="1418"/>
        <w:rPr>
          <w:rFonts w:ascii="Arial" w:hAnsi="Arial" w:cs="Arial"/>
          <w:sz w:val="24"/>
          <w:szCs w:val="24"/>
        </w:rPr>
      </w:pPr>
    </w:p>
    <w:p w14:paraId="72083771" w14:textId="77777777" w:rsidR="0073584F" w:rsidRPr="005123FF" w:rsidRDefault="0073584F"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Status of implementation of expanded IECEx 03 Scheme</w:t>
      </w:r>
    </w:p>
    <w:p w14:paraId="4043E2B0" w14:textId="77777777" w:rsidR="0073584F" w:rsidRPr="008A0941" w:rsidRDefault="0073584F" w:rsidP="006720E7">
      <w:pPr>
        <w:pStyle w:val="ListParagraph"/>
        <w:numPr>
          <w:ilvl w:val="0"/>
          <w:numId w:val="9"/>
        </w:numPr>
        <w:spacing w:after="0" w:line="240" w:lineRule="auto"/>
        <w:ind w:left="851" w:hanging="284"/>
        <w:rPr>
          <w:rFonts w:ascii="Arial" w:hAnsi="Arial" w:cs="Arial"/>
          <w:b/>
          <w:szCs w:val="24"/>
        </w:rPr>
      </w:pPr>
      <w:r w:rsidRPr="008A0941">
        <w:rPr>
          <w:rFonts w:ascii="Arial" w:hAnsi="Arial" w:cs="Arial"/>
          <w:b/>
          <w:szCs w:val="24"/>
        </w:rPr>
        <w:t>Applications from ExCBs</w:t>
      </w:r>
    </w:p>
    <w:p w14:paraId="075C3E80" w14:textId="77777777" w:rsidR="007614AB" w:rsidRPr="008A0941" w:rsidRDefault="007614AB" w:rsidP="007614AB">
      <w:pPr>
        <w:spacing w:after="0" w:line="240" w:lineRule="auto"/>
        <w:ind w:left="567"/>
        <w:rPr>
          <w:rFonts w:ascii="Arial" w:hAnsi="Arial" w:cs="Arial"/>
          <w:szCs w:val="24"/>
        </w:rPr>
      </w:pPr>
      <w:r w:rsidRPr="008A0941">
        <w:rPr>
          <w:rFonts w:ascii="Arial" w:hAnsi="Arial" w:cs="Arial"/>
          <w:szCs w:val="24"/>
        </w:rPr>
        <w:t>Members to</w:t>
      </w:r>
      <w:r w:rsidRPr="000D094A">
        <w:rPr>
          <w:rFonts w:ascii="Arial" w:hAnsi="Arial" w:cs="Arial"/>
          <w:szCs w:val="24"/>
          <w:u w:val="single"/>
        </w:rPr>
        <w:t xml:space="preserve"> receive a report</w:t>
      </w:r>
      <w:r w:rsidRPr="008A0941">
        <w:rPr>
          <w:rFonts w:ascii="Arial" w:hAnsi="Arial" w:cs="Arial"/>
          <w:szCs w:val="24"/>
        </w:rPr>
        <w:t xml:space="preserve"> from the Secretariat regarding the status of Applications </w:t>
      </w:r>
      <w:r w:rsidR="00B80C52" w:rsidRPr="008A0941">
        <w:rPr>
          <w:rFonts w:ascii="Arial" w:hAnsi="Arial" w:cs="Arial"/>
          <w:szCs w:val="24"/>
        </w:rPr>
        <w:t xml:space="preserve">formally </w:t>
      </w:r>
      <w:r w:rsidRPr="008A0941">
        <w:rPr>
          <w:rFonts w:ascii="Arial" w:hAnsi="Arial" w:cs="Arial"/>
          <w:szCs w:val="24"/>
        </w:rPr>
        <w:t>received to date:</w:t>
      </w:r>
    </w:p>
    <w:p w14:paraId="78D66FB1" w14:textId="77777777" w:rsidR="007614AB" w:rsidRPr="008A0941" w:rsidRDefault="00AC0755" w:rsidP="007614AB">
      <w:pPr>
        <w:pStyle w:val="ListParagraph"/>
        <w:numPr>
          <w:ilvl w:val="0"/>
          <w:numId w:val="10"/>
        </w:numPr>
        <w:spacing w:after="0" w:line="240" w:lineRule="auto"/>
        <w:rPr>
          <w:rFonts w:ascii="Arial" w:hAnsi="Arial" w:cs="Arial"/>
          <w:szCs w:val="24"/>
        </w:rPr>
      </w:pPr>
      <w:r>
        <w:rPr>
          <w:rFonts w:ascii="Arial" w:hAnsi="Arial" w:cs="Arial"/>
          <w:szCs w:val="24"/>
        </w:rPr>
        <w:t>DEKRA</w:t>
      </w:r>
    </w:p>
    <w:p w14:paraId="5587C62C" w14:textId="77777777" w:rsidR="00103643" w:rsidRPr="008A0941" w:rsidRDefault="00103643" w:rsidP="007614AB">
      <w:pPr>
        <w:pStyle w:val="ListParagraph"/>
        <w:numPr>
          <w:ilvl w:val="0"/>
          <w:numId w:val="10"/>
        </w:numPr>
        <w:spacing w:after="0" w:line="240" w:lineRule="auto"/>
        <w:rPr>
          <w:rFonts w:ascii="Arial" w:hAnsi="Arial" w:cs="Arial"/>
          <w:szCs w:val="24"/>
        </w:rPr>
      </w:pPr>
      <w:r w:rsidRPr="008A0941">
        <w:rPr>
          <w:rFonts w:ascii="Arial" w:hAnsi="Arial" w:cs="Arial"/>
          <w:szCs w:val="24"/>
        </w:rPr>
        <w:t>SIRIM</w:t>
      </w:r>
      <w:r w:rsidR="00AC0755">
        <w:rPr>
          <w:rFonts w:ascii="Arial" w:hAnsi="Arial" w:cs="Arial"/>
          <w:szCs w:val="24"/>
        </w:rPr>
        <w:t xml:space="preserve"> </w:t>
      </w:r>
    </w:p>
    <w:p w14:paraId="54CA5CFA" w14:textId="77777777" w:rsidR="007614AB" w:rsidRPr="008A0941" w:rsidRDefault="007614AB" w:rsidP="00B80C52">
      <w:pPr>
        <w:pStyle w:val="ListParagraph"/>
        <w:spacing w:after="0" w:line="240" w:lineRule="auto"/>
        <w:ind w:left="1287"/>
        <w:rPr>
          <w:rFonts w:ascii="Arial" w:hAnsi="Arial" w:cs="Arial"/>
          <w:szCs w:val="24"/>
        </w:rPr>
      </w:pPr>
    </w:p>
    <w:p w14:paraId="725DB83C" w14:textId="77777777" w:rsidR="0073584F" w:rsidRPr="008A0941" w:rsidRDefault="0073584F" w:rsidP="006720E7">
      <w:pPr>
        <w:pStyle w:val="ListParagraph"/>
        <w:numPr>
          <w:ilvl w:val="0"/>
          <w:numId w:val="9"/>
        </w:numPr>
        <w:spacing w:after="0" w:line="240" w:lineRule="auto"/>
        <w:ind w:left="851" w:hanging="284"/>
        <w:rPr>
          <w:rFonts w:ascii="Arial" w:hAnsi="Arial" w:cs="Arial"/>
          <w:b/>
          <w:szCs w:val="24"/>
        </w:rPr>
      </w:pPr>
      <w:r w:rsidRPr="008A0941">
        <w:rPr>
          <w:rFonts w:ascii="Arial" w:hAnsi="Arial" w:cs="Arial"/>
          <w:b/>
          <w:szCs w:val="24"/>
        </w:rPr>
        <w:t>Assessments in progress</w:t>
      </w:r>
    </w:p>
    <w:p w14:paraId="1071D8B3" w14:textId="77777777" w:rsidR="007614AB" w:rsidRPr="008A0941" w:rsidRDefault="007614AB" w:rsidP="007614AB">
      <w:pPr>
        <w:spacing w:after="0" w:line="240" w:lineRule="auto"/>
        <w:ind w:left="567"/>
        <w:rPr>
          <w:rFonts w:ascii="Arial" w:hAnsi="Arial" w:cs="Arial"/>
          <w:szCs w:val="24"/>
        </w:rPr>
      </w:pPr>
      <w:r w:rsidRPr="008A0941">
        <w:rPr>
          <w:rFonts w:ascii="Arial" w:hAnsi="Arial" w:cs="Arial"/>
          <w:szCs w:val="24"/>
        </w:rPr>
        <w:t>Nil</w:t>
      </w:r>
    </w:p>
    <w:p w14:paraId="7A930B16" w14:textId="77777777" w:rsidR="007614AB" w:rsidRPr="008A0941" w:rsidRDefault="007614AB" w:rsidP="007614AB">
      <w:pPr>
        <w:spacing w:after="0" w:line="240" w:lineRule="auto"/>
        <w:ind w:left="567"/>
        <w:rPr>
          <w:rFonts w:ascii="Arial" w:hAnsi="Arial" w:cs="Arial"/>
          <w:szCs w:val="24"/>
        </w:rPr>
      </w:pPr>
    </w:p>
    <w:p w14:paraId="761D56CE" w14:textId="77777777" w:rsidR="0073584F" w:rsidRPr="008A0941" w:rsidRDefault="0073584F" w:rsidP="006720E7">
      <w:pPr>
        <w:pStyle w:val="ListParagraph"/>
        <w:numPr>
          <w:ilvl w:val="0"/>
          <w:numId w:val="9"/>
        </w:numPr>
        <w:spacing w:after="0" w:line="240" w:lineRule="auto"/>
        <w:ind w:left="851" w:hanging="284"/>
        <w:contextualSpacing w:val="0"/>
        <w:rPr>
          <w:rFonts w:ascii="Arial" w:hAnsi="Arial" w:cs="Arial"/>
          <w:b/>
          <w:szCs w:val="24"/>
        </w:rPr>
      </w:pPr>
      <w:r w:rsidRPr="008A0941">
        <w:rPr>
          <w:rFonts w:ascii="Arial" w:hAnsi="Arial" w:cs="Arial"/>
          <w:b/>
          <w:szCs w:val="24"/>
        </w:rPr>
        <w:t>Assessors</w:t>
      </w:r>
    </w:p>
    <w:p w14:paraId="5E981AF0" w14:textId="77777777" w:rsidR="0094416A" w:rsidRDefault="007614AB" w:rsidP="00CA6472">
      <w:pPr>
        <w:spacing w:after="0" w:line="240" w:lineRule="auto"/>
        <w:ind w:left="567"/>
        <w:rPr>
          <w:rFonts w:ascii="Arial" w:hAnsi="Arial" w:cs="Arial"/>
          <w:szCs w:val="24"/>
        </w:rPr>
      </w:pPr>
      <w:r w:rsidRPr="008A0941">
        <w:rPr>
          <w:rFonts w:ascii="Arial" w:hAnsi="Arial" w:cs="Arial"/>
          <w:szCs w:val="24"/>
        </w:rPr>
        <w:t xml:space="preserve">Members are </w:t>
      </w:r>
      <w:r w:rsidRPr="000D094A">
        <w:rPr>
          <w:rFonts w:ascii="Arial" w:hAnsi="Arial" w:cs="Arial"/>
          <w:szCs w:val="24"/>
          <w:u w:val="single"/>
        </w:rPr>
        <w:t>reminded</w:t>
      </w:r>
      <w:r w:rsidRPr="008A0941">
        <w:rPr>
          <w:rFonts w:ascii="Arial" w:hAnsi="Arial" w:cs="Arial"/>
          <w:szCs w:val="24"/>
        </w:rPr>
        <w:t xml:space="preserve"> of Action #8 </w:t>
      </w:r>
      <w:r w:rsidR="00CA6472">
        <w:rPr>
          <w:rFonts w:ascii="Arial" w:hAnsi="Arial" w:cs="Arial"/>
          <w:szCs w:val="24"/>
        </w:rPr>
        <w:t xml:space="preserve">from ExSFC Meeting #1 </w:t>
      </w:r>
      <w:r w:rsidRPr="008A0941">
        <w:rPr>
          <w:rFonts w:ascii="Arial" w:hAnsi="Arial" w:cs="Arial"/>
          <w:szCs w:val="24"/>
        </w:rPr>
        <w:t>– refer Item 8 in Annex B</w:t>
      </w:r>
      <w:r w:rsidR="00CA6472">
        <w:rPr>
          <w:rFonts w:ascii="Arial" w:hAnsi="Arial" w:cs="Arial"/>
          <w:szCs w:val="24"/>
        </w:rPr>
        <w:t xml:space="preserve"> for ExSFC Meeting #1</w:t>
      </w:r>
    </w:p>
    <w:p w14:paraId="0C4E5E01" w14:textId="77777777" w:rsidR="008A0941" w:rsidRPr="008A0941" w:rsidRDefault="008A0941" w:rsidP="007614AB">
      <w:pPr>
        <w:spacing w:after="0" w:line="240" w:lineRule="auto"/>
        <w:ind w:firstLine="567"/>
        <w:rPr>
          <w:rFonts w:ascii="Arial" w:hAnsi="Arial" w:cs="Arial"/>
          <w:szCs w:val="24"/>
        </w:rPr>
      </w:pPr>
    </w:p>
    <w:p w14:paraId="357906A9" w14:textId="77777777" w:rsidR="00FB15F8" w:rsidRPr="008A0941" w:rsidRDefault="00FB15F8" w:rsidP="007614AB">
      <w:pPr>
        <w:spacing w:after="0" w:line="240" w:lineRule="auto"/>
        <w:ind w:firstLine="567"/>
        <w:rPr>
          <w:rFonts w:ascii="Arial" w:hAnsi="Arial" w:cs="Arial"/>
          <w:szCs w:val="24"/>
        </w:rPr>
      </w:pPr>
    </w:p>
    <w:p w14:paraId="7F014101" w14:textId="77777777" w:rsidR="005D2BFA" w:rsidRPr="005123FF" w:rsidRDefault="005D2BFA" w:rsidP="008A0941">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 xml:space="preserve">Promotional activities </w:t>
      </w:r>
      <w:r w:rsidR="0073584F" w:rsidRPr="005123FF">
        <w:rPr>
          <w:rFonts w:ascii="Arial" w:hAnsi="Arial" w:cs="Arial"/>
          <w:b/>
          <w:sz w:val="24"/>
          <w:szCs w:val="24"/>
        </w:rPr>
        <w:t>for expanded IECEx 03 Scheme</w:t>
      </w:r>
    </w:p>
    <w:p w14:paraId="6E27CBBB" w14:textId="77777777" w:rsidR="006720E7" w:rsidRPr="008A0941" w:rsidRDefault="00177027" w:rsidP="008A0941">
      <w:pPr>
        <w:spacing w:after="0" w:line="240" w:lineRule="auto"/>
        <w:rPr>
          <w:rFonts w:ascii="Arial" w:hAnsi="Arial" w:cs="Arial"/>
          <w:szCs w:val="24"/>
        </w:rPr>
      </w:pPr>
      <w:r>
        <w:rPr>
          <w:rFonts w:ascii="Arial" w:hAnsi="Arial" w:cs="Arial"/>
          <w:szCs w:val="24"/>
        </w:rPr>
        <w:t xml:space="preserve">Members are </w:t>
      </w:r>
      <w:r w:rsidRPr="00177027">
        <w:rPr>
          <w:rFonts w:ascii="Arial" w:hAnsi="Arial" w:cs="Arial"/>
          <w:szCs w:val="24"/>
          <w:u w:val="single"/>
        </w:rPr>
        <w:t>invited</w:t>
      </w:r>
      <w:r>
        <w:rPr>
          <w:rFonts w:ascii="Arial" w:hAnsi="Arial" w:cs="Arial"/>
          <w:szCs w:val="24"/>
        </w:rPr>
        <w:t xml:space="preserve"> to inform the meeting of completed, planned or suggested promotional activities.</w:t>
      </w:r>
    </w:p>
    <w:p w14:paraId="07BFB541" w14:textId="77777777" w:rsidR="00375745" w:rsidRPr="005123FF" w:rsidRDefault="00375745" w:rsidP="006720E7">
      <w:pPr>
        <w:spacing w:after="0" w:line="360" w:lineRule="auto"/>
        <w:rPr>
          <w:rFonts w:ascii="Arial" w:hAnsi="Arial" w:cs="Arial"/>
          <w:sz w:val="24"/>
          <w:szCs w:val="24"/>
        </w:rPr>
      </w:pPr>
    </w:p>
    <w:p w14:paraId="60993CE1" w14:textId="77777777" w:rsidR="005D2BFA" w:rsidRPr="005123FF" w:rsidRDefault="005D2BFA" w:rsidP="008A0941">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Other Business</w:t>
      </w:r>
    </w:p>
    <w:p w14:paraId="71C15B67" w14:textId="77777777" w:rsidR="00487349" w:rsidRPr="008A0941" w:rsidRDefault="007614AB" w:rsidP="008A0941">
      <w:pPr>
        <w:spacing w:after="0" w:line="360" w:lineRule="auto"/>
        <w:rPr>
          <w:rFonts w:ascii="Arial" w:hAnsi="Arial" w:cs="Arial"/>
          <w:szCs w:val="24"/>
        </w:rPr>
      </w:pPr>
      <w:r w:rsidRPr="008A0941">
        <w:rPr>
          <w:rFonts w:ascii="Arial" w:hAnsi="Arial" w:cs="Arial"/>
          <w:szCs w:val="24"/>
        </w:rPr>
        <w:t xml:space="preserve">Members are </w:t>
      </w:r>
      <w:r w:rsidRPr="00C74BF5">
        <w:rPr>
          <w:rFonts w:ascii="Arial" w:hAnsi="Arial" w:cs="Arial"/>
          <w:szCs w:val="24"/>
          <w:u w:val="single"/>
        </w:rPr>
        <w:t>invited</w:t>
      </w:r>
      <w:r w:rsidRPr="008A0941">
        <w:rPr>
          <w:rFonts w:ascii="Arial" w:hAnsi="Arial" w:cs="Arial"/>
          <w:szCs w:val="24"/>
        </w:rPr>
        <w:t xml:space="preserve"> to raise other items of business.</w:t>
      </w:r>
    </w:p>
    <w:p w14:paraId="21DC6C31" w14:textId="77777777" w:rsidR="007614AB" w:rsidRPr="005123FF" w:rsidRDefault="007614AB" w:rsidP="00487349">
      <w:pPr>
        <w:spacing w:after="0" w:line="360" w:lineRule="auto"/>
        <w:rPr>
          <w:rFonts w:ascii="Arial" w:hAnsi="Arial" w:cs="Arial"/>
          <w:sz w:val="24"/>
          <w:szCs w:val="24"/>
        </w:rPr>
      </w:pPr>
    </w:p>
    <w:p w14:paraId="202F4B53" w14:textId="77777777" w:rsidR="005D2BFA" w:rsidRPr="005123FF" w:rsidRDefault="005D2BFA"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Next meeting</w:t>
      </w:r>
      <w:r w:rsidR="0073584F" w:rsidRPr="005123FF">
        <w:rPr>
          <w:rFonts w:ascii="Arial" w:hAnsi="Arial" w:cs="Arial"/>
          <w:b/>
          <w:sz w:val="24"/>
          <w:szCs w:val="24"/>
        </w:rPr>
        <w:t xml:space="preserve"> </w:t>
      </w:r>
      <w:r w:rsidR="00085F8C" w:rsidRPr="005123FF">
        <w:rPr>
          <w:rFonts w:ascii="Arial" w:hAnsi="Arial" w:cs="Arial"/>
          <w:b/>
          <w:sz w:val="24"/>
          <w:szCs w:val="24"/>
        </w:rPr>
        <w:t xml:space="preserve">of </w:t>
      </w:r>
      <w:r w:rsidR="0073584F" w:rsidRPr="005123FF">
        <w:rPr>
          <w:rFonts w:ascii="Arial" w:hAnsi="Arial" w:cs="Arial"/>
          <w:b/>
          <w:sz w:val="24"/>
          <w:szCs w:val="24"/>
        </w:rPr>
        <w:t>ExSFC</w:t>
      </w:r>
    </w:p>
    <w:p w14:paraId="5169797B" w14:textId="77777777" w:rsidR="005D2BFA" w:rsidRPr="008A0941" w:rsidRDefault="00487349" w:rsidP="008A0941">
      <w:pPr>
        <w:spacing w:after="0" w:line="240" w:lineRule="auto"/>
        <w:rPr>
          <w:szCs w:val="24"/>
        </w:rPr>
      </w:pPr>
      <w:r w:rsidRPr="008A0941">
        <w:rPr>
          <w:rFonts w:ascii="Arial" w:hAnsi="Arial" w:cs="Arial"/>
          <w:szCs w:val="24"/>
        </w:rPr>
        <w:t xml:space="preserve">Confirmation of preference to </w:t>
      </w:r>
      <w:r w:rsidR="0073584F" w:rsidRPr="008A0941">
        <w:rPr>
          <w:rFonts w:ascii="Arial" w:hAnsi="Arial" w:cs="Arial"/>
          <w:szCs w:val="24"/>
        </w:rPr>
        <w:t xml:space="preserve">be conducted </w:t>
      </w:r>
      <w:r w:rsidR="006C01CC" w:rsidRPr="008A0941">
        <w:rPr>
          <w:rFonts w:ascii="Arial" w:hAnsi="Arial" w:cs="Arial"/>
          <w:szCs w:val="24"/>
        </w:rPr>
        <w:t xml:space="preserve">as part of the </w:t>
      </w:r>
      <w:r w:rsidRPr="008A0941">
        <w:rPr>
          <w:rFonts w:ascii="Arial" w:hAnsi="Arial" w:cs="Arial"/>
          <w:szCs w:val="24"/>
        </w:rPr>
        <w:t>IECEx Oper</w:t>
      </w:r>
      <w:r w:rsidR="0073584F" w:rsidRPr="008A0941">
        <w:rPr>
          <w:rFonts w:ascii="Arial" w:hAnsi="Arial" w:cs="Arial"/>
          <w:szCs w:val="24"/>
        </w:rPr>
        <w:t xml:space="preserve">ational Meetings </w:t>
      </w:r>
      <w:r w:rsidRPr="008A0941">
        <w:rPr>
          <w:rFonts w:ascii="Arial" w:hAnsi="Arial" w:cs="Arial"/>
          <w:szCs w:val="24"/>
        </w:rPr>
        <w:t xml:space="preserve">in </w:t>
      </w:r>
      <w:r w:rsidR="00C74BF5">
        <w:rPr>
          <w:rFonts w:ascii="Arial" w:hAnsi="Arial" w:cs="Arial"/>
          <w:szCs w:val="24"/>
        </w:rPr>
        <w:t>2018 with venue and date to be determined by the IECEx Executive later this week.</w:t>
      </w:r>
    </w:p>
    <w:p w14:paraId="566644B7" w14:textId="77777777" w:rsidR="004565EF" w:rsidRDefault="004565EF">
      <w:pPr>
        <w:rPr>
          <w:sz w:val="24"/>
          <w:szCs w:val="24"/>
        </w:rPr>
      </w:pPr>
      <w:r>
        <w:rPr>
          <w:sz w:val="24"/>
          <w:szCs w:val="24"/>
        </w:rPr>
        <w:br w:type="page"/>
      </w:r>
    </w:p>
    <w:p w14:paraId="2C6702F0" w14:textId="77777777" w:rsidR="004565EF" w:rsidRDefault="004565EF" w:rsidP="00487349">
      <w:pPr>
        <w:spacing w:after="0"/>
        <w:rPr>
          <w:sz w:val="24"/>
          <w:szCs w:val="24"/>
        </w:rPr>
      </w:pPr>
    </w:p>
    <w:p w14:paraId="06E87E98" w14:textId="77777777" w:rsidR="004565EF" w:rsidRPr="005123FF" w:rsidRDefault="004565EF" w:rsidP="004565EF">
      <w:pPr>
        <w:spacing w:after="0" w:line="240" w:lineRule="auto"/>
        <w:rPr>
          <w:rFonts w:ascii="Arial" w:hAnsi="Arial" w:cs="Arial"/>
          <w:b/>
          <w:i/>
          <w:sz w:val="32"/>
          <w:szCs w:val="24"/>
        </w:rPr>
      </w:pPr>
      <w:r w:rsidRPr="005123FF">
        <w:rPr>
          <w:rFonts w:ascii="Arial" w:hAnsi="Arial" w:cs="Arial"/>
          <w:b/>
          <w:i/>
          <w:sz w:val="32"/>
          <w:szCs w:val="24"/>
        </w:rPr>
        <w:t>ANNEX A</w:t>
      </w:r>
    </w:p>
    <w:p w14:paraId="204D32AF" w14:textId="77777777" w:rsidR="004565EF" w:rsidRPr="005123FF" w:rsidRDefault="004565EF" w:rsidP="004565EF">
      <w:pPr>
        <w:spacing w:after="0" w:line="240" w:lineRule="auto"/>
        <w:rPr>
          <w:rFonts w:ascii="Arial" w:hAnsi="Arial" w:cs="Arial"/>
          <w:sz w:val="28"/>
          <w:szCs w:val="24"/>
        </w:rPr>
      </w:pPr>
    </w:p>
    <w:p w14:paraId="4C9E3685" w14:textId="77777777" w:rsidR="004565EF" w:rsidRPr="005123FF" w:rsidRDefault="004565EF" w:rsidP="004565EF">
      <w:pPr>
        <w:pStyle w:val="Header"/>
        <w:spacing w:before="0"/>
        <w:rPr>
          <w:rFonts w:ascii="Arial" w:eastAsiaTheme="minorHAnsi" w:hAnsi="Arial" w:cs="Arial"/>
          <w:b/>
          <w:sz w:val="32"/>
          <w:szCs w:val="24"/>
          <w:lang w:eastAsia="en-US"/>
        </w:rPr>
      </w:pPr>
      <w:r w:rsidRPr="005123FF">
        <w:rPr>
          <w:rFonts w:ascii="Arial" w:eastAsiaTheme="minorHAnsi" w:hAnsi="Arial" w:cs="Arial"/>
          <w:b/>
          <w:sz w:val="32"/>
          <w:szCs w:val="24"/>
          <w:lang w:eastAsia="en-US"/>
        </w:rPr>
        <w:t>ExSFC Constitution and Membership</w:t>
      </w:r>
    </w:p>
    <w:p w14:paraId="6C9E6913" w14:textId="77777777" w:rsidR="004565EF" w:rsidRPr="005123FF" w:rsidRDefault="004565EF" w:rsidP="004565EF">
      <w:pPr>
        <w:pStyle w:val="Header"/>
        <w:spacing w:before="0"/>
        <w:rPr>
          <w:rFonts w:ascii="Arial" w:eastAsiaTheme="minorHAnsi" w:hAnsi="Arial" w:cs="Arial"/>
          <w:b/>
          <w:sz w:val="24"/>
          <w:szCs w:val="24"/>
          <w:lang w:eastAsia="en-US"/>
        </w:rPr>
      </w:pPr>
      <w:r w:rsidRPr="005123FF">
        <w:rPr>
          <w:rFonts w:ascii="Arial" w:eastAsiaTheme="minorHAnsi" w:hAnsi="Arial" w:cs="Arial"/>
          <w:sz w:val="24"/>
          <w:szCs w:val="24"/>
          <w:lang w:eastAsia="en-US"/>
        </w:rPr>
        <w:t>(as extracted from ExSFC/001/Inf (May 2016)</w:t>
      </w:r>
      <w:r w:rsidR="005D1AB7">
        <w:rPr>
          <w:rFonts w:ascii="Arial" w:eastAsiaTheme="minorHAnsi" w:hAnsi="Arial" w:cs="Arial"/>
          <w:sz w:val="24"/>
          <w:szCs w:val="24"/>
          <w:lang w:eastAsia="en-US"/>
        </w:rPr>
        <w:t xml:space="preserve"> and endorsed by 2016 ExMC Meeting</w:t>
      </w:r>
      <w:r w:rsidRPr="005123FF">
        <w:rPr>
          <w:rFonts w:ascii="Arial" w:eastAsiaTheme="minorHAnsi" w:hAnsi="Arial" w:cs="Arial"/>
          <w:sz w:val="24"/>
          <w:szCs w:val="24"/>
          <w:lang w:eastAsia="en-US"/>
        </w:rPr>
        <w:t>)</w:t>
      </w:r>
    </w:p>
    <w:p w14:paraId="1431F92A" w14:textId="77777777" w:rsidR="004565EF" w:rsidRPr="005123FF" w:rsidRDefault="004565EF" w:rsidP="004565EF">
      <w:pPr>
        <w:spacing w:after="0" w:line="240" w:lineRule="auto"/>
        <w:rPr>
          <w:rFonts w:ascii="Arial" w:hAnsi="Arial" w:cs="Arial"/>
          <w:sz w:val="28"/>
          <w:szCs w:val="24"/>
        </w:rPr>
      </w:pPr>
    </w:p>
    <w:p w14:paraId="5C306C17" w14:textId="77777777" w:rsidR="004565EF" w:rsidRPr="005123FF" w:rsidRDefault="004565EF" w:rsidP="004565EF">
      <w:pPr>
        <w:spacing w:after="0" w:line="240" w:lineRule="auto"/>
        <w:ind w:left="1843" w:hanging="1843"/>
        <w:rPr>
          <w:rFonts w:ascii="Arial" w:hAnsi="Arial" w:cs="Arial"/>
        </w:rPr>
      </w:pPr>
      <w:r w:rsidRPr="005123FF">
        <w:rPr>
          <w:rFonts w:ascii="Arial" w:hAnsi="Arial" w:cs="Arial"/>
          <w:b/>
        </w:rPr>
        <w:t>Chairman</w:t>
      </w:r>
      <w:r w:rsidRPr="005123FF">
        <w:rPr>
          <w:rFonts w:ascii="Arial" w:hAnsi="Arial" w:cs="Arial"/>
        </w:rPr>
        <w:t>:</w:t>
      </w:r>
      <w:r w:rsidRPr="005123FF">
        <w:rPr>
          <w:rFonts w:ascii="Arial" w:hAnsi="Arial" w:cs="Arial"/>
        </w:rPr>
        <w:tab/>
        <w:t>Mr Ron Sinclair – SGS Baseefa UK</w:t>
      </w:r>
    </w:p>
    <w:p w14:paraId="48AF9229" w14:textId="77777777" w:rsidR="004565EF" w:rsidRPr="005123FF" w:rsidRDefault="004565EF" w:rsidP="004565EF">
      <w:pPr>
        <w:spacing w:after="0" w:line="240" w:lineRule="auto"/>
        <w:ind w:left="1843" w:hanging="1843"/>
        <w:rPr>
          <w:rFonts w:ascii="Arial" w:hAnsi="Arial" w:cs="Arial"/>
        </w:rPr>
      </w:pPr>
      <w:r w:rsidRPr="005123FF">
        <w:rPr>
          <w:rFonts w:ascii="Arial" w:hAnsi="Arial" w:cs="Arial"/>
          <w:b/>
        </w:rPr>
        <w:t>Deputy Chair:</w:t>
      </w:r>
      <w:r w:rsidRPr="005123FF">
        <w:rPr>
          <w:rFonts w:ascii="Arial" w:hAnsi="Arial" w:cs="Arial"/>
        </w:rPr>
        <w:tab/>
        <w:t xml:space="preserve">Mr Marco Erdhuizen – DEKRA, NL </w:t>
      </w:r>
    </w:p>
    <w:p w14:paraId="128706A3" w14:textId="77777777" w:rsidR="004565EF" w:rsidRPr="005123FF" w:rsidRDefault="004565EF" w:rsidP="004565EF">
      <w:pPr>
        <w:spacing w:after="0" w:line="240" w:lineRule="auto"/>
        <w:ind w:left="1843" w:hanging="1843"/>
        <w:rPr>
          <w:rFonts w:ascii="Arial" w:hAnsi="Arial" w:cs="Arial"/>
        </w:rPr>
      </w:pPr>
      <w:r w:rsidRPr="005123FF">
        <w:rPr>
          <w:rFonts w:ascii="Arial" w:hAnsi="Arial" w:cs="Arial"/>
          <w:b/>
        </w:rPr>
        <w:t>Secretary:</w:t>
      </w:r>
      <w:r w:rsidRPr="005123FF">
        <w:rPr>
          <w:rFonts w:ascii="Arial" w:hAnsi="Arial" w:cs="Arial"/>
        </w:rPr>
        <w:tab/>
        <w:t>IECEx Secretariat</w:t>
      </w:r>
    </w:p>
    <w:p w14:paraId="61166997" w14:textId="77777777" w:rsidR="004565EF" w:rsidRPr="005123FF" w:rsidRDefault="004565EF" w:rsidP="004565EF">
      <w:pPr>
        <w:tabs>
          <w:tab w:val="left" w:pos="4536"/>
        </w:tabs>
        <w:spacing w:after="0" w:line="240" w:lineRule="auto"/>
        <w:ind w:left="2268" w:hanging="2268"/>
        <w:rPr>
          <w:rFonts w:ascii="Arial" w:hAnsi="Arial" w:cs="Arial"/>
          <w:b/>
        </w:rPr>
      </w:pPr>
    </w:p>
    <w:p w14:paraId="33DD9F8C" w14:textId="77777777"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PLUS</w:t>
      </w:r>
    </w:p>
    <w:p w14:paraId="583E8198" w14:textId="77777777" w:rsidR="004565EF" w:rsidRPr="005123FF" w:rsidRDefault="004565EF" w:rsidP="004565EF">
      <w:pPr>
        <w:tabs>
          <w:tab w:val="left" w:pos="4536"/>
        </w:tabs>
        <w:spacing w:after="0" w:line="240" w:lineRule="auto"/>
        <w:ind w:left="2268" w:hanging="2268"/>
        <w:rPr>
          <w:rFonts w:ascii="Arial" w:hAnsi="Arial" w:cs="Arial"/>
          <w:b/>
        </w:rPr>
      </w:pPr>
    </w:p>
    <w:p w14:paraId="70FE85D9" w14:textId="77777777" w:rsidR="004565EF" w:rsidRPr="005123FF" w:rsidRDefault="004565EF" w:rsidP="004565EF">
      <w:pPr>
        <w:tabs>
          <w:tab w:val="left" w:pos="4536"/>
        </w:tabs>
        <w:spacing w:after="0" w:line="240" w:lineRule="auto"/>
        <w:ind w:left="2268" w:hanging="2268"/>
        <w:rPr>
          <w:rFonts w:ascii="Arial" w:hAnsi="Arial" w:cs="Arial"/>
          <w:b/>
        </w:rPr>
      </w:pPr>
      <w:r w:rsidRPr="005123FF">
        <w:rPr>
          <w:rFonts w:ascii="Arial" w:hAnsi="Arial" w:cs="Arial"/>
          <w:b/>
        </w:rPr>
        <w:t xml:space="preserve">All IECEx Member Bodies </w:t>
      </w:r>
      <w:r w:rsidRPr="005123FF">
        <w:rPr>
          <w:rFonts w:ascii="Arial" w:hAnsi="Arial" w:cs="Arial"/>
        </w:rPr>
        <w:t>(with voting rights):</w:t>
      </w:r>
    </w:p>
    <w:p w14:paraId="6F61C9AB" w14:textId="77777777" w:rsidR="004565EF" w:rsidRPr="005123FF" w:rsidRDefault="004565EF" w:rsidP="004565EF">
      <w:pPr>
        <w:tabs>
          <w:tab w:val="left" w:pos="4536"/>
        </w:tabs>
        <w:spacing w:after="0" w:line="240" w:lineRule="auto"/>
        <w:ind w:left="2268" w:hanging="2268"/>
        <w:rPr>
          <w:rFonts w:ascii="Arial" w:hAnsi="Arial" w:cs="Arial"/>
          <w:b/>
        </w:rPr>
      </w:pPr>
    </w:p>
    <w:p w14:paraId="15829E6F" w14:textId="77777777"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PLUS</w:t>
      </w:r>
    </w:p>
    <w:p w14:paraId="4F04BECC" w14:textId="77777777" w:rsidR="004565EF" w:rsidRPr="005123FF" w:rsidRDefault="004565EF" w:rsidP="004565EF">
      <w:pPr>
        <w:tabs>
          <w:tab w:val="left" w:pos="4536"/>
        </w:tabs>
        <w:spacing w:after="0" w:line="240" w:lineRule="auto"/>
        <w:ind w:left="2268" w:hanging="2268"/>
        <w:rPr>
          <w:rFonts w:ascii="Arial" w:hAnsi="Arial" w:cs="Arial"/>
          <w:b/>
        </w:rPr>
      </w:pPr>
    </w:p>
    <w:p w14:paraId="041873FA" w14:textId="77777777" w:rsidR="004565EF" w:rsidRPr="005123FF" w:rsidRDefault="004565EF" w:rsidP="004565EF">
      <w:pPr>
        <w:tabs>
          <w:tab w:val="left" w:pos="4536"/>
        </w:tabs>
        <w:spacing w:after="0" w:line="240" w:lineRule="auto"/>
        <w:ind w:left="2268" w:hanging="2268"/>
        <w:rPr>
          <w:rFonts w:ascii="Arial" w:hAnsi="Arial" w:cs="Arial"/>
        </w:rPr>
      </w:pPr>
      <w:r w:rsidRPr="005123FF">
        <w:rPr>
          <w:rFonts w:ascii="Arial" w:hAnsi="Arial" w:cs="Arial"/>
          <w:b/>
        </w:rPr>
        <w:t xml:space="preserve">All Accepted ExCBs operating in the IECEx 03 Scheme </w:t>
      </w:r>
      <w:r w:rsidRPr="005123FF">
        <w:rPr>
          <w:rFonts w:ascii="Arial" w:hAnsi="Arial" w:cs="Arial"/>
        </w:rPr>
        <w:t>(with voting rights):</w:t>
      </w:r>
    </w:p>
    <w:p w14:paraId="3925E575" w14:textId="77777777" w:rsidR="004565EF" w:rsidRPr="005123FF" w:rsidRDefault="004565EF" w:rsidP="004565EF">
      <w:pPr>
        <w:tabs>
          <w:tab w:val="left" w:pos="4536"/>
        </w:tabs>
        <w:spacing w:after="0" w:line="240" w:lineRule="auto"/>
        <w:ind w:left="2268" w:hanging="2268"/>
        <w:rPr>
          <w:rFonts w:ascii="Arial" w:hAnsi="Arial" w:cs="Arial"/>
          <w:b/>
        </w:rPr>
      </w:pPr>
    </w:p>
    <w:p w14:paraId="7DE096B6" w14:textId="77777777" w:rsidR="004565EF" w:rsidRPr="005123FF" w:rsidRDefault="004565EF" w:rsidP="004565EF">
      <w:pPr>
        <w:tabs>
          <w:tab w:val="left" w:pos="4536"/>
        </w:tabs>
        <w:spacing w:after="0" w:line="240" w:lineRule="auto"/>
        <w:rPr>
          <w:rFonts w:ascii="Arial" w:hAnsi="Arial" w:cs="Arial"/>
        </w:rPr>
      </w:pPr>
      <w:r w:rsidRPr="005123FF">
        <w:rPr>
          <w:rFonts w:ascii="Arial" w:hAnsi="Arial" w:cs="Arial"/>
        </w:rPr>
        <w:t xml:space="preserve">All ExCBs operating in the IECEx 03 Services Scheme are members of the ExSFC and are expected to be active and represented at ExSFC meetings by a single representative.  An up to date list of accepted ExCBs is found at </w:t>
      </w:r>
      <w:hyperlink r:id="rId8" w:history="1">
        <w:r w:rsidRPr="005123FF">
          <w:rPr>
            <w:rStyle w:val="Hyperlink"/>
            <w:rFonts w:ascii="Arial" w:hAnsi="Arial" w:cs="Arial"/>
          </w:rPr>
          <w:t>http://www.iecex.com/directory/bodies/ExCB_service.asp?id=5</w:t>
        </w:r>
      </w:hyperlink>
      <w:r w:rsidRPr="005123FF">
        <w:rPr>
          <w:rFonts w:ascii="Arial" w:hAnsi="Arial" w:cs="Arial"/>
        </w:rPr>
        <w:t xml:space="preserve"> </w:t>
      </w:r>
    </w:p>
    <w:p w14:paraId="2C02C2D3" w14:textId="77777777" w:rsidR="004565EF" w:rsidRPr="005123FF" w:rsidRDefault="004565EF" w:rsidP="004565EF">
      <w:pPr>
        <w:tabs>
          <w:tab w:val="left" w:pos="4536"/>
        </w:tabs>
        <w:spacing w:after="0" w:line="240" w:lineRule="auto"/>
        <w:rPr>
          <w:rFonts w:ascii="Arial" w:hAnsi="Arial" w:cs="Arial"/>
        </w:rPr>
      </w:pPr>
    </w:p>
    <w:p w14:paraId="00F8D220" w14:textId="77777777" w:rsidR="004565EF" w:rsidRPr="005123FF" w:rsidRDefault="004565EF" w:rsidP="004565EF">
      <w:pPr>
        <w:tabs>
          <w:tab w:val="left" w:pos="4536"/>
        </w:tabs>
        <w:spacing w:after="0" w:line="240" w:lineRule="auto"/>
        <w:rPr>
          <w:rFonts w:ascii="Arial" w:hAnsi="Arial" w:cs="Arial"/>
        </w:rPr>
      </w:pPr>
      <w:r w:rsidRPr="005123FF">
        <w:rPr>
          <w:rFonts w:ascii="Arial" w:hAnsi="Arial" w:cs="Arial"/>
        </w:rPr>
        <w:t xml:space="preserve">At the time of publishing this document, they are as listed below: </w:t>
      </w:r>
    </w:p>
    <w:p w14:paraId="64A1D550" w14:textId="77777777" w:rsidR="004565EF" w:rsidRPr="005123FF" w:rsidRDefault="004565EF" w:rsidP="004565EF">
      <w:pPr>
        <w:tabs>
          <w:tab w:val="left" w:pos="4536"/>
        </w:tabs>
        <w:spacing w:after="0" w:line="240" w:lineRule="auto"/>
        <w:rPr>
          <w:rFonts w:ascii="Arial" w:hAnsi="Arial" w:cs="Arial"/>
        </w:rPr>
      </w:pPr>
    </w:p>
    <w:tbl>
      <w:tblPr>
        <w:tblW w:w="0" w:type="auto"/>
        <w:tblBorders>
          <w:top w:val="outset" w:sz="6" w:space="0" w:color="005AA0"/>
          <w:left w:val="outset" w:sz="6" w:space="0" w:color="005AA0"/>
          <w:bottom w:val="outset" w:sz="6" w:space="0" w:color="005AA0"/>
          <w:right w:val="outset" w:sz="6" w:space="0" w:color="005AA0"/>
        </w:tblBorders>
        <w:tblCellMar>
          <w:top w:w="30" w:type="dxa"/>
          <w:left w:w="30" w:type="dxa"/>
          <w:bottom w:w="30" w:type="dxa"/>
          <w:right w:w="30" w:type="dxa"/>
        </w:tblCellMar>
        <w:tblLook w:val="04A0" w:firstRow="1" w:lastRow="0" w:firstColumn="1" w:lastColumn="0" w:noHBand="0" w:noVBand="1"/>
      </w:tblPr>
      <w:tblGrid>
        <w:gridCol w:w="3432"/>
        <w:gridCol w:w="2552"/>
      </w:tblGrid>
      <w:tr w:rsidR="004565EF" w:rsidRPr="005123FF" w14:paraId="462F565F"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2F81470A" w14:textId="77777777" w:rsidR="004565EF" w:rsidRPr="005123FF" w:rsidRDefault="004565EF" w:rsidP="00DA4288">
            <w:pPr>
              <w:spacing w:after="0" w:line="240" w:lineRule="auto"/>
              <w:rPr>
                <w:rFonts w:ascii="Arial" w:eastAsia="Times New Roman" w:hAnsi="Arial" w:cs="Arial"/>
                <w:b/>
                <w:bCs/>
                <w:szCs w:val="24"/>
                <w:lang w:eastAsia="en-AU"/>
              </w:rPr>
            </w:pPr>
            <w:r w:rsidRPr="005123FF">
              <w:rPr>
                <w:rFonts w:ascii="Arial" w:eastAsia="Times New Roman" w:hAnsi="Arial" w:cs="Arial"/>
                <w:b/>
                <w:bCs/>
                <w:szCs w:val="24"/>
                <w:lang w:eastAsia="en-AU"/>
              </w:rPr>
              <w:t>Country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0D8F1BEF" w14:textId="77777777" w:rsidR="004565EF" w:rsidRPr="005123FF" w:rsidRDefault="004565EF" w:rsidP="00DA4288">
            <w:pPr>
              <w:spacing w:after="0" w:line="240" w:lineRule="auto"/>
              <w:rPr>
                <w:rFonts w:ascii="Arial" w:eastAsia="Times New Roman" w:hAnsi="Arial" w:cs="Arial"/>
                <w:b/>
                <w:bCs/>
                <w:szCs w:val="24"/>
                <w:lang w:eastAsia="en-AU"/>
              </w:rPr>
            </w:pPr>
            <w:r w:rsidRPr="005123FF">
              <w:rPr>
                <w:rFonts w:ascii="Arial" w:eastAsia="Times New Roman" w:hAnsi="Arial" w:cs="Arial"/>
                <w:b/>
                <w:bCs/>
                <w:szCs w:val="24"/>
                <w:lang w:eastAsia="en-AU"/>
              </w:rPr>
              <w:t>Acronym</w:t>
            </w:r>
          </w:p>
        </w:tc>
      </w:tr>
      <w:tr w:rsidR="004565EF" w:rsidRPr="005123FF" w14:paraId="79DDDC6A"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21115D58"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3236C2D9"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SIMTARS</w:t>
            </w:r>
          </w:p>
        </w:tc>
      </w:tr>
      <w:tr w:rsidR="004565EF" w:rsidRPr="005123FF" w14:paraId="53748119"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4F5DC9B0"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5C0F5674"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TestSafe</w:t>
            </w:r>
          </w:p>
        </w:tc>
      </w:tr>
      <w:tr w:rsidR="004565EF" w:rsidRPr="005123FF" w14:paraId="7DF278C3"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37897792"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2FBCED90"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TRA</w:t>
            </w:r>
          </w:p>
        </w:tc>
      </w:tr>
      <w:tr w:rsidR="004565EF" w:rsidRPr="005123FF" w14:paraId="056EF02D"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5A0FCDAB"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Germany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2B520AA4"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DEKRA EXAM</w:t>
            </w:r>
          </w:p>
        </w:tc>
      </w:tr>
      <w:tr w:rsidR="004565EF" w:rsidRPr="005123FF" w14:paraId="0F467C24"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0C00A37A"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Germany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0F8C2A7B"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PTB</w:t>
            </w:r>
          </w:p>
        </w:tc>
      </w:tr>
      <w:tr w:rsidR="004565EF" w:rsidRPr="005123FF" w14:paraId="39FC7949"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1E15212F"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Korea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2BA6D314"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KGS</w:t>
            </w:r>
          </w:p>
        </w:tc>
      </w:tr>
      <w:tr w:rsidR="004565EF" w:rsidRPr="005123FF" w14:paraId="6A5151AC"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25C5C940"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Malaysia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2FC66D06"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SIRIM</w:t>
            </w:r>
          </w:p>
        </w:tc>
      </w:tr>
      <w:tr w:rsidR="004565EF" w:rsidRPr="005123FF" w14:paraId="4F382CD3"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4CB73329"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Netherlands</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2B329984"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DEKRA</w:t>
            </w:r>
          </w:p>
        </w:tc>
      </w:tr>
      <w:tr w:rsidR="004565EF" w:rsidRPr="005123FF" w14:paraId="43C03A99"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391C8C9E"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Norway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174B6DCE"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Presafe/DNV/NEMKO</w:t>
            </w:r>
          </w:p>
        </w:tc>
      </w:tr>
      <w:tr w:rsidR="004565EF" w:rsidRPr="005123FF" w14:paraId="5E847D87"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4094D35A"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Slovenia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287D0062"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SIQ</w:t>
            </w:r>
          </w:p>
        </w:tc>
      </w:tr>
      <w:tr w:rsidR="004565EF" w:rsidRPr="005123FF" w14:paraId="41E16291"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1BD07A4A"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United Kingdom</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27F01EFC"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SGS BASEEFA</w:t>
            </w:r>
          </w:p>
        </w:tc>
      </w:tr>
      <w:tr w:rsidR="004565EF" w:rsidRPr="005123FF" w14:paraId="1841EBCD"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7E8F3747"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United Kingdom</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5748A07E"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SIRA</w:t>
            </w:r>
          </w:p>
        </w:tc>
      </w:tr>
      <w:tr w:rsidR="004565EF" w:rsidRPr="005123FF" w14:paraId="69D3D976" w14:textId="77777777"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14:paraId="33FFCBC6"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United States of America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14:paraId="77393C86" w14:textId="77777777"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UL</w:t>
            </w:r>
          </w:p>
        </w:tc>
      </w:tr>
    </w:tbl>
    <w:p w14:paraId="7F4A7C93" w14:textId="77777777" w:rsidR="004565EF" w:rsidRPr="005123FF" w:rsidRDefault="004565EF" w:rsidP="004565EF">
      <w:pPr>
        <w:tabs>
          <w:tab w:val="left" w:pos="4536"/>
        </w:tabs>
        <w:spacing w:after="0" w:line="240" w:lineRule="auto"/>
        <w:rPr>
          <w:rFonts w:ascii="Arial" w:hAnsi="Arial" w:cs="Arial"/>
        </w:rPr>
      </w:pPr>
    </w:p>
    <w:p w14:paraId="679A0524" w14:textId="77777777"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PLUS</w:t>
      </w:r>
    </w:p>
    <w:p w14:paraId="1AC42C18" w14:textId="77777777" w:rsidR="004565EF" w:rsidRPr="005123FF" w:rsidRDefault="004565EF" w:rsidP="004565EF">
      <w:pPr>
        <w:tabs>
          <w:tab w:val="left" w:pos="4536"/>
        </w:tabs>
        <w:spacing w:after="0" w:line="240" w:lineRule="auto"/>
        <w:rPr>
          <w:rFonts w:ascii="Arial" w:hAnsi="Arial" w:cs="Arial"/>
        </w:rPr>
      </w:pPr>
    </w:p>
    <w:p w14:paraId="72DC4B6A" w14:textId="77777777" w:rsidR="004565EF" w:rsidRPr="005123FF" w:rsidRDefault="004565EF" w:rsidP="004565EF">
      <w:pPr>
        <w:tabs>
          <w:tab w:val="left" w:pos="4536"/>
        </w:tabs>
        <w:spacing w:after="0" w:line="240" w:lineRule="auto"/>
        <w:rPr>
          <w:rFonts w:ascii="Arial" w:hAnsi="Arial" w:cs="Arial"/>
        </w:rPr>
      </w:pPr>
      <w:r w:rsidRPr="005123FF">
        <w:rPr>
          <w:rFonts w:ascii="Arial" w:hAnsi="Arial" w:cs="Arial"/>
        </w:rPr>
        <w:t>IEC TC 31 and IEC TC 31 SC Officers</w:t>
      </w:r>
    </w:p>
    <w:p w14:paraId="08461247" w14:textId="77777777" w:rsidR="004565EF" w:rsidRPr="005123FF" w:rsidRDefault="004565EF" w:rsidP="004565EF">
      <w:pPr>
        <w:tabs>
          <w:tab w:val="left" w:pos="4536"/>
        </w:tabs>
        <w:spacing w:after="0" w:line="240" w:lineRule="auto"/>
        <w:rPr>
          <w:rFonts w:ascii="Arial" w:hAnsi="Arial" w:cs="Arial"/>
        </w:rPr>
      </w:pPr>
    </w:p>
    <w:p w14:paraId="0337EF82" w14:textId="77777777"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 xml:space="preserve">PLUS </w:t>
      </w:r>
    </w:p>
    <w:p w14:paraId="13EC0D2B" w14:textId="77777777" w:rsidR="004565EF" w:rsidRPr="005123FF" w:rsidRDefault="004565EF" w:rsidP="004565EF">
      <w:pPr>
        <w:tabs>
          <w:tab w:val="left" w:pos="4536"/>
        </w:tabs>
        <w:spacing w:after="0" w:line="240" w:lineRule="auto"/>
        <w:rPr>
          <w:rFonts w:ascii="Arial" w:hAnsi="Arial" w:cs="Arial"/>
        </w:rPr>
      </w:pPr>
    </w:p>
    <w:p w14:paraId="61C1F447" w14:textId="77777777" w:rsidR="004565EF" w:rsidRPr="005123FF" w:rsidRDefault="004565EF" w:rsidP="004565EF">
      <w:pPr>
        <w:tabs>
          <w:tab w:val="left" w:pos="4536"/>
        </w:tabs>
        <w:spacing w:after="0" w:line="240" w:lineRule="auto"/>
        <w:rPr>
          <w:rFonts w:ascii="Arial" w:hAnsi="Arial" w:cs="Arial"/>
        </w:rPr>
      </w:pPr>
      <w:r w:rsidRPr="005123FF">
        <w:rPr>
          <w:rFonts w:ascii="Arial" w:hAnsi="Arial" w:cs="Arial"/>
        </w:rPr>
        <w:t>Trade Associations (that have been endorsed by at least one IECEx National Member Body) at the discretion of the ExSFC on a meeting by meeting basis</w:t>
      </w:r>
    </w:p>
    <w:p w14:paraId="68C52779" w14:textId="77777777" w:rsidR="004565EF" w:rsidRPr="005123FF" w:rsidRDefault="004565EF" w:rsidP="004565EF">
      <w:pPr>
        <w:tabs>
          <w:tab w:val="left" w:pos="4536"/>
        </w:tabs>
        <w:spacing w:after="0" w:line="240" w:lineRule="auto"/>
        <w:rPr>
          <w:rFonts w:ascii="Arial" w:hAnsi="Arial" w:cs="Arial"/>
        </w:rPr>
      </w:pPr>
    </w:p>
    <w:p w14:paraId="6E884B6F" w14:textId="77777777"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PLUS</w:t>
      </w:r>
    </w:p>
    <w:p w14:paraId="7DC2D28A" w14:textId="77777777" w:rsidR="004565EF" w:rsidRPr="005123FF" w:rsidRDefault="004565EF" w:rsidP="004565EF">
      <w:pPr>
        <w:tabs>
          <w:tab w:val="left" w:pos="4536"/>
        </w:tabs>
        <w:spacing w:after="0" w:line="240" w:lineRule="auto"/>
        <w:rPr>
          <w:rFonts w:ascii="Arial" w:hAnsi="Arial" w:cs="Arial"/>
        </w:rPr>
      </w:pPr>
    </w:p>
    <w:p w14:paraId="3613E3A8" w14:textId="77777777" w:rsidR="004565EF" w:rsidRPr="005123FF" w:rsidRDefault="004565EF" w:rsidP="004565EF">
      <w:pPr>
        <w:tabs>
          <w:tab w:val="left" w:pos="4536"/>
        </w:tabs>
        <w:spacing w:after="0" w:line="240" w:lineRule="auto"/>
        <w:rPr>
          <w:rFonts w:ascii="Arial" w:hAnsi="Arial" w:cs="Arial"/>
        </w:rPr>
      </w:pPr>
      <w:r w:rsidRPr="005123FF">
        <w:rPr>
          <w:rFonts w:ascii="Arial" w:hAnsi="Arial" w:cs="Arial"/>
        </w:rPr>
        <w:t>Expert representatives from various stakeholder groups such as:</w:t>
      </w:r>
    </w:p>
    <w:p w14:paraId="341170AF" w14:textId="77777777"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Manufacturers</w:t>
      </w:r>
    </w:p>
    <w:p w14:paraId="1C1CBC73" w14:textId="77777777"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End Users</w:t>
      </w:r>
    </w:p>
    <w:p w14:paraId="15763736" w14:textId="77777777"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Regulators</w:t>
      </w:r>
    </w:p>
    <w:p w14:paraId="7330C544" w14:textId="77777777"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Service Providers, eg Repair Workshops</w:t>
      </w:r>
    </w:p>
    <w:p w14:paraId="310CB9D0" w14:textId="77777777"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Training bodies</w:t>
      </w:r>
    </w:p>
    <w:p w14:paraId="504140FF" w14:textId="77777777"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Others</w:t>
      </w:r>
    </w:p>
    <w:p w14:paraId="726747B5" w14:textId="77777777" w:rsidR="004565EF" w:rsidRPr="005123FF" w:rsidRDefault="004565EF" w:rsidP="004565EF">
      <w:pPr>
        <w:spacing w:after="0" w:line="240" w:lineRule="auto"/>
        <w:rPr>
          <w:rFonts w:ascii="Arial" w:hAnsi="Arial" w:cs="Arial"/>
        </w:rPr>
      </w:pPr>
      <w:r w:rsidRPr="005123FF">
        <w:rPr>
          <w:rFonts w:ascii="Arial" w:hAnsi="Arial" w:cs="Arial"/>
        </w:rPr>
        <w:t>as endorsed by IECEx National Member Bodies on a meeting by meeting basis</w:t>
      </w:r>
    </w:p>
    <w:p w14:paraId="7F36D91F" w14:textId="77777777" w:rsidR="004565EF" w:rsidRPr="005123FF" w:rsidRDefault="004565EF" w:rsidP="004565EF">
      <w:pPr>
        <w:spacing w:after="0" w:line="240" w:lineRule="auto"/>
        <w:rPr>
          <w:rFonts w:ascii="Arial" w:hAnsi="Arial" w:cs="Arial"/>
        </w:rPr>
      </w:pPr>
    </w:p>
    <w:p w14:paraId="76346987" w14:textId="77777777" w:rsidR="004565EF" w:rsidRPr="005123FF" w:rsidRDefault="004565EF" w:rsidP="004565EF">
      <w:pPr>
        <w:spacing w:after="0" w:line="240" w:lineRule="auto"/>
        <w:rPr>
          <w:rFonts w:ascii="Arial" w:hAnsi="Arial" w:cs="Arial"/>
        </w:rPr>
      </w:pPr>
      <w:r w:rsidRPr="005123FF">
        <w:rPr>
          <w:rFonts w:ascii="Arial" w:hAnsi="Arial" w:cs="Arial"/>
        </w:rPr>
        <w:t>Noting that:</w:t>
      </w:r>
    </w:p>
    <w:p w14:paraId="53C15634" w14:textId="77777777" w:rsidR="004565EF" w:rsidRPr="005123FF" w:rsidRDefault="004565EF" w:rsidP="004565EF">
      <w:pPr>
        <w:pStyle w:val="ListParagraph"/>
        <w:numPr>
          <w:ilvl w:val="0"/>
          <w:numId w:val="3"/>
        </w:numPr>
        <w:spacing w:after="0" w:line="240" w:lineRule="auto"/>
        <w:rPr>
          <w:rFonts w:ascii="Arial" w:hAnsi="Arial" w:cs="Arial"/>
        </w:rPr>
      </w:pPr>
      <w:r w:rsidRPr="005123FF">
        <w:rPr>
          <w:rFonts w:ascii="Arial" w:hAnsi="Arial" w:cs="Arial"/>
        </w:rPr>
        <w:t>ExSFC members attend meetings of the ExSFC or participate as members of its Working Groups following nomination to the IECEx Secretariat by their location country’s National IECEx Member Body.  Attendance at annual meetings of the ExSFC requires the Member Body nomination for each meeting.</w:t>
      </w:r>
    </w:p>
    <w:p w14:paraId="3B14F3F7" w14:textId="77777777" w:rsidR="004565EF" w:rsidRPr="005123FF" w:rsidRDefault="004565EF" w:rsidP="004565EF">
      <w:pPr>
        <w:spacing w:after="0" w:line="240" w:lineRule="auto"/>
        <w:rPr>
          <w:rFonts w:ascii="Arial" w:hAnsi="Arial" w:cs="Arial"/>
        </w:rPr>
      </w:pPr>
    </w:p>
    <w:p w14:paraId="2DE013DD" w14:textId="77777777" w:rsidR="004565EF" w:rsidRPr="005123FF" w:rsidRDefault="004565EF" w:rsidP="004565EF">
      <w:pPr>
        <w:pStyle w:val="ListParagraph"/>
        <w:numPr>
          <w:ilvl w:val="0"/>
          <w:numId w:val="3"/>
        </w:numPr>
        <w:spacing w:after="0" w:line="240" w:lineRule="auto"/>
        <w:rPr>
          <w:rFonts w:ascii="Arial" w:hAnsi="Arial" w:cs="Arial"/>
        </w:rPr>
      </w:pPr>
      <w:r w:rsidRPr="005123FF">
        <w:rPr>
          <w:rFonts w:ascii="Arial" w:hAnsi="Arial" w:cs="Arial"/>
        </w:rPr>
        <w:t>All Member Countries of the IECEx are also Member Countries of the ExSFC and will receive ExSFC circulated documents.</w:t>
      </w:r>
    </w:p>
    <w:p w14:paraId="0866C38E" w14:textId="77777777" w:rsidR="004565EF" w:rsidRPr="005123FF" w:rsidRDefault="004565EF" w:rsidP="004565EF">
      <w:pPr>
        <w:spacing w:after="0" w:line="240" w:lineRule="auto"/>
        <w:rPr>
          <w:rFonts w:ascii="Arial" w:hAnsi="Arial" w:cs="Arial"/>
        </w:rPr>
      </w:pPr>
    </w:p>
    <w:p w14:paraId="6968CFE3" w14:textId="77777777" w:rsidR="004565EF" w:rsidRPr="005123FF" w:rsidRDefault="004565EF" w:rsidP="004565EF">
      <w:pPr>
        <w:spacing w:after="0" w:line="240" w:lineRule="auto"/>
        <w:rPr>
          <w:rFonts w:ascii="Arial" w:hAnsi="Arial" w:cs="Arial"/>
        </w:rPr>
      </w:pPr>
    </w:p>
    <w:p w14:paraId="74FC253B" w14:textId="77777777" w:rsidR="004565EF" w:rsidRPr="005123FF" w:rsidRDefault="004565EF" w:rsidP="004565EF">
      <w:pPr>
        <w:tabs>
          <w:tab w:val="left" w:pos="4536"/>
        </w:tabs>
        <w:spacing w:after="0" w:line="240" w:lineRule="auto"/>
        <w:ind w:left="2268" w:hanging="2268"/>
        <w:rPr>
          <w:rFonts w:ascii="Arial" w:hAnsi="Arial" w:cs="Arial"/>
          <w:b/>
        </w:rPr>
      </w:pPr>
      <w:r w:rsidRPr="005123FF">
        <w:rPr>
          <w:rFonts w:ascii="Arial" w:hAnsi="Arial" w:cs="Arial"/>
          <w:b/>
        </w:rPr>
        <w:t>Voting Rights during Meetings of the ExSFC</w:t>
      </w:r>
      <w:r w:rsidRPr="005123FF">
        <w:rPr>
          <w:rFonts w:ascii="Arial" w:hAnsi="Arial" w:cs="Arial"/>
        </w:rPr>
        <w:t>:</w:t>
      </w:r>
    </w:p>
    <w:p w14:paraId="082D4C9C" w14:textId="77777777" w:rsidR="004565EF" w:rsidRPr="005123FF" w:rsidRDefault="004565EF" w:rsidP="004565EF">
      <w:pPr>
        <w:spacing w:after="0" w:line="240" w:lineRule="auto"/>
        <w:rPr>
          <w:rFonts w:ascii="Arial" w:hAnsi="Arial" w:cs="Arial"/>
        </w:rPr>
      </w:pPr>
    </w:p>
    <w:p w14:paraId="4CE0C008" w14:textId="77777777" w:rsidR="004565EF" w:rsidRPr="005123FF" w:rsidRDefault="004565EF" w:rsidP="004565EF">
      <w:pPr>
        <w:spacing w:after="0" w:line="240" w:lineRule="auto"/>
        <w:rPr>
          <w:rFonts w:ascii="Arial" w:hAnsi="Arial" w:cs="Arial"/>
        </w:rPr>
      </w:pPr>
      <w:r w:rsidRPr="005123FF">
        <w:rPr>
          <w:rFonts w:ascii="Arial" w:hAnsi="Arial" w:cs="Arial"/>
        </w:rPr>
        <w:t>During meetings of the ExSFC, each ExCB operating in the IECEx 03 Scheme shall have the entitlements of one vote.  Each Country present at a meeting of the ExSFC shall have one vote with the country’s Member Body responsible for ensuring that the collective views of all stakeholders in their country are represented.</w:t>
      </w:r>
    </w:p>
    <w:p w14:paraId="6533D80F" w14:textId="77777777" w:rsidR="004565EF" w:rsidRPr="005123FF" w:rsidRDefault="004565EF" w:rsidP="004565EF">
      <w:pPr>
        <w:spacing w:after="0" w:line="240" w:lineRule="auto"/>
        <w:rPr>
          <w:rFonts w:ascii="Arial" w:hAnsi="Arial" w:cs="Arial"/>
        </w:rPr>
      </w:pPr>
    </w:p>
    <w:p w14:paraId="10F49989" w14:textId="77777777" w:rsidR="004565EF" w:rsidRPr="005123FF" w:rsidRDefault="004565EF" w:rsidP="004565EF">
      <w:pPr>
        <w:spacing w:after="0" w:line="240" w:lineRule="auto"/>
        <w:rPr>
          <w:rFonts w:ascii="Arial" w:hAnsi="Arial" w:cs="Arial"/>
        </w:rPr>
      </w:pPr>
      <w:r w:rsidRPr="005123FF">
        <w:rPr>
          <w:rFonts w:ascii="Arial" w:hAnsi="Arial" w:cs="Arial"/>
        </w:rPr>
        <w:t>Any voting on documents and matters outside meetings shall occur at the discretion of the ExSFC Chairman.</w:t>
      </w:r>
    </w:p>
    <w:p w14:paraId="12B2C755" w14:textId="77777777" w:rsidR="00030D4D" w:rsidRPr="005123FF" w:rsidRDefault="00030D4D" w:rsidP="004565EF">
      <w:pPr>
        <w:spacing w:after="0" w:line="240" w:lineRule="auto"/>
        <w:rPr>
          <w:rFonts w:ascii="Arial" w:hAnsi="Arial" w:cs="Arial"/>
          <w:sz w:val="20"/>
        </w:rPr>
      </w:pPr>
    </w:p>
    <w:p w14:paraId="6F95C1F2" w14:textId="77777777" w:rsidR="00030D4D" w:rsidRDefault="00030D4D" w:rsidP="004565EF">
      <w:pPr>
        <w:spacing w:after="0" w:line="240" w:lineRule="auto"/>
        <w:rPr>
          <w:rFonts w:ascii="Arial" w:hAnsi="Arial" w:cs="Arial"/>
          <w:sz w:val="20"/>
        </w:rPr>
      </w:pPr>
    </w:p>
    <w:p w14:paraId="5F3E5859" w14:textId="77777777" w:rsidR="00177027" w:rsidRDefault="00177027" w:rsidP="00177027">
      <w:pPr>
        <w:spacing w:after="0" w:line="240" w:lineRule="auto"/>
        <w:jc w:val="center"/>
        <w:rPr>
          <w:rFonts w:ascii="Arial" w:hAnsi="Arial" w:cs="Arial"/>
          <w:sz w:val="20"/>
        </w:rPr>
      </w:pPr>
      <w:r>
        <w:rPr>
          <w:rFonts w:ascii="Arial" w:hAnsi="Arial" w:cs="Arial"/>
          <w:sz w:val="20"/>
        </w:rPr>
        <w:t>-------------------------------------------------------</w:t>
      </w:r>
    </w:p>
    <w:p w14:paraId="75D03CD9" w14:textId="77777777" w:rsidR="00177027" w:rsidRDefault="00177027" w:rsidP="004565EF">
      <w:pPr>
        <w:spacing w:after="0" w:line="240" w:lineRule="auto"/>
        <w:rPr>
          <w:rFonts w:ascii="Arial" w:hAnsi="Arial" w:cs="Arial"/>
          <w:sz w:val="20"/>
        </w:rPr>
      </w:pPr>
    </w:p>
    <w:p w14:paraId="50BB4DF6" w14:textId="77777777" w:rsidR="00177027" w:rsidRDefault="00177027" w:rsidP="004565EF">
      <w:pPr>
        <w:spacing w:after="0" w:line="240" w:lineRule="auto"/>
        <w:rPr>
          <w:rFonts w:ascii="Arial" w:hAnsi="Arial" w:cs="Arial"/>
          <w:sz w:val="20"/>
        </w:rPr>
      </w:pPr>
    </w:p>
    <w:p w14:paraId="3CAABD65" w14:textId="77777777" w:rsidR="007E336C" w:rsidRPr="007E336C" w:rsidRDefault="007E336C" w:rsidP="007E336C">
      <w:pPr>
        <w:rPr>
          <w:sz w:val="32"/>
          <w:lang w:val="nl-NL"/>
        </w:rPr>
      </w:pPr>
      <w:r w:rsidRPr="007E336C">
        <w:rPr>
          <w:b/>
          <w:bCs/>
          <w:sz w:val="28"/>
          <w:szCs w:val="20"/>
        </w:rPr>
        <w:t>ExSFC Working Group 4 – Inspection and Maintenance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4"/>
        <w:gridCol w:w="2127"/>
        <w:gridCol w:w="1417"/>
      </w:tblGrid>
      <w:tr w:rsidR="007E336C" w14:paraId="7C4A6DC7" w14:textId="77777777" w:rsidTr="000B327D">
        <w:tc>
          <w:tcPr>
            <w:tcW w:w="4644" w:type="dxa"/>
            <w:shd w:val="clear" w:color="auto" w:fill="D9D9D9" w:themeFill="background1" w:themeFillShade="D9"/>
            <w:tcMar>
              <w:top w:w="0" w:type="dxa"/>
              <w:left w:w="108" w:type="dxa"/>
              <w:bottom w:w="0" w:type="dxa"/>
              <w:right w:w="108" w:type="dxa"/>
            </w:tcMar>
            <w:hideMark/>
          </w:tcPr>
          <w:p w14:paraId="7D309C29" w14:textId="77777777" w:rsidR="007E336C" w:rsidRPr="000B327D" w:rsidRDefault="007E336C" w:rsidP="001D3515">
            <w:pPr>
              <w:rPr>
                <w:sz w:val="24"/>
              </w:rPr>
            </w:pPr>
            <w:r w:rsidRPr="000B327D">
              <w:rPr>
                <w:sz w:val="24"/>
                <w:szCs w:val="20"/>
              </w:rPr>
              <w:t> </w:t>
            </w:r>
            <w:r w:rsidRPr="000B327D">
              <w:rPr>
                <w:b/>
                <w:bCs/>
                <w:sz w:val="24"/>
                <w:szCs w:val="20"/>
              </w:rPr>
              <w:t>Expert</w:t>
            </w:r>
          </w:p>
        </w:tc>
        <w:tc>
          <w:tcPr>
            <w:tcW w:w="2127" w:type="dxa"/>
            <w:shd w:val="clear" w:color="auto" w:fill="D9D9D9" w:themeFill="background1" w:themeFillShade="D9"/>
            <w:tcMar>
              <w:top w:w="0" w:type="dxa"/>
              <w:left w:w="108" w:type="dxa"/>
              <w:bottom w:w="0" w:type="dxa"/>
              <w:right w:w="108" w:type="dxa"/>
            </w:tcMar>
            <w:hideMark/>
          </w:tcPr>
          <w:p w14:paraId="4CE3D43E" w14:textId="77777777" w:rsidR="007E336C" w:rsidRPr="000B327D" w:rsidRDefault="007E336C" w:rsidP="001D3515">
            <w:pPr>
              <w:rPr>
                <w:sz w:val="24"/>
              </w:rPr>
            </w:pPr>
            <w:r w:rsidRPr="000B327D">
              <w:rPr>
                <w:b/>
                <w:bCs/>
                <w:sz w:val="24"/>
                <w:szCs w:val="20"/>
              </w:rPr>
              <w:t>Member Country</w:t>
            </w:r>
          </w:p>
        </w:tc>
        <w:tc>
          <w:tcPr>
            <w:tcW w:w="1417" w:type="dxa"/>
            <w:shd w:val="clear" w:color="auto" w:fill="D9D9D9" w:themeFill="background1" w:themeFillShade="D9"/>
          </w:tcPr>
          <w:p w14:paraId="5B523865" w14:textId="77777777" w:rsidR="007E336C" w:rsidRPr="000B327D" w:rsidRDefault="007E336C" w:rsidP="001D3515">
            <w:pPr>
              <w:jc w:val="center"/>
              <w:rPr>
                <w:b/>
                <w:bCs/>
                <w:sz w:val="24"/>
                <w:szCs w:val="20"/>
              </w:rPr>
            </w:pPr>
            <w:r w:rsidRPr="000B327D">
              <w:rPr>
                <w:b/>
                <w:bCs/>
                <w:sz w:val="24"/>
                <w:szCs w:val="20"/>
              </w:rPr>
              <w:t>Endorsed</w:t>
            </w:r>
          </w:p>
        </w:tc>
      </w:tr>
      <w:tr w:rsidR="007E336C" w14:paraId="3E07F6F9" w14:textId="77777777" w:rsidTr="000B327D">
        <w:tc>
          <w:tcPr>
            <w:tcW w:w="4644" w:type="dxa"/>
            <w:tcMar>
              <w:top w:w="0" w:type="dxa"/>
              <w:left w:w="108" w:type="dxa"/>
              <w:bottom w:w="0" w:type="dxa"/>
              <w:right w:w="108" w:type="dxa"/>
            </w:tcMar>
            <w:hideMark/>
          </w:tcPr>
          <w:p w14:paraId="4E626B7F" w14:textId="77777777" w:rsidR="007E336C" w:rsidRPr="000B327D" w:rsidRDefault="007E336C" w:rsidP="001D3515">
            <w:pPr>
              <w:rPr>
                <w:sz w:val="24"/>
              </w:rPr>
            </w:pPr>
            <w:r w:rsidRPr="000B327D">
              <w:rPr>
                <w:sz w:val="24"/>
                <w:szCs w:val="20"/>
              </w:rPr>
              <w:t>Mark Ent (ExSFC WG4 Convenor)</w:t>
            </w:r>
          </w:p>
        </w:tc>
        <w:tc>
          <w:tcPr>
            <w:tcW w:w="2127" w:type="dxa"/>
            <w:tcMar>
              <w:top w:w="0" w:type="dxa"/>
              <w:left w:w="108" w:type="dxa"/>
              <w:bottom w:w="0" w:type="dxa"/>
              <w:right w:w="108" w:type="dxa"/>
            </w:tcMar>
            <w:hideMark/>
          </w:tcPr>
          <w:p w14:paraId="30C2B8E2" w14:textId="77777777" w:rsidR="007E336C" w:rsidRPr="000B327D" w:rsidRDefault="007E336C" w:rsidP="001D3515">
            <w:pPr>
              <w:rPr>
                <w:sz w:val="24"/>
              </w:rPr>
            </w:pPr>
            <w:r w:rsidRPr="000B327D">
              <w:rPr>
                <w:sz w:val="24"/>
                <w:szCs w:val="20"/>
              </w:rPr>
              <w:t>The Netherlands</w:t>
            </w:r>
          </w:p>
        </w:tc>
        <w:tc>
          <w:tcPr>
            <w:tcW w:w="1417" w:type="dxa"/>
          </w:tcPr>
          <w:p w14:paraId="393B9676" w14:textId="77777777" w:rsidR="007E336C" w:rsidRPr="000B327D" w:rsidRDefault="007E336C" w:rsidP="001D3515">
            <w:pPr>
              <w:jc w:val="center"/>
              <w:rPr>
                <w:sz w:val="24"/>
                <w:szCs w:val="20"/>
              </w:rPr>
            </w:pPr>
            <w:r w:rsidRPr="000B327D">
              <w:rPr>
                <w:sz w:val="24"/>
                <w:szCs w:val="20"/>
              </w:rPr>
              <w:t>Y</w:t>
            </w:r>
          </w:p>
        </w:tc>
      </w:tr>
      <w:tr w:rsidR="007E336C" w14:paraId="38C3EFFB" w14:textId="77777777" w:rsidTr="000B327D">
        <w:tc>
          <w:tcPr>
            <w:tcW w:w="4644" w:type="dxa"/>
            <w:tcMar>
              <w:top w:w="0" w:type="dxa"/>
              <w:left w:w="108" w:type="dxa"/>
              <w:bottom w:w="0" w:type="dxa"/>
              <w:right w:w="108" w:type="dxa"/>
            </w:tcMar>
            <w:hideMark/>
          </w:tcPr>
          <w:p w14:paraId="529A7A95" w14:textId="77777777" w:rsidR="007E336C" w:rsidRPr="000B327D" w:rsidRDefault="007E336C" w:rsidP="001D3515">
            <w:pPr>
              <w:rPr>
                <w:sz w:val="24"/>
              </w:rPr>
            </w:pPr>
            <w:r w:rsidRPr="000B327D">
              <w:rPr>
                <w:sz w:val="24"/>
                <w:szCs w:val="20"/>
              </w:rPr>
              <w:t>Allan Ogden (SGS Baseefa)</w:t>
            </w:r>
          </w:p>
        </w:tc>
        <w:tc>
          <w:tcPr>
            <w:tcW w:w="2127" w:type="dxa"/>
            <w:tcMar>
              <w:top w:w="0" w:type="dxa"/>
              <w:left w:w="108" w:type="dxa"/>
              <w:bottom w:w="0" w:type="dxa"/>
              <w:right w:w="108" w:type="dxa"/>
            </w:tcMar>
            <w:hideMark/>
          </w:tcPr>
          <w:p w14:paraId="0B5D94F4" w14:textId="77777777" w:rsidR="007E336C" w:rsidRPr="000B327D" w:rsidRDefault="007E336C" w:rsidP="001D3515">
            <w:pPr>
              <w:rPr>
                <w:sz w:val="24"/>
              </w:rPr>
            </w:pPr>
            <w:r w:rsidRPr="000B327D">
              <w:rPr>
                <w:sz w:val="24"/>
                <w:szCs w:val="20"/>
              </w:rPr>
              <w:t>United Kingdom</w:t>
            </w:r>
          </w:p>
        </w:tc>
        <w:tc>
          <w:tcPr>
            <w:tcW w:w="1417" w:type="dxa"/>
          </w:tcPr>
          <w:p w14:paraId="2027FA8E" w14:textId="77777777" w:rsidR="007E336C" w:rsidRPr="000B327D" w:rsidRDefault="007E336C" w:rsidP="001D3515">
            <w:pPr>
              <w:jc w:val="center"/>
              <w:rPr>
                <w:sz w:val="24"/>
                <w:szCs w:val="20"/>
              </w:rPr>
            </w:pPr>
            <w:r w:rsidRPr="000B327D">
              <w:rPr>
                <w:sz w:val="24"/>
                <w:szCs w:val="20"/>
              </w:rPr>
              <w:t>Y</w:t>
            </w:r>
          </w:p>
        </w:tc>
      </w:tr>
      <w:tr w:rsidR="007E336C" w14:paraId="7A7832B6" w14:textId="77777777" w:rsidTr="000B327D">
        <w:tc>
          <w:tcPr>
            <w:tcW w:w="4644" w:type="dxa"/>
            <w:tcMar>
              <w:top w:w="0" w:type="dxa"/>
              <w:left w:w="108" w:type="dxa"/>
              <w:bottom w:w="0" w:type="dxa"/>
              <w:right w:w="108" w:type="dxa"/>
            </w:tcMar>
            <w:hideMark/>
          </w:tcPr>
          <w:p w14:paraId="4FDA3438" w14:textId="77777777" w:rsidR="007E336C" w:rsidRPr="000B327D" w:rsidRDefault="007E336C" w:rsidP="001D3515">
            <w:pPr>
              <w:rPr>
                <w:sz w:val="24"/>
              </w:rPr>
            </w:pPr>
            <w:r w:rsidRPr="000B327D">
              <w:rPr>
                <w:sz w:val="24"/>
                <w:szCs w:val="20"/>
              </w:rPr>
              <w:t>Roger Jones (NOV)</w:t>
            </w:r>
          </w:p>
        </w:tc>
        <w:tc>
          <w:tcPr>
            <w:tcW w:w="2127" w:type="dxa"/>
            <w:tcMar>
              <w:top w:w="0" w:type="dxa"/>
              <w:left w:w="108" w:type="dxa"/>
              <w:bottom w:w="0" w:type="dxa"/>
              <w:right w:w="108" w:type="dxa"/>
            </w:tcMar>
            <w:hideMark/>
          </w:tcPr>
          <w:p w14:paraId="01121F7D" w14:textId="77777777" w:rsidR="007E336C" w:rsidRPr="000B327D" w:rsidRDefault="007E336C" w:rsidP="001D3515">
            <w:pPr>
              <w:rPr>
                <w:sz w:val="24"/>
              </w:rPr>
            </w:pPr>
            <w:r w:rsidRPr="000B327D">
              <w:rPr>
                <w:sz w:val="24"/>
                <w:szCs w:val="20"/>
              </w:rPr>
              <w:t>United Kingdom</w:t>
            </w:r>
          </w:p>
        </w:tc>
        <w:tc>
          <w:tcPr>
            <w:tcW w:w="1417" w:type="dxa"/>
          </w:tcPr>
          <w:p w14:paraId="2F4EBB67" w14:textId="77777777" w:rsidR="007E336C" w:rsidRPr="000B327D" w:rsidRDefault="007E336C" w:rsidP="001D3515">
            <w:pPr>
              <w:jc w:val="center"/>
              <w:rPr>
                <w:sz w:val="24"/>
                <w:szCs w:val="20"/>
              </w:rPr>
            </w:pPr>
            <w:r w:rsidRPr="000B327D">
              <w:rPr>
                <w:sz w:val="24"/>
                <w:szCs w:val="20"/>
              </w:rPr>
              <w:t>Y</w:t>
            </w:r>
          </w:p>
        </w:tc>
      </w:tr>
      <w:tr w:rsidR="007E336C" w14:paraId="5B46B537" w14:textId="77777777" w:rsidTr="000B327D">
        <w:tc>
          <w:tcPr>
            <w:tcW w:w="4644" w:type="dxa"/>
            <w:tcMar>
              <w:top w:w="0" w:type="dxa"/>
              <w:left w:w="108" w:type="dxa"/>
              <w:bottom w:w="0" w:type="dxa"/>
              <w:right w:w="108" w:type="dxa"/>
            </w:tcMar>
            <w:hideMark/>
          </w:tcPr>
          <w:p w14:paraId="703E62B8" w14:textId="77777777" w:rsidR="007E336C" w:rsidRPr="000B327D" w:rsidRDefault="007E336C" w:rsidP="001D3515">
            <w:pPr>
              <w:rPr>
                <w:sz w:val="24"/>
              </w:rPr>
            </w:pPr>
            <w:r w:rsidRPr="000B327D">
              <w:rPr>
                <w:sz w:val="24"/>
                <w:szCs w:val="20"/>
              </w:rPr>
              <w:t>Ralph Wigg (Ex Solutions)</w:t>
            </w:r>
          </w:p>
        </w:tc>
        <w:tc>
          <w:tcPr>
            <w:tcW w:w="2127" w:type="dxa"/>
            <w:tcMar>
              <w:top w:w="0" w:type="dxa"/>
              <w:left w:w="108" w:type="dxa"/>
              <w:bottom w:w="0" w:type="dxa"/>
              <w:right w:w="108" w:type="dxa"/>
            </w:tcMar>
            <w:hideMark/>
          </w:tcPr>
          <w:p w14:paraId="245E12F9" w14:textId="77777777" w:rsidR="007E336C" w:rsidRPr="000B327D" w:rsidRDefault="007E336C" w:rsidP="001D3515">
            <w:pPr>
              <w:rPr>
                <w:sz w:val="24"/>
              </w:rPr>
            </w:pPr>
            <w:r w:rsidRPr="000B327D">
              <w:rPr>
                <w:sz w:val="24"/>
                <w:szCs w:val="20"/>
              </w:rPr>
              <w:t>Australia</w:t>
            </w:r>
          </w:p>
        </w:tc>
        <w:tc>
          <w:tcPr>
            <w:tcW w:w="1417" w:type="dxa"/>
          </w:tcPr>
          <w:p w14:paraId="480AA41D" w14:textId="77777777" w:rsidR="007E336C" w:rsidRPr="000B327D" w:rsidRDefault="007E336C" w:rsidP="001D3515">
            <w:pPr>
              <w:jc w:val="center"/>
              <w:rPr>
                <w:sz w:val="24"/>
                <w:szCs w:val="20"/>
              </w:rPr>
            </w:pPr>
            <w:r w:rsidRPr="000B327D">
              <w:rPr>
                <w:sz w:val="24"/>
                <w:szCs w:val="20"/>
              </w:rPr>
              <w:t>Y</w:t>
            </w:r>
          </w:p>
        </w:tc>
      </w:tr>
      <w:tr w:rsidR="007E336C" w14:paraId="2D0C3BA6" w14:textId="77777777" w:rsidTr="000B327D">
        <w:tc>
          <w:tcPr>
            <w:tcW w:w="4644" w:type="dxa"/>
            <w:tcMar>
              <w:top w:w="0" w:type="dxa"/>
              <w:left w:w="108" w:type="dxa"/>
              <w:bottom w:w="0" w:type="dxa"/>
              <w:right w:w="108" w:type="dxa"/>
            </w:tcMar>
            <w:hideMark/>
          </w:tcPr>
          <w:p w14:paraId="42A2E02A" w14:textId="77777777" w:rsidR="007E336C" w:rsidRPr="000B327D" w:rsidRDefault="007E336C" w:rsidP="001D3515">
            <w:pPr>
              <w:rPr>
                <w:sz w:val="24"/>
              </w:rPr>
            </w:pPr>
            <w:r w:rsidRPr="000B327D">
              <w:rPr>
                <w:sz w:val="24"/>
                <w:szCs w:val="20"/>
              </w:rPr>
              <w:t>Peter Thurnherr (thuba)</w:t>
            </w:r>
          </w:p>
        </w:tc>
        <w:tc>
          <w:tcPr>
            <w:tcW w:w="2127" w:type="dxa"/>
            <w:tcMar>
              <w:top w:w="0" w:type="dxa"/>
              <w:left w:w="108" w:type="dxa"/>
              <w:bottom w:w="0" w:type="dxa"/>
              <w:right w:w="108" w:type="dxa"/>
            </w:tcMar>
            <w:hideMark/>
          </w:tcPr>
          <w:p w14:paraId="7D7E7549" w14:textId="77777777" w:rsidR="007E336C" w:rsidRPr="000B327D" w:rsidRDefault="007E336C" w:rsidP="001D3515">
            <w:pPr>
              <w:rPr>
                <w:sz w:val="24"/>
              </w:rPr>
            </w:pPr>
            <w:r w:rsidRPr="000B327D">
              <w:rPr>
                <w:sz w:val="24"/>
                <w:szCs w:val="20"/>
              </w:rPr>
              <w:t>Switzerland</w:t>
            </w:r>
          </w:p>
        </w:tc>
        <w:tc>
          <w:tcPr>
            <w:tcW w:w="1417" w:type="dxa"/>
          </w:tcPr>
          <w:p w14:paraId="77665D0A" w14:textId="77777777" w:rsidR="007E336C" w:rsidRPr="000B327D" w:rsidRDefault="007E336C" w:rsidP="001D3515">
            <w:pPr>
              <w:jc w:val="center"/>
              <w:rPr>
                <w:sz w:val="24"/>
                <w:szCs w:val="20"/>
              </w:rPr>
            </w:pPr>
          </w:p>
        </w:tc>
      </w:tr>
      <w:tr w:rsidR="007E336C" w14:paraId="63221EBE" w14:textId="77777777" w:rsidTr="000B327D">
        <w:tc>
          <w:tcPr>
            <w:tcW w:w="4644" w:type="dxa"/>
            <w:tcMar>
              <w:top w:w="0" w:type="dxa"/>
              <w:left w:w="108" w:type="dxa"/>
              <w:bottom w:w="0" w:type="dxa"/>
              <w:right w:w="108" w:type="dxa"/>
            </w:tcMar>
            <w:hideMark/>
          </w:tcPr>
          <w:p w14:paraId="49592240" w14:textId="77777777" w:rsidR="007E336C" w:rsidRPr="000B327D" w:rsidRDefault="007E336C" w:rsidP="001D3515">
            <w:pPr>
              <w:rPr>
                <w:sz w:val="24"/>
              </w:rPr>
            </w:pPr>
            <w:r w:rsidRPr="000B327D">
              <w:rPr>
                <w:sz w:val="24"/>
                <w:szCs w:val="20"/>
              </w:rPr>
              <w:t>Xu Jianping (NEPSI)</w:t>
            </w:r>
          </w:p>
        </w:tc>
        <w:tc>
          <w:tcPr>
            <w:tcW w:w="2127" w:type="dxa"/>
            <w:tcMar>
              <w:top w:w="0" w:type="dxa"/>
              <w:left w:w="108" w:type="dxa"/>
              <w:bottom w:w="0" w:type="dxa"/>
              <w:right w:w="108" w:type="dxa"/>
            </w:tcMar>
            <w:hideMark/>
          </w:tcPr>
          <w:p w14:paraId="7B83CE02" w14:textId="77777777" w:rsidR="007E336C" w:rsidRPr="000B327D" w:rsidRDefault="007E336C" w:rsidP="001D3515">
            <w:pPr>
              <w:rPr>
                <w:sz w:val="24"/>
              </w:rPr>
            </w:pPr>
            <w:r w:rsidRPr="000B327D">
              <w:rPr>
                <w:sz w:val="24"/>
                <w:szCs w:val="20"/>
              </w:rPr>
              <w:t>China</w:t>
            </w:r>
          </w:p>
        </w:tc>
        <w:tc>
          <w:tcPr>
            <w:tcW w:w="1417" w:type="dxa"/>
          </w:tcPr>
          <w:p w14:paraId="0A831DFD" w14:textId="77777777" w:rsidR="007E336C" w:rsidRPr="000B327D" w:rsidRDefault="007E336C" w:rsidP="001D3515">
            <w:pPr>
              <w:jc w:val="center"/>
              <w:rPr>
                <w:sz w:val="24"/>
                <w:szCs w:val="20"/>
              </w:rPr>
            </w:pPr>
          </w:p>
        </w:tc>
      </w:tr>
      <w:tr w:rsidR="007E336C" w14:paraId="6E71AAE2" w14:textId="77777777" w:rsidTr="000B327D">
        <w:trPr>
          <w:trHeight w:val="177"/>
        </w:trPr>
        <w:tc>
          <w:tcPr>
            <w:tcW w:w="4644" w:type="dxa"/>
            <w:tcMar>
              <w:top w:w="0" w:type="dxa"/>
              <w:left w:w="108" w:type="dxa"/>
              <w:bottom w:w="0" w:type="dxa"/>
              <w:right w:w="108" w:type="dxa"/>
            </w:tcMar>
            <w:hideMark/>
          </w:tcPr>
          <w:p w14:paraId="2F0242D4" w14:textId="77777777" w:rsidR="007E336C" w:rsidRPr="000B327D" w:rsidRDefault="007E336C" w:rsidP="001D3515">
            <w:pPr>
              <w:rPr>
                <w:sz w:val="24"/>
              </w:rPr>
            </w:pPr>
            <w:r w:rsidRPr="000B327D">
              <w:rPr>
                <w:sz w:val="24"/>
                <w:szCs w:val="20"/>
              </w:rPr>
              <w:t>Marco Erdhuizen (DEKRA)</w:t>
            </w:r>
          </w:p>
        </w:tc>
        <w:tc>
          <w:tcPr>
            <w:tcW w:w="2127" w:type="dxa"/>
            <w:tcMar>
              <w:top w:w="0" w:type="dxa"/>
              <w:left w:w="108" w:type="dxa"/>
              <w:bottom w:w="0" w:type="dxa"/>
              <w:right w:w="108" w:type="dxa"/>
            </w:tcMar>
            <w:hideMark/>
          </w:tcPr>
          <w:p w14:paraId="04CA96C3" w14:textId="77777777" w:rsidR="007E336C" w:rsidRPr="000B327D" w:rsidRDefault="007E336C" w:rsidP="001D3515">
            <w:pPr>
              <w:rPr>
                <w:sz w:val="24"/>
              </w:rPr>
            </w:pPr>
            <w:r w:rsidRPr="000B327D">
              <w:rPr>
                <w:sz w:val="24"/>
                <w:szCs w:val="20"/>
              </w:rPr>
              <w:t>The Netherlands</w:t>
            </w:r>
          </w:p>
        </w:tc>
        <w:tc>
          <w:tcPr>
            <w:tcW w:w="1417" w:type="dxa"/>
          </w:tcPr>
          <w:p w14:paraId="6B065ED9" w14:textId="77777777" w:rsidR="007E336C" w:rsidRPr="000B327D" w:rsidRDefault="007E336C" w:rsidP="001D3515">
            <w:pPr>
              <w:jc w:val="center"/>
              <w:rPr>
                <w:sz w:val="24"/>
                <w:szCs w:val="20"/>
              </w:rPr>
            </w:pPr>
            <w:r w:rsidRPr="000B327D">
              <w:rPr>
                <w:sz w:val="24"/>
                <w:szCs w:val="20"/>
              </w:rPr>
              <w:t>Y</w:t>
            </w:r>
          </w:p>
        </w:tc>
      </w:tr>
      <w:tr w:rsidR="007E336C" w14:paraId="28E29B67" w14:textId="77777777" w:rsidTr="000B327D">
        <w:tc>
          <w:tcPr>
            <w:tcW w:w="4644" w:type="dxa"/>
            <w:tcMar>
              <w:top w:w="0" w:type="dxa"/>
              <w:left w:w="108" w:type="dxa"/>
              <w:bottom w:w="0" w:type="dxa"/>
              <w:right w:w="108" w:type="dxa"/>
            </w:tcMar>
          </w:tcPr>
          <w:p w14:paraId="19B58A47" w14:textId="77777777" w:rsidR="007E336C" w:rsidRPr="000B327D" w:rsidRDefault="007E336C" w:rsidP="001D3515">
            <w:pPr>
              <w:rPr>
                <w:sz w:val="24"/>
                <w:szCs w:val="20"/>
              </w:rPr>
            </w:pPr>
            <w:r w:rsidRPr="000B327D">
              <w:rPr>
                <w:sz w:val="24"/>
                <w:szCs w:val="20"/>
              </w:rPr>
              <w:t>Tim Marks (AEMT)</w:t>
            </w:r>
          </w:p>
        </w:tc>
        <w:tc>
          <w:tcPr>
            <w:tcW w:w="2127" w:type="dxa"/>
            <w:tcMar>
              <w:top w:w="0" w:type="dxa"/>
              <w:left w:w="108" w:type="dxa"/>
              <w:bottom w:w="0" w:type="dxa"/>
              <w:right w:w="108" w:type="dxa"/>
            </w:tcMar>
          </w:tcPr>
          <w:p w14:paraId="6486881A" w14:textId="77777777" w:rsidR="007E336C" w:rsidRPr="000B327D" w:rsidRDefault="007E336C" w:rsidP="001D3515">
            <w:pPr>
              <w:rPr>
                <w:sz w:val="24"/>
                <w:szCs w:val="20"/>
              </w:rPr>
            </w:pPr>
            <w:r w:rsidRPr="000B327D">
              <w:rPr>
                <w:sz w:val="24"/>
                <w:szCs w:val="20"/>
              </w:rPr>
              <w:t>United Kingdom</w:t>
            </w:r>
          </w:p>
        </w:tc>
        <w:tc>
          <w:tcPr>
            <w:tcW w:w="1417" w:type="dxa"/>
          </w:tcPr>
          <w:p w14:paraId="18204422" w14:textId="77777777" w:rsidR="007E336C" w:rsidRPr="000B327D" w:rsidRDefault="007E336C" w:rsidP="001D3515">
            <w:pPr>
              <w:jc w:val="center"/>
              <w:rPr>
                <w:sz w:val="24"/>
                <w:szCs w:val="20"/>
              </w:rPr>
            </w:pPr>
            <w:r w:rsidRPr="000B327D">
              <w:rPr>
                <w:sz w:val="24"/>
                <w:szCs w:val="20"/>
              </w:rPr>
              <w:t>Y</w:t>
            </w:r>
          </w:p>
        </w:tc>
      </w:tr>
      <w:tr w:rsidR="007E336C" w14:paraId="6E628E90" w14:textId="77777777" w:rsidTr="000B327D">
        <w:tc>
          <w:tcPr>
            <w:tcW w:w="4644" w:type="dxa"/>
            <w:tcMar>
              <w:top w:w="0" w:type="dxa"/>
              <w:left w:w="108" w:type="dxa"/>
              <w:bottom w:w="0" w:type="dxa"/>
              <w:right w:w="108" w:type="dxa"/>
            </w:tcMar>
          </w:tcPr>
          <w:p w14:paraId="18708A19" w14:textId="77777777" w:rsidR="007E336C" w:rsidRPr="000B327D" w:rsidRDefault="007E336C" w:rsidP="001D3515">
            <w:pPr>
              <w:rPr>
                <w:sz w:val="24"/>
                <w:szCs w:val="20"/>
              </w:rPr>
            </w:pPr>
            <w:r w:rsidRPr="000B327D">
              <w:rPr>
                <w:sz w:val="24"/>
                <w:szCs w:val="20"/>
              </w:rPr>
              <w:t>Theo Pijpker (DEKRA)</w:t>
            </w:r>
          </w:p>
        </w:tc>
        <w:tc>
          <w:tcPr>
            <w:tcW w:w="2127" w:type="dxa"/>
            <w:tcMar>
              <w:top w:w="0" w:type="dxa"/>
              <w:left w:w="108" w:type="dxa"/>
              <w:bottom w:w="0" w:type="dxa"/>
              <w:right w:w="108" w:type="dxa"/>
            </w:tcMar>
          </w:tcPr>
          <w:p w14:paraId="306EA618" w14:textId="77777777" w:rsidR="007E336C" w:rsidRPr="000B327D" w:rsidRDefault="007E336C" w:rsidP="001D3515">
            <w:pPr>
              <w:rPr>
                <w:sz w:val="24"/>
                <w:szCs w:val="20"/>
              </w:rPr>
            </w:pPr>
            <w:r w:rsidRPr="000B327D">
              <w:rPr>
                <w:sz w:val="24"/>
                <w:szCs w:val="20"/>
              </w:rPr>
              <w:t>The Netherlands</w:t>
            </w:r>
          </w:p>
        </w:tc>
        <w:tc>
          <w:tcPr>
            <w:tcW w:w="1417" w:type="dxa"/>
          </w:tcPr>
          <w:p w14:paraId="1FE6A55C" w14:textId="77777777" w:rsidR="007E336C" w:rsidRPr="000B327D" w:rsidRDefault="007E336C" w:rsidP="001D3515">
            <w:pPr>
              <w:jc w:val="center"/>
              <w:rPr>
                <w:sz w:val="24"/>
                <w:szCs w:val="20"/>
              </w:rPr>
            </w:pPr>
            <w:r w:rsidRPr="000B327D">
              <w:rPr>
                <w:sz w:val="24"/>
                <w:szCs w:val="20"/>
              </w:rPr>
              <w:t>Y</w:t>
            </w:r>
          </w:p>
        </w:tc>
      </w:tr>
      <w:tr w:rsidR="007E336C" w14:paraId="3F233249" w14:textId="77777777" w:rsidTr="000B327D">
        <w:tc>
          <w:tcPr>
            <w:tcW w:w="4644" w:type="dxa"/>
            <w:tcMar>
              <w:top w:w="0" w:type="dxa"/>
              <w:left w:w="108" w:type="dxa"/>
              <w:bottom w:w="0" w:type="dxa"/>
              <w:right w:w="108" w:type="dxa"/>
            </w:tcMar>
          </w:tcPr>
          <w:p w14:paraId="560429D7" w14:textId="77777777" w:rsidR="007E336C" w:rsidRPr="000B327D" w:rsidRDefault="007E336C" w:rsidP="001D3515">
            <w:pPr>
              <w:rPr>
                <w:sz w:val="24"/>
                <w:szCs w:val="20"/>
              </w:rPr>
            </w:pPr>
            <w:r w:rsidRPr="000B327D">
              <w:rPr>
                <w:sz w:val="24"/>
                <w:szCs w:val="20"/>
              </w:rPr>
              <w:t>Gerhard Schwarz (GSA)</w:t>
            </w:r>
          </w:p>
        </w:tc>
        <w:tc>
          <w:tcPr>
            <w:tcW w:w="2127" w:type="dxa"/>
            <w:tcMar>
              <w:top w:w="0" w:type="dxa"/>
              <w:left w:w="108" w:type="dxa"/>
              <w:bottom w:w="0" w:type="dxa"/>
              <w:right w:w="108" w:type="dxa"/>
            </w:tcMar>
          </w:tcPr>
          <w:p w14:paraId="78C5FCF0" w14:textId="77777777" w:rsidR="007E336C" w:rsidRPr="000B327D" w:rsidRDefault="007E336C" w:rsidP="001D3515">
            <w:pPr>
              <w:rPr>
                <w:sz w:val="24"/>
                <w:szCs w:val="20"/>
              </w:rPr>
            </w:pPr>
            <w:r w:rsidRPr="000B327D">
              <w:rPr>
                <w:sz w:val="24"/>
                <w:szCs w:val="20"/>
              </w:rPr>
              <w:t>Germany</w:t>
            </w:r>
          </w:p>
        </w:tc>
        <w:tc>
          <w:tcPr>
            <w:tcW w:w="1417" w:type="dxa"/>
          </w:tcPr>
          <w:p w14:paraId="5E85693D" w14:textId="77777777" w:rsidR="007E336C" w:rsidRPr="000B327D" w:rsidRDefault="007E336C" w:rsidP="001D3515">
            <w:pPr>
              <w:jc w:val="center"/>
              <w:rPr>
                <w:sz w:val="24"/>
                <w:szCs w:val="20"/>
              </w:rPr>
            </w:pPr>
          </w:p>
        </w:tc>
      </w:tr>
      <w:tr w:rsidR="007E336C" w14:paraId="774480F8" w14:textId="77777777" w:rsidTr="000B327D">
        <w:tc>
          <w:tcPr>
            <w:tcW w:w="4644" w:type="dxa"/>
            <w:tcMar>
              <w:top w:w="0" w:type="dxa"/>
              <w:left w:w="108" w:type="dxa"/>
              <w:bottom w:w="0" w:type="dxa"/>
              <w:right w:w="108" w:type="dxa"/>
            </w:tcMar>
          </w:tcPr>
          <w:p w14:paraId="444CEE4A" w14:textId="77777777" w:rsidR="007E336C" w:rsidRPr="000B327D" w:rsidRDefault="007E336C" w:rsidP="001D3515">
            <w:pPr>
              <w:rPr>
                <w:sz w:val="24"/>
                <w:szCs w:val="20"/>
              </w:rPr>
            </w:pPr>
            <w:r w:rsidRPr="000B327D">
              <w:rPr>
                <w:sz w:val="24"/>
                <w:szCs w:val="20"/>
              </w:rPr>
              <w:t xml:space="preserve">Geoff Barnier </w:t>
            </w:r>
          </w:p>
        </w:tc>
        <w:tc>
          <w:tcPr>
            <w:tcW w:w="2127" w:type="dxa"/>
            <w:tcMar>
              <w:top w:w="0" w:type="dxa"/>
              <w:left w:w="108" w:type="dxa"/>
              <w:bottom w:w="0" w:type="dxa"/>
              <w:right w:w="108" w:type="dxa"/>
            </w:tcMar>
          </w:tcPr>
          <w:p w14:paraId="565E6991" w14:textId="77777777" w:rsidR="007E336C" w:rsidRPr="000B327D" w:rsidRDefault="007E336C" w:rsidP="001D3515">
            <w:pPr>
              <w:rPr>
                <w:sz w:val="24"/>
                <w:szCs w:val="20"/>
              </w:rPr>
            </w:pPr>
            <w:r w:rsidRPr="000B327D">
              <w:rPr>
                <w:sz w:val="24"/>
                <w:szCs w:val="20"/>
              </w:rPr>
              <w:t>Australia</w:t>
            </w:r>
          </w:p>
        </w:tc>
        <w:tc>
          <w:tcPr>
            <w:tcW w:w="1417" w:type="dxa"/>
          </w:tcPr>
          <w:p w14:paraId="7F04D3F6" w14:textId="77777777" w:rsidR="007E336C" w:rsidRPr="000B327D" w:rsidRDefault="007E336C" w:rsidP="001D3515">
            <w:pPr>
              <w:jc w:val="center"/>
              <w:rPr>
                <w:sz w:val="24"/>
                <w:szCs w:val="20"/>
              </w:rPr>
            </w:pPr>
            <w:r w:rsidRPr="000B327D">
              <w:rPr>
                <w:sz w:val="24"/>
                <w:szCs w:val="20"/>
              </w:rPr>
              <w:t>Y</w:t>
            </w:r>
          </w:p>
        </w:tc>
      </w:tr>
      <w:tr w:rsidR="007E336C" w14:paraId="4F45A046" w14:textId="77777777" w:rsidTr="000B327D">
        <w:tc>
          <w:tcPr>
            <w:tcW w:w="4644" w:type="dxa"/>
            <w:tcMar>
              <w:top w:w="0" w:type="dxa"/>
              <w:left w:w="108" w:type="dxa"/>
              <w:bottom w:w="0" w:type="dxa"/>
              <w:right w:w="108" w:type="dxa"/>
            </w:tcMar>
          </w:tcPr>
          <w:p w14:paraId="1A14ACFF" w14:textId="77777777" w:rsidR="007E336C" w:rsidRPr="000B327D" w:rsidRDefault="007E336C" w:rsidP="001D3515">
            <w:pPr>
              <w:rPr>
                <w:sz w:val="24"/>
                <w:szCs w:val="20"/>
              </w:rPr>
            </w:pPr>
            <w:r w:rsidRPr="000B327D">
              <w:rPr>
                <w:sz w:val="24"/>
                <w:szCs w:val="20"/>
              </w:rPr>
              <w:t>John Allen</w:t>
            </w:r>
          </w:p>
        </w:tc>
        <w:tc>
          <w:tcPr>
            <w:tcW w:w="2127" w:type="dxa"/>
            <w:tcMar>
              <w:top w:w="0" w:type="dxa"/>
              <w:left w:w="108" w:type="dxa"/>
              <w:bottom w:w="0" w:type="dxa"/>
              <w:right w:w="108" w:type="dxa"/>
            </w:tcMar>
          </w:tcPr>
          <w:p w14:paraId="263D72B4" w14:textId="77777777" w:rsidR="007E336C" w:rsidRPr="000B327D" w:rsidRDefault="007E336C" w:rsidP="001D3515">
            <w:pPr>
              <w:rPr>
                <w:sz w:val="24"/>
                <w:szCs w:val="20"/>
              </w:rPr>
            </w:pPr>
            <w:r w:rsidRPr="000B327D">
              <w:rPr>
                <w:sz w:val="24"/>
                <w:szCs w:val="20"/>
              </w:rPr>
              <w:t>United Kingdom</w:t>
            </w:r>
          </w:p>
        </w:tc>
        <w:tc>
          <w:tcPr>
            <w:tcW w:w="1417" w:type="dxa"/>
          </w:tcPr>
          <w:p w14:paraId="1E66227C" w14:textId="77777777" w:rsidR="007E336C" w:rsidRPr="000B327D" w:rsidRDefault="007E336C" w:rsidP="001D3515">
            <w:pPr>
              <w:jc w:val="center"/>
              <w:rPr>
                <w:sz w:val="24"/>
                <w:szCs w:val="20"/>
              </w:rPr>
            </w:pPr>
            <w:r w:rsidRPr="000B327D">
              <w:rPr>
                <w:sz w:val="24"/>
                <w:szCs w:val="20"/>
              </w:rPr>
              <w:t>Y</w:t>
            </w:r>
          </w:p>
        </w:tc>
      </w:tr>
      <w:tr w:rsidR="007E336C" w14:paraId="3978AB2D" w14:textId="77777777" w:rsidTr="000B327D">
        <w:tc>
          <w:tcPr>
            <w:tcW w:w="4644" w:type="dxa"/>
            <w:tcMar>
              <w:top w:w="0" w:type="dxa"/>
              <w:left w:w="108" w:type="dxa"/>
              <w:bottom w:w="0" w:type="dxa"/>
              <w:right w:w="108" w:type="dxa"/>
            </w:tcMar>
          </w:tcPr>
          <w:p w14:paraId="3D22843B" w14:textId="77777777" w:rsidR="007E336C" w:rsidRPr="000B327D" w:rsidRDefault="007E336C" w:rsidP="001D3515">
            <w:pPr>
              <w:rPr>
                <w:sz w:val="24"/>
                <w:szCs w:val="20"/>
              </w:rPr>
            </w:pPr>
            <w:r w:rsidRPr="000B327D">
              <w:rPr>
                <w:sz w:val="24"/>
                <w:szCs w:val="20"/>
              </w:rPr>
              <w:t>Basori Bin HJ Selamat</w:t>
            </w:r>
          </w:p>
        </w:tc>
        <w:tc>
          <w:tcPr>
            <w:tcW w:w="2127" w:type="dxa"/>
            <w:tcMar>
              <w:top w:w="0" w:type="dxa"/>
              <w:left w:w="108" w:type="dxa"/>
              <w:bottom w:w="0" w:type="dxa"/>
              <w:right w:w="108" w:type="dxa"/>
            </w:tcMar>
          </w:tcPr>
          <w:p w14:paraId="7037AD5D" w14:textId="77777777" w:rsidR="007E336C" w:rsidRPr="000B327D" w:rsidRDefault="007E336C" w:rsidP="001D3515">
            <w:pPr>
              <w:rPr>
                <w:sz w:val="24"/>
                <w:szCs w:val="20"/>
              </w:rPr>
            </w:pPr>
            <w:r w:rsidRPr="000B327D">
              <w:rPr>
                <w:sz w:val="24"/>
                <w:szCs w:val="20"/>
              </w:rPr>
              <w:t>Malaysia</w:t>
            </w:r>
          </w:p>
        </w:tc>
        <w:tc>
          <w:tcPr>
            <w:tcW w:w="1417" w:type="dxa"/>
          </w:tcPr>
          <w:p w14:paraId="2302B223" w14:textId="77777777" w:rsidR="007E336C" w:rsidRPr="000B327D" w:rsidRDefault="007E336C" w:rsidP="001D3515">
            <w:pPr>
              <w:jc w:val="center"/>
              <w:rPr>
                <w:sz w:val="24"/>
                <w:szCs w:val="20"/>
              </w:rPr>
            </w:pPr>
            <w:r w:rsidRPr="000B327D">
              <w:rPr>
                <w:sz w:val="24"/>
                <w:szCs w:val="20"/>
              </w:rPr>
              <w:t>Y</w:t>
            </w:r>
          </w:p>
        </w:tc>
      </w:tr>
      <w:tr w:rsidR="007E336C" w14:paraId="76EBCB7F" w14:textId="77777777" w:rsidTr="000B327D">
        <w:tc>
          <w:tcPr>
            <w:tcW w:w="4644" w:type="dxa"/>
            <w:tcMar>
              <w:top w:w="0" w:type="dxa"/>
              <w:left w:w="108" w:type="dxa"/>
              <w:bottom w:w="0" w:type="dxa"/>
              <w:right w:w="108" w:type="dxa"/>
            </w:tcMar>
          </w:tcPr>
          <w:p w14:paraId="654BBB9B" w14:textId="77777777" w:rsidR="007E336C" w:rsidRPr="000B327D" w:rsidRDefault="007E336C" w:rsidP="001D3515">
            <w:pPr>
              <w:rPr>
                <w:sz w:val="24"/>
                <w:szCs w:val="20"/>
              </w:rPr>
            </w:pPr>
            <w:r w:rsidRPr="000B327D">
              <w:rPr>
                <w:sz w:val="24"/>
                <w:szCs w:val="20"/>
              </w:rPr>
              <w:t>Davide Tacconi (ABB)</w:t>
            </w:r>
          </w:p>
        </w:tc>
        <w:tc>
          <w:tcPr>
            <w:tcW w:w="2127" w:type="dxa"/>
            <w:tcMar>
              <w:top w:w="0" w:type="dxa"/>
              <w:left w:w="108" w:type="dxa"/>
              <w:bottom w:w="0" w:type="dxa"/>
              <w:right w:w="108" w:type="dxa"/>
            </w:tcMar>
          </w:tcPr>
          <w:p w14:paraId="2569167B" w14:textId="77777777" w:rsidR="007E336C" w:rsidRPr="000B327D" w:rsidRDefault="007E336C" w:rsidP="001D3515">
            <w:pPr>
              <w:rPr>
                <w:sz w:val="24"/>
                <w:szCs w:val="20"/>
              </w:rPr>
            </w:pPr>
            <w:r w:rsidRPr="000B327D">
              <w:rPr>
                <w:sz w:val="24"/>
                <w:szCs w:val="20"/>
              </w:rPr>
              <w:t>Italy</w:t>
            </w:r>
          </w:p>
        </w:tc>
        <w:tc>
          <w:tcPr>
            <w:tcW w:w="1417" w:type="dxa"/>
          </w:tcPr>
          <w:p w14:paraId="4B90391C" w14:textId="77777777" w:rsidR="007E336C" w:rsidRPr="000B327D" w:rsidRDefault="007E336C" w:rsidP="001D3515">
            <w:pPr>
              <w:jc w:val="center"/>
              <w:rPr>
                <w:sz w:val="24"/>
                <w:szCs w:val="20"/>
              </w:rPr>
            </w:pPr>
            <w:r w:rsidRPr="000B327D">
              <w:rPr>
                <w:sz w:val="24"/>
                <w:szCs w:val="20"/>
              </w:rPr>
              <w:t>Y</w:t>
            </w:r>
          </w:p>
        </w:tc>
      </w:tr>
      <w:tr w:rsidR="007E336C" w14:paraId="77D7B296" w14:textId="77777777" w:rsidTr="000B327D">
        <w:tc>
          <w:tcPr>
            <w:tcW w:w="4644" w:type="dxa"/>
            <w:tcMar>
              <w:top w:w="0" w:type="dxa"/>
              <w:left w:w="108" w:type="dxa"/>
              <w:bottom w:w="0" w:type="dxa"/>
              <w:right w:w="108" w:type="dxa"/>
            </w:tcMar>
          </w:tcPr>
          <w:p w14:paraId="4EEACFA8" w14:textId="77777777" w:rsidR="007E336C" w:rsidRPr="000B327D" w:rsidRDefault="007E336C" w:rsidP="001D3515">
            <w:pPr>
              <w:rPr>
                <w:sz w:val="24"/>
                <w:szCs w:val="20"/>
              </w:rPr>
            </w:pPr>
            <w:r w:rsidRPr="000B327D">
              <w:rPr>
                <w:sz w:val="24"/>
                <w:szCs w:val="20"/>
              </w:rPr>
              <w:t>Roberval Bulgarelli</w:t>
            </w:r>
          </w:p>
        </w:tc>
        <w:tc>
          <w:tcPr>
            <w:tcW w:w="2127" w:type="dxa"/>
            <w:tcMar>
              <w:top w:w="0" w:type="dxa"/>
              <w:left w:w="108" w:type="dxa"/>
              <w:bottom w:w="0" w:type="dxa"/>
              <w:right w:w="108" w:type="dxa"/>
            </w:tcMar>
          </w:tcPr>
          <w:p w14:paraId="212D3813" w14:textId="77777777" w:rsidR="007E336C" w:rsidRPr="000B327D" w:rsidRDefault="007E336C" w:rsidP="001D3515">
            <w:pPr>
              <w:rPr>
                <w:sz w:val="24"/>
                <w:szCs w:val="20"/>
              </w:rPr>
            </w:pPr>
            <w:r w:rsidRPr="000B327D">
              <w:rPr>
                <w:sz w:val="24"/>
                <w:szCs w:val="20"/>
              </w:rPr>
              <w:t>Brazil (Petrobras)</w:t>
            </w:r>
          </w:p>
        </w:tc>
        <w:tc>
          <w:tcPr>
            <w:tcW w:w="1417" w:type="dxa"/>
          </w:tcPr>
          <w:p w14:paraId="5ECCF4C9" w14:textId="77777777" w:rsidR="007E336C" w:rsidRPr="000B327D" w:rsidRDefault="007E336C" w:rsidP="001D3515">
            <w:pPr>
              <w:jc w:val="center"/>
              <w:rPr>
                <w:sz w:val="24"/>
                <w:szCs w:val="20"/>
              </w:rPr>
            </w:pPr>
            <w:r w:rsidRPr="000B327D">
              <w:rPr>
                <w:sz w:val="24"/>
                <w:szCs w:val="20"/>
              </w:rPr>
              <w:t>Y</w:t>
            </w:r>
          </w:p>
        </w:tc>
      </w:tr>
      <w:tr w:rsidR="007E336C" w14:paraId="632BDB50" w14:textId="77777777" w:rsidTr="000B327D">
        <w:tc>
          <w:tcPr>
            <w:tcW w:w="4644" w:type="dxa"/>
            <w:tcMar>
              <w:top w:w="0" w:type="dxa"/>
              <w:left w:w="108" w:type="dxa"/>
              <w:bottom w:w="0" w:type="dxa"/>
              <w:right w:w="108" w:type="dxa"/>
            </w:tcMar>
          </w:tcPr>
          <w:p w14:paraId="28EB1017" w14:textId="77777777" w:rsidR="007E336C" w:rsidRPr="000B327D" w:rsidRDefault="007E336C" w:rsidP="001D3515">
            <w:pPr>
              <w:rPr>
                <w:sz w:val="24"/>
                <w:szCs w:val="20"/>
              </w:rPr>
            </w:pPr>
            <w:r w:rsidRPr="000B327D">
              <w:rPr>
                <w:sz w:val="24"/>
                <w:szCs w:val="20"/>
              </w:rPr>
              <w:t>Wilson Bonato</w:t>
            </w:r>
          </w:p>
        </w:tc>
        <w:tc>
          <w:tcPr>
            <w:tcW w:w="2127" w:type="dxa"/>
            <w:tcMar>
              <w:top w:w="0" w:type="dxa"/>
              <w:left w:w="108" w:type="dxa"/>
              <w:bottom w:w="0" w:type="dxa"/>
              <w:right w:w="108" w:type="dxa"/>
            </w:tcMar>
          </w:tcPr>
          <w:p w14:paraId="5CD515E6" w14:textId="77777777" w:rsidR="007E336C" w:rsidRPr="000B327D" w:rsidRDefault="007E336C" w:rsidP="001D3515">
            <w:pPr>
              <w:rPr>
                <w:sz w:val="24"/>
                <w:szCs w:val="20"/>
              </w:rPr>
            </w:pPr>
            <w:r w:rsidRPr="000B327D">
              <w:rPr>
                <w:sz w:val="24"/>
                <w:szCs w:val="20"/>
              </w:rPr>
              <w:t>Brazil (NCC)</w:t>
            </w:r>
          </w:p>
        </w:tc>
        <w:tc>
          <w:tcPr>
            <w:tcW w:w="1417" w:type="dxa"/>
          </w:tcPr>
          <w:p w14:paraId="75B606B2" w14:textId="77777777" w:rsidR="007E336C" w:rsidRPr="000B327D" w:rsidRDefault="007E336C" w:rsidP="001D3515">
            <w:pPr>
              <w:jc w:val="center"/>
              <w:rPr>
                <w:sz w:val="24"/>
                <w:szCs w:val="20"/>
              </w:rPr>
            </w:pPr>
            <w:r w:rsidRPr="000B327D">
              <w:rPr>
                <w:sz w:val="24"/>
                <w:szCs w:val="20"/>
              </w:rPr>
              <w:t>Y</w:t>
            </w:r>
          </w:p>
        </w:tc>
      </w:tr>
    </w:tbl>
    <w:p w14:paraId="2489879F" w14:textId="77777777" w:rsidR="007E336C" w:rsidRDefault="007E336C" w:rsidP="007E336C">
      <w:pPr>
        <w:rPr>
          <w:lang w:val="nl-NL"/>
        </w:rPr>
      </w:pPr>
      <w:r>
        <w:rPr>
          <w:color w:val="1F4E79"/>
          <w:sz w:val="20"/>
          <w:szCs w:val="20"/>
        </w:rPr>
        <w:t> </w:t>
      </w:r>
    </w:p>
    <w:p w14:paraId="4B24A665" w14:textId="77777777" w:rsidR="00177027" w:rsidRDefault="00177027" w:rsidP="004565EF">
      <w:pPr>
        <w:spacing w:after="0" w:line="240" w:lineRule="auto"/>
        <w:rPr>
          <w:rFonts w:ascii="Arial" w:hAnsi="Arial" w:cs="Arial"/>
          <w:sz w:val="20"/>
        </w:rPr>
      </w:pPr>
    </w:p>
    <w:p w14:paraId="58103D0B" w14:textId="77777777" w:rsidR="007E336C" w:rsidRPr="007E336C" w:rsidRDefault="007E336C" w:rsidP="007E336C">
      <w:pPr>
        <w:rPr>
          <w:sz w:val="32"/>
          <w:lang w:val="nl-NL"/>
        </w:rPr>
      </w:pPr>
      <w:r w:rsidRPr="007E336C">
        <w:rPr>
          <w:b/>
          <w:bCs/>
          <w:sz w:val="28"/>
          <w:szCs w:val="20"/>
        </w:rPr>
        <w:t>ExSFC Working Group 5 – Repair and Overhaul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4"/>
        <w:gridCol w:w="2127"/>
        <w:gridCol w:w="1417"/>
      </w:tblGrid>
      <w:tr w:rsidR="007E336C" w14:paraId="3F868850" w14:textId="77777777" w:rsidTr="000B327D">
        <w:tc>
          <w:tcPr>
            <w:tcW w:w="4644" w:type="dxa"/>
            <w:shd w:val="clear" w:color="auto" w:fill="D9D9D9" w:themeFill="background1" w:themeFillShade="D9"/>
            <w:tcMar>
              <w:top w:w="0" w:type="dxa"/>
              <w:left w:w="108" w:type="dxa"/>
              <w:bottom w:w="0" w:type="dxa"/>
              <w:right w:w="108" w:type="dxa"/>
            </w:tcMar>
            <w:hideMark/>
          </w:tcPr>
          <w:p w14:paraId="0202AC5C" w14:textId="77777777" w:rsidR="007E336C" w:rsidRPr="000B327D" w:rsidRDefault="007E336C" w:rsidP="001D3515">
            <w:pPr>
              <w:rPr>
                <w:sz w:val="24"/>
              </w:rPr>
            </w:pPr>
            <w:r w:rsidRPr="000B327D">
              <w:rPr>
                <w:sz w:val="24"/>
                <w:szCs w:val="20"/>
              </w:rPr>
              <w:t> </w:t>
            </w:r>
            <w:r w:rsidRPr="000B327D">
              <w:rPr>
                <w:b/>
                <w:bCs/>
                <w:sz w:val="24"/>
                <w:szCs w:val="20"/>
              </w:rPr>
              <w:t>Expert</w:t>
            </w:r>
          </w:p>
        </w:tc>
        <w:tc>
          <w:tcPr>
            <w:tcW w:w="2127" w:type="dxa"/>
            <w:shd w:val="clear" w:color="auto" w:fill="D9D9D9" w:themeFill="background1" w:themeFillShade="D9"/>
            <w:tcMar>
              <w:top w:w="0" w:type="dxa"/>
              <w:left w:w="108" w:type="dxa"/>
              <w:bottom w:w="0" w:type="dxa"/>
              <w:right w:w="108" w:type="dxa"/>
            </w:tcMar>
            <w:hideMark/>
          </w:tcPr>
          <w:p w14:paraId="3B9B0556" w14:textId="77777777" w:rsidR="007E336C" w:rsidRPr="000B327D" w:rsidRDefault="007E336C" w:rsidP="001D3515">
            <w:pPr>
              <w:rPr>
                <w:sz w:val="24"/>
              </w:rPr>
            </w:pPr>
            <w:r w:rsidRPr="000B327D">
              <w:rPr>
                <w:b/>
                <w:bCs/>
                <w:sz w:val="24"/>
                <w:szCs w:val="20"/>
              </w:rPr>
              <w:t>Member Country</w:t>
            </w:r>
          </w:p>
        </w:tc>
        <w:tc>
          <w:tcPr>
            <w:tcW w:w="1417" w:type="dxa"/>
            <w:shd w:val="clear" w:color="auto" w:fill="D9D9D9" w:themeFill="background1" w:themeFillShade="D9"/>
          </w:tcPr>
          <w:p w14:paraId="45288BC3" w14:textId="77777777" w:rsidR="007E336C" w:rsidRPr="000B327D" w:rsidRDefault="007E336C" w:rsidP="001D3515">
            <w:pPr>
              <w:jc w:val="center"/>
              <w:rPr>
                <w:b/>
                <w:bCs/>
                <w:sz w:val="24"/>
                <w:szCs w:val="20"/>
              </w:rPr>
            </w:pPr>
            <w:r w:rsidRPr="000B327D">
              <w:rPr>
                <w:b/>
                <w:bCs/>
                <w:sz w:val="24"/>
                <w:szCs w:val="20"/>
              </w:rPr>
              <w:t>Endorsed</w:t>
            </w:r>
          </w:p>
        </w:tc>
      </w:tr>
      <w:tr w:rsidR="007E336C" w14:paraId="420516A1" w14:textId="77777777" w:rsidTr="000B327D">
        <w:tc>
          <w:tcPr>
            <w:tcW w:w="4644" w:type="dxa"/>
            <w:tcMar>
              <w:top w:w="0" w:type="dxa"/>
              <w:left w:w="108" w:type="dxa"/>
              <w:bottom w:w="0" w:type="dxa"/>
              <w:right w:w="108" w:type="dxa"/>
            </w:tcMar>
            <w:hideMark/>
          </w:tcPr>
          <w:p w14:paraId="2728420D" w14:textId="77777777" w:rsidR="007E336C" w:rsidRPr="000B327D" w:rsidRDefault="007E336C" w:rsidP="001D3515">
            <w:pPr>
              <w:rPr>
                <w:sz w:val="24"/>
              </w:rPr>
            </w:pPr>
            <w:r w:rsidRPr="000B327D">
              <w:rPr>
                <w:sz w:val="24"/>
                <w:szCs w:val="20"/>
              </w:rPr>
              <w:t>Marco Erdhuizen (ExSFC WG4 Convenor)</w:t>
            </w:r>
          </w:p>
        </w:tc>
        <w:tc>
          <w:tcPr>
            <w:tcW w:w="2127" w:type="dxa"/>
            <w:tcMar>
              <w:top w:w="0" w:type="dxa"/>
              <w:left w:w="108" w:type="dxa"/>
              <w:bottom w:w="0" w:type="dxa"/>
              <w:right w:w="108" w:type="dxa"/>
            </w:tcMar>
            <w:hideMark/>
          </w:tcPr>
          <w:p w14:paraId="4E7AB028" w14:textId="77777777" w:rsidR="007E336C" w:rsidRPr="000B327D" w:rsidRDefault="007E336C" w:rsidP="001D3515">
            <w:pPr>
              <w:rPr>
                <w:sz w:val="24"/>
              </w:rPr>
            </w:pPr>
            <w:r w:rsidRPr="000B327D">
              <w:rPr>
                <w:sz w:val="24"/>
                <w:szCs w:val="20"/>
              </w:rPr>
              <w:t>The Netherlands</w:t>
            </w:r>
          </w:p>
        </w:tc>
        <w:tc>
          <w:tcPr>
            <w:tcW w:w="1417" w:type="dxa"/>
          </w:tcPr>
          <w:p w14:paraId="53C4DAA7" w14:textId="77777777" w:rsidR="007E336C" w:rsidRPr="000B327D" w:rsidRDefault="007E336C" w:rsidP="001D3515">
            <w:pPr>
              <w:jc w:val="center"/>
              <w:rPr>
                <w:sz w:val="24"/>
                <w:szCs w:val="20"/>
              </w:rPr>
            </w:pPr>
            <w:r w:rsidRPr="000B327D">
              <w:rPr>
                <w:sz w:val="24"/>
                <w:szCs w:val="20"/>
              </w:rPr>
              <w:t>Y</w:t>
            </w:r>
          </w:p>
        </w:tc>
      </w:tr>
      <w:tr w:rsidR="007E336C" w14:paraId="3EB8FE33" w14:textId="77777777" w:rsidTr="000B327D">
        <w:tc>
          <w:tcPr>
            <w:tcW w:w="4644" w:type="dxa"/>
            <w:tcMar>
              <w:top w:w="0" w:type="dxa"/>
              <w:left w:w="108" w:type="dxa"/>
              <w:bottom w:w="0" w:type="dxa"/>
              <w:right w:w="108" w:type="dxa"/>
            </w:tcMar>
            <w:hideMark/>
          </w:tcPr>
          <w:p w14:paraId="5841EFC9" w14:textId="77777777" w:rsidR="007E336C" w:rsidRPr="000B327D" w:rsidRDefault="007E336C" w:rsidP="001D3515">
            <w:pPr>
              <w:rPr>
                <w:sz w:val="24"/>
              </w:rPr>
            </w:pPr>
            <w:r w:rsidRPr="000B327D">
              <w:rPr>
                <w:sz w:val="24"/>
                <w:szCs w:val="20"/>
              </w:rPr>
              <w:t>Davide Tacconi (ABB)</w:t>
            </w:r>
          </w:p>
        </w:tc>
        <w:tc>
          <w:tcPr>
            <w:tcW w:w="2127" w:type="dxa"/>
            <w:tcMar>
              <w:top w:w="0" w:type="dxa"/>
              <w:left w:w="108" w:type="dxa"/>
              <w:bottom w:w="0" w:type="dxa"/>
              <w:right w:w="108" w:type="dxa"/>
            </w:tcMar>
            <w:hideMark/>
          </w:tcPr>
          <w:p w14:paraId="7498CEED" w14:textId="77777777" w:rsidR="007E336C" w:rsidRPr="000B327D" w:rsidRDefault="007E336C" w:rsidP="001D3515">
            <w:pPr>
              <w:rPr>
                <w:sz w:val="24"/>
              </w:rPr>
            </w:pPr>
            <w:r w:rsidRPr="000B327D">
              <w:rPr>
                <w:sz w:val="24"/>
                <w:szCs w:val="20"/>
              </w:rPr>
              <w:t>Italy</w:t>
            </w:r>
          </w:p>
        </w:tc>
        <w:tc>
          <w:tcPr>
            <w:tcW w:w="1417" w:type="dxa"/>
          </w:tcPr>
          <w:p w14:paraId="2547634B" w14:textId="77777777" w:rsidR="007E336C" w:rsidRPr="000B327D" w:rsidRDefault="007E336C" w:rsidP="001D3515">
            <w:pPr>
              <w:jc w:val="center"/>
              <w:rPr>
                <w:sz w:val="24"/>
                <w:szCs w:val="20"/>
              </w:rPr>
            </w:pPr>
            <w:r w:rsidRPr="000B327D">
              <w:rPr>
                <w:sz w:val="24"/>
                <w:szCs w:val="20"/>
              </w:rPr>
              <w:t>Y</w:t>
            </w:r>
          </w:p>
        </w:tc>
      </w:tr>
      <w:tr w:rsidR="007E336C" w14:paraId="2AA14E6F" w14:textId="77777777" w:rsidTr="000B327D">
        <w:tc>
          <w:tcPr>
            <w:tcW w:w="4644" w:type="dxa"/>
            <w:tcMar>
              <w:top w:w="0" w:type="dxa"/>
              <w:left w:w="108" w:type="dxa"/>
              <w:bottom w:w="0" w:type="dxa"/>
              <w:right w:w="108" w:type="dxa"/>
            </w:tcMar>
            <w:hideMark/>
          </w:tcPr>
          <w:p w14:paraId="59FCCF14" w14:textId="77777777" w:rsidR="007E336C" w:rsidRPr="000B327D" w:rsidRDefault="007E336C" w:rsidP="001D3515">
            <w:pPr>
              <w:rPr>
                <w:sz w:val="24"/>
              </w:rPr>
            </w:pPr>
            <w:r w:rsidRPr="000B327D">
              <w:rPr>
                <w:sz w:val="24"/>
                <w:szCs w:val="20"/>
              </w:rPr>
              <w:t>Evans Massey (Baldor)</w:t>
            </w:r>
          </w:p>
        </w:tc>
        <w:tc>
          <w:tcPr>
            <w:tcW w:w="2127" w:type="dxa"/>
            <w:tcMar>
              <w:top w:w="0" w:type="dxa"/>
              <w:left w:w="108" w:type="dxa"/>
              <w:bottom w:w="0" w:type="dxa"/>
              <w:right w:w="108" w:type="dxa"/>
            </w:tcMar>
            <w:hideMark/>
          </w:tcPr>
          <w:p w14:paraId="52A12953" w14:textId="77777777" w:rsidR="007E336C" w:rsidRPr="000B327D" w:rsidRDefault="007E336C" w:rsidP="001D3515">
            <w:pPr>
              <w:rPr>
                <w:sz w:val="24"/>
              </w:rPr>
            </w:pPr>
            <w:r w:rsidRPr="000B327D">
              <w:rPr>
                <w:sz w:val="24"/>
                <w:szCs w:val="20"/>
              </w:rPr>
              <w:t>USA</w:t>
            </w:r>
          </w:p>
        </w:tc>
        <w:tc>
          <w:tcPr>
            <w:tcW w:w="1417" w:type="dxa"/>
          </w:tcPr>
          <w:p w14:paraId="0BBB470C" w14:textId="77777777" w:rsidR="007E336C" w:rsidRPr="000B327D" w:rsidRDefault="007E336C" w:rsidP="001D3515">
            <w:pPr>
              <w:jc w:val="center"/>
              <w:rPr>
                <w:sz w:val="24"/>
                <w:szCs w:val="20"/>
              </w:rPr>
            </w:pPr>
          </w:p>
        </w:tc>
      </w:tr>
      <w:tr w:rsidR="007E336C" w14:paraId="6706E31E" w14:textId="77777777" w:rsidTr="000B327D">
        <w:tc>
          <w:tcPr>
            <w:tcW w:w="4644" w:type="dxa"/>
            <w:tcMar>
              <w:top w:w="0" w:type="dxa"/>
              <w:left w:w="108" w:type="dxa"/>
              <w:bottom w:w="0" w:type="dxa"/>
              <w:right w:w="108" w:type="dxa"/>
            </w:tcMar>
            <w:hideMark/>
          </w:tcPr>
          <w:p w14:paraId="094ABF36" w14:textId="77777777" w:rsidR="007E336C" w:rsidRPr="000B327D" w:rsidRDefault="007E336C" w:rsidP="001D3515">
            <w:pPr>
              <w:rPr>
                <w:sz w:val="24"/>
              </w:rPr>
            </w:pPr>
            <w:r w:rsidRPr="000B327D">
              <w:rPr>
                <w:sz w:val="24"/>
                <w:szCs w:val="20"/>
              </w:rPr>
              <w:t>Mike Slowinske (UL LLC)</w:t>
            </w:r>
          </w:p>
        </w:tc>
        <w:tc>
          <w:tcPr>
            <w:tcW w:w="2127" w:type="dxa"/>
            <w:tcMar>
              <w:top w:w="0" w:type="dxa"/>
              <w:left w:w="108" w:type="dxa"/>
              <w:bottom w:w="0" w:type="dxa"/>
              <w:right w:w="108" w:type="dxa"/>
            </w:tcMar>
            <w:hideMark/>
          </w:tcPr>
          <w:p w14:paraId="139627A7" w14:textId="77777777" w:rsidR="007E336C" w:rsidRPr="000B327D" w:rsidRDefault="007E336C" w:rsidP="001D3515">
            <w:pPr>
              <w:rPr>
                <w:sz w:val="24"/>
              </w:rPr>
            </w:pPr>
            <w:r w:rsidRPr="000B327D">
              <w:rPr>
                <w:sz w:val="24"/>
                <w:szCs w:val="20"/>
              </w:rPr>
              <w:t>USA</w:t>
            </w:r>
          </w:p>
        </w:tc>
        <w:tc>
          <w:tcPr>
            <w:tcW w:w="1417" w:type="dxa"/>
          </w:tcPr>
          <w:p w14:paraId="027BEB84" w14:textId="77777777" w:rsidR="007E336C" w:rsidRPr="000B327D" w:rsidRDefault="007E336C" w:rsidP="001D3515">
            <w:pPr>
              <w:jc w:val="center"/>
              <w:rPr>
                <w:sz w:val="24"/>
                <w:szCs w:val="20"/>
              </w:rPr>
            </w:pPr>
          </w:p>
        </w:tc>
      </w:tr>
      <w:tr w:rsidR="007E336C" w14:paraId="12E177BE" w14:textId="77777777" w:rsidTr="000B327D">
        <w:tc>
          <w:tcPr>
            <w:tcW w:w="4644" w:type="dxa"/>
            <w:tcMar>
              <w:top w:w="0" w:type="dxa"/>
              <w:left w:w="108" w:type="dxa"/>
              <w:bottom w:w="0" w:type="dxa"/>
              <w:right w:w="108" w:type="dxa"/>
            </w:tcMar>
            <w:hideMark/>
          </w:tcPr>
          <w:p w14:paraId="0E43F0A3" w14:textId="77777777" w:rsidR="007E336C" w:rsidRPr="000B327D" w:rsidRDefault="007E336C" w:rsidP="001D3515">
            <w:pPr>
              <w:rPr>
                <w:sz w:val="24"/>
              </w:rPr>
            </w:pPr>
            <w:r w:rsidRPr="000B327D">
              <w:rPr>
                <w:sz w:val="24"/>
                <w:szCs w:val="20"/>
              </w:rPr>
              <w:t>Matt Crow (Joy Global)</w:t>
            </w:r>
          </w:p>
        </w:tc>
        <w:tc>
          <w:tcPr>
            <w:tcW w:w="2127" w:type="dxa"/>
            <w:tcMar>
              <w:top w:w="0" w:type="dxa"/>
              <w:left w:w="108" w:type="dxa"/>
              <w:bottom w:w="0" w:type="dxa"/>
              <w:right w:w="108" w:type="dxa"/>
            </w:tcMar>
            <w:hideMark/>
          </w:tcPr>
          <w:p w14:paraId="5F73558F" w14:textId="77777777" w:rsidR="007E336C" w:rsidRPr="000B327D" w:rsidRDefault="007E336C" w:rsidP="001D3515">
            <w:pPr>
              <w:rPr>
                <w:sz w:val="24"/>
              </w:rPr>
            </w:pPr>
            <w:r w:rsidRPr="000B327D">
              <w:rPr>
                <w:sz w:val="24"/>
                <w:szCs w:val="20"/>
              </w:rPr>
              <w:t>USA</w:t>
            </w:r>
            <w:r w:rsidR="000B327D">
              <w:rPr>
                <w:sz w:val="24"/>
                <w:szCs w:val="20"/>
              </w:rPr>
              <w:t xml:space="preserve"> </w:t>
            </w:r>
          </w:p>
        </w:tc>
        <w:tc>
          <w:tcPr>
            <w:tcW w:w="1417" w:type="dxa"/>
          </w:tcPr>
          <w:p w14:paraId="66A63F90" w14:textId="77777777" w:rsidR="007E336C" w:rsidRPr="000B327D" w:rsidRDefault="007E336C" w:rsidP="001D3515">
            <w:pPr>
              <w:jc w:val="center"/>
              <w:rPr>
                <w:sz w:val="24"/>
                <w:szCs w:val="20"/>
              </w:rPr>
            </w:pPr>
          </w:p>
        </w:tc>
      </w:tr>
      <w:tr w:rsidR="007E336C" w14:paraId="67DF8391" w14:textId="77777777" w:rsidTr="000B327D">
        <w:tc>
          <w:tcPr>
            <w:tcW w:w="4644" w:type="dxa"/>
            <w:tcMar>
              <w:top w:w="0" w:type="dxa"/>
              <w:left w:w="108" w:type="dxa"/>
              <w:bottom w:w="0" w:type="dxa"/>
              <w:right w:w="108" w:type="dxa"/>
            </w:tcMar>
            <w:hideMark/>
          </w:tcPr>
          <w:p w14:paraId="6EBB743C" w14:textId="77777777" w:rsidR="007E336C" w:rsidRPr="000B327D" w:rsidRDefault="007E336C" w:rsidP="001D3515">
            <w:pPr>
              <w:rPr>
                <w:sz w:val="24"/>
              </w:rPr>
            </w:pPr>
            <w:r w:rsidRPr="000B327D">
              <w:rPr>
                <w:sz w:val="24"/>
                <w:szCs w:val="20"/>
              </w:rPr>
              <w:t>Mark Ent (Spit Electric Mechanics)</w:t>
            </w:r>
          </w:p>
        </w:tc>
        <w:tc>
          <w:tcPr>
            <w:tcW w:w="2127" w:type="dxa"/>
            <w:tcMar>
              <w:top w:w="0" w:type="dxa"/>
              <w:left w:w="108" w:type="dxa"/>
              <w:bottom w:w="0" w:type="dxa"/>
              <w:right w:w="108" w:type="dxa"/>
            </w:tcMar>
            <w:hideMark/>
          </w:tcPr>
          <w:p w14:paraId="28671530" w14:textId="77777777" w:rsidR="007E336C" w:rsidRPr="000B327D" w:rsidRDefault="007E336C" w:rsidP="001D3515">
            <w:pPr>
              <w:rPr>
                <w:sz w:val="24"/>
              </w:rPr>
            </w:pPr>
            <w:r w:rsidRPr="000B327D">
              <w:rPr>
                <w:sz w:val="24"/>
                <w:szCs w:val="20"/>
              </w:rPr>
              <w:t>The Netherlands</w:t>
            </w:r>
          </w:p>
        </w:tc>
        <w:tc>
          <w:tcPr>
            <w:tcW w:w="1417" w:type="dxa"/>
          </w:tcPr>
          <w:p w14:paraId="15A4A1CA" w14:textId="77777777" w:rsidR="007E336C" w:rsidRPr="000B327D" w:rsidRDefault="007E336C" w:rsidP="001D3515">
            <w:pPr>
              <w:jc w:val="center"/>
              <w:rPr>
                <w:sz w:val="24"/>
                <w:szCs w:val="20"/>
              </w:rPr>
            </w:pPr>
            <w:r w:rsidRPr="000B327D">
              <w:rPr>
                <w:sz w:val="24"/>
                <w:szCs w:val="20"/>
              </w:rPr>
              <w:t>Y</w:t>
            </w:r>
          </w:p>
        </w:tc>
      </w:tr>
      <w:tr w:rsidR="007E336C" w14:paraId="5CA8FFE8" w14:textId="77777777" w:rsidTr="000B327D">
        <w:tc>
          <w:tcPr>
            <w:tcW w:w="4644" w:type="dxa"/>
            <w:tcMar>
              <w:top w:w="0" w:type="dxa"/>
              <w:left w:w="108" w:type="dxa"/>
              <w:bottom w:w="0" w:type="dxa"/>
              <w:right w:w="108" w:type="dxa"/>
            </w:tcMar>
            <w:hideMark/>
          </w:tcPr>
          <w:p w14:paraId="04C752EE" w14:textId="77777777" w:rsidR="007E336C" w:rsidRPr="000B327D" w:rsidRDefault="007E336C" w:rsidP="001D3515">
            <w:pPr>
              <w:rPr>
                <w:sz w:val="24"/>
              </w:rPr>
            </w:pPr>
            <w:r w:rsidRPr="000B327D">
              <w:rPr>
                <w:sz w:val="24"/>
                <w:szCs w:val="20"/>
              </w:rPr>
              <w:t>Ralph Wigg (Ex Solutions)</w:t>
            </w:r>
          </w:p>
        </w:tc>
        <w:tc>
          <w:tcPr>
            <w:tcW w:w="2127" w:type="dxa"/>
            <w:tcMar>
              <w:top w:w="0" w:type="dxa"/>
              <w:left w:w="108" w:type="dxa"/>
              <w:bottom w:w="0" w:type="dxa"/>
              <w:right w:w="108" w:type="dxa"/>
            </w:tcMar>
            <w:hideMark/>
          </w:tcPr>
          <w:p w14:paraId="6DC53499" w14:textId="77777777" w:rsidR="007E336C" w:rsidRPr="000B327D" w:rsidRDefault="007E336C" w:rsidP="001D3515">
            <w:pPr>
              <w:rPr>
                <w:sz w:val="24"/>
              </w:rPr>
            </w:pPr>
            <w:r w:rsidRPr="000B327D">
              <w:rPr>
                <w:sz w:val="24"/>
                <w:szCs w:val="20"/>
              </w:rPr>
              <w:t>Australia</w:t>
            </w:r>
          </w:p>
        </w:tc>
        <w:tc>
          <w:tcPr>
            <w:tcW w:w="1417" w:type="dxa"/>
          </w:tcPr>
          <w:p w14:paraId="417FBE01" w14:textId="77777777" w:rsidR="007E336C" w:rsidRPr="000B327D" w:rsidRDefault="007E336C" w:rsidP="001D3515">
            <w:pPr>
              <w:jc w:val="center"/>
              <w:rPr>
                <w:sz w:val="24"/>
                <w:szCs w:val="20"/>
              </w:rPr>
            </w:pPr>
            <w:r w:rsidRPr="000B327D">
              <w:rPr>
                <w:sz w:val="24"/>
                <w:szCs w:val="20"/>
              </w:rPr>
              <w:t>Y</w:t>
            </w:r>
          </w:p>
        </w:tc>
      </w:tr>
      <w:tr w:rsidR="007E336C" w14:paraId="5B8AA027" w14:textId="77777777" w:rsidTr="000B327D">
        <w:tc>
          <w:tcPr>
            <w:tcW w:w="4644" w:type="dxa"/>
            <w:tcMar>
              <w:top w:w="0" w:type="dxa"/>
              <w:left w:w="108" w:type="dxa"/>
              <w:bottom w:w="0" w:type="dxa"/>
              <w:right w:w="108" w:type="dxa"/>
            </w:tcMar>
            <w:hideMark/>
          </w:tcPr>
          <w:p w14:paraId="5A6E556D" w14:textId="77777777" w:rsidR="007E336C" w:rsidRPr="000B327D" w:rsidRDefault="007E336C" w:rsidP="001D3515">
            <w:pPr>
              <w:rPr>
                <w:sz w:val="24"/>
              </w:rPr>
            </w:pPr>
            <w:r w:rsidRPr="000B327D">
              <w:rPr>
                <w:sz w:val="24"/>
                <w:szCs w:val="20"/>
              </w:rPr>
              <w:t>Peter Thurnherr (thuba)</w:t>
            </w:r>
          </w:p>
        </w:tc>
        <w:tc>
          <w:tcPr>
            <w:tcW w:w="2127" w:type="dxa"/>
            <w:tcMar>
              <w:top w:w="0" w:type="dxa"/>
              <w:left w:w="108" w:type="dxa"/>
              <w:bottom w:w="0" w:type="dxa"/>
              <w:right w:w="108" w:type="dxa"/>
            </w:tcMar>
            <w:hideMark/>
          </w:tcPr>
          <w:p w14:paraId="55D010E3" w14:textId="77777777" w:rsidR="007E336C" w:rsidRPr="000B327D" w:rsidRDefault="007E336C" w:rsidP="001D3515">
            <w:pPr>
              <w:rPr>
                <w:sz w:val="24"/>
              </w:rPr>
            </w:pPr>
            <w:r w:rsidRPr="000B327D">
              <w:rPr>
                <w:sz w:val="24"/>
                <w:szCs w:val="20"/>
              </w:rPr>
              <w:t>Switzerland</w:t>
            </w:r>
          </w:p>
        </w:tc>
        <w:tc>
          <w:tcPr>
            <w:tcW w:w="1417" w:type="dxa"/>
          </w:tcPr>
          <w:p w14:paraId="2A24A996" w14:textId="77777777" w:rsidR="007E336C" w:rsidRPr="000B327D" w:rsidRDefault="007E336C" w:rsidP="001D3515">
            <w:pPr>
              <w:jc w:val="center"/>
              <w:rPr>
                <w:sz w:val="24"/>
                <w:szCs w:val="20"/>
              </w:rPr>
            </w:pPr>
          </w:p>
        </w:tc>
      </w:tr>
      <w:tr w:rsidR="007E336C" w14:paraId="472F03FB" w14:textId="77777777" w:rsidTr="000B327D">
        <w:tc>
          <w:tcPr>
            <w:tcW w:w="4644" w:type="dxa"/>
            <w:tcMar>
              <w:top w:w="0" w:type="dxa"/>
              <w:left w:w="108" w:type="dxa"/>
              <w:bottom w:w="0" w:type="dxa"/>
              <w:right w:w="108" w:type="dxa"/>
            </w:tcMar>
            <w:hideMark/>
          </w:tcPr>
          <w:p w14:paraId="702EEF00" w14:textId="77777777" w:rsidR="007E336C" w:rsidRPr="000B327D" w:rsidRDefault="007E336C" w:rsidP="001D3515">
            <w:pPr>
              <w:rPr>
                <w:sz w:val="24"/>
              </w:rPr>
            </w:pPr>
            <w:r w:rsidRPr="000B327D">
              <w:rPr>
                <w:sz w:val="24"/>
                <w:szCs w:val="20"/>
              </w:rPr>
              <w:t>Xu Jianping (NEPSI)</w:t>
            </w:r>
          </w:p>
        </w:tc>
        <w:tc>
          <w:tcPr>
            <w:tcW w:w="2127" w:type="dxa"/>
            <w:tcMar>
              <w:top w:w="0" w:type="dxa"/>
              <w:left w:w="108" w:type="dxa"/>
              <w:bottom w:w="0" w:type="dxa"/>
              <w:right w:w="108" w:type="dxa"/>
            </w:tcMar>
            <w:hideMark/>
          </w:tcPr>
          <w:p w14:paraId="5393D659" w14:textId="77777777" w:rsidR="007E336C" w:rsidRPr="000B327D" w:rsidRDefault="007E336C" w:rsidP="001D3515">
            <w:pPr>
              <w:rPr>
                <w:sz w:val="24"/>
              </w:rPr>
            </w:pPr>
            <w:r w:rsidRPr="000B327D">
              <w:rPr>
                <w:sz w:val="24"/>
                <w:szCs w:val="20"/>
              </w:rPr>
              <w:t>China</w:t>
            </w:r>
          </w:p>
        </w:tc>
        <w:tc>
          <w:tcPr>
            <w:tcW w:w="1417" w:type="dxa"/>
          </w:tcPr>
          <w:p w14:paraId="6992FE34" w14:textId="77777777" w:rsidR="007E336C" w:rsidRPr="000B327D" w:rsidRDefault="007E336C" w:rsidP="001D3515">
            <w:pPr>
              <w:jc w:val="center"/>
              <w:rPr>
                <w:sz w:val="24"/>
                <w:szCs w:val="20"/>
              </w:rPr>
            </w:pPr>
          </w:p>
        </w:tc>
      </w:tr>
      <w:tr w:rsidR="007E336C" w14:paraId="14B47176" w14:textId="77777777" w:rsidTr="000B327D">
        <w:tc>
          <w:tcPr>
            <w:tcW w:w="4644" w:type="dxa"/>
            <w:tcMar>
              <w:top w:w="0" w:type="dxa"/>
              <w:left w:w="108" w:type="dxa"/>
              <w:bottom w:w="0" w:type="dxa"/>
              <w:right w:w="108" w:type="dxa"/>
            </w:tcMar>
            <w:hideMark/>
          </w:tcPr>
          <w:p w14:paraId="71B88E05" w14:textId="77777777" w:rsidR="007E336C" w:rsidRPr="000B327D" w:rsidRDefault="007E336C" w:rsidP="001D3515">
            <w:pPr>
              <w:rPr>
                <w:sz w:val="24"/>
              </w:rPr>
            </w:pPr>
            <w:r w:rsidRPr="000B327D">
              <w:rPr>
                <w:sz w:val="24"/>
                <w:szCs w:val="20"/>
              </w:rPr>
              <w:t xml:space="preserve">John Allen (Sheppard Engineering &amp; EASA) </w:t>
            </w:r>
          </w:p>
        </w:tc>
        <w:tc>
          <w:tcPr>
            <w:tcW w:w="2127" w:type="dxa"/>
            <w:tcMar>
              <w:top w:w="0" w:type="dxa"/>
              <w:left w:w="108" w:type="dxa"/>
              <w:bottom w:w="0" w:type="dxa"/>
              <w:right w:w="108" w:type="dxa"/>
            </w:tcMar>
            <w:hideMark/>
          </w:tcPr>
          <w:p w14:paraId="502D4DDA" w14:textId="77777777" w:rsidR="007E336C" w:rsidRPr="000B327D" w:rsidRDefault="007E336C" w:rsidP="001D3515">
            <w:pPr>
              <w:rPr>
                <w:sz w:val="24"/>
              </w:rPr>
            </w:pPr>
            <w:r w:rsidRPr="000B327D">
              <w:rPr>
                <w:sz w:val="24"/>
                <w:szCs w:val="20"/>
              </w:rPr>
              <w:t>United Kingdom</w:t>
            </w:r>
          </w:p>
        </w:tc>
        <w:tc>
          <w:tcPr>
            <w:tcW w:w="1417" w:type="dxa"/>
          </w:tcPr>
          <w:p w14:paraId="75107DBB" w14:textId="77777777" w:rsidR="007E336C" w:rsidRPr="000B327D" w:rsidRDefault="007E336C" w:rsidP="001D3515">
            <w:pPr>
              <w:jc w:val="center"/>
              <w:rPr>
                <w:sz w:val="24"/>
                <w:szCs w:val="20"/>
              </w:rPr>
            </w:pPr>
            <w:r w:rsidRPr="000B327D">
              <w:rPr>
                <w:sz w:val="24"/>
                <w:szCs w:val="20"/>
              </w:rPr>
              <w:t>Y</w:t>
            </w:r>
          </w:p>
        </w:tc>
      </w:tr>
      <w:tr w:rsidR="007E336C" w14:paraId="324CD41E" w14:textId="77777777" w:rsidTr="000B327D">
        <w:tc>
          <w:tcPr>
            <w:tcW w:w="4644" w:type="dxa"/>
            <w:tcMar>
              <w:top w:w="0" w:type="dxa"/>
              <w:left w:w="108" w:type="dxa"/>
              <w:bottom w:w="0" w:type="dxa"/>
              <w:right w:w="108" w:type="dxa"/>
            </w:tcMar>
          </w:tcPr>
          <w:p w14:paraId="69717F86" w14:textId="77777777" w:rsidR="007E336C" w:rsidRPr="000B327D" w:rsidRDefault="007E336C" w:rsidP="001D3515">
            <w:pPr>
              <w:rPr>
                <w:sz w:val="24"/>
                <w:szCs w:val="20"/>
              </w:rPr>
            </w:pPr>
            <w:r w:rsidRPr="000B327D">
              <w:rPr>
                <w:sz w:val="24"/>
                <w:szCs w:val="20"/>
              </w:rPr>
              <w:t>Tim Marks (AEMT)</w:t>
            </w:r>
          </w:p>
        </w:tc>
        <w:tc>
          <w:tcPr>
            <w:tcW w:w="2127" w:type="dxa"/>
            <w:tcMar>
              <w:top w:w="0" w:type="dxa"/>
              <w:left w:w="108" w:type="dxa"/>
              <w:bottom w:w="0" w:type="dxa"/>
              <w:right w:w="108" w:type="dxa"/>
            </w:tcMar>
          </w:tcPr>
          <w:p w14:paraId="423638B5" w14:textId="77777777" w:rsidR="007E336C" w:rsidRPr="000B327D" w:rsidRDefault="007E336C" w:rsidP="001D3515">
            <w:pPr>
              <w:rPr>
                <w:sz w:val="24"/>
                <w:szCs w:val="20"/>
              </w:rPr>
            </w:pPr>
            <w:r w:rsidRPr="000B327D">
              <w:rPr>
                <w:sz w:val="24"/>
                <w:szCs w:val="20"/>
              </w:rPr>
              <w:t>United Kingdom</w:t>
            </w:r>
          </w:p>
        </w:tc>
        <w:tc>
          <w:tcPr>
            <w:tcW w:w="1417" w:type="dxa"/>
          </w:tcPr>
          <w:p w14:paraId="352A495A" w14:textId="77777777" w:rsidR="007E336C" w:rsidRPr="000B327D" w:rsidRDefault="007E336C" w:rsidP="001D3515">
            <w:pPr>
              <w:jc w:val="center"/>
              <w:rPr>
                <w:sz w:val="24"/>
                <w:szCs w:val="20"/>
              </w:rPr>
            </w:pPr>
            <w:r w:rsidRPr="000B327D">
              <w:rPr>
                <w:sz w:val="24"/>
                <w:szCs w:val="20"/>
              </w:rPr>
              <w:t>Y</w:t>
            </w:r>
          </w:p>
        </w:tc>
      </w:tr>
      <w:tr w:rsidR="007E336C" w14:paraId="1AD45F04" w14:textId="77777777" w:rsidTr="000B327D">
        <w:tc>
          <w:tcPr>
            <w:tcW w:w="4644" w:type="dxa"/>
            <w:tcMar>
              <w:top w:w="0" w:type="dxa"/>
              <w:left w:w="108" w:type="dxa"/>
              <w:bottom w:w="0" w:type="dxa"/>
              <w:right w:w="108" w:type="dxa"/>
            </w:tcMar>
          </w:tcPr>
          <w:p w14:paraId="4872553F" w14:textId="77777777" w:rsidR="007E336C" w:rsidRPr="000B327D" w:rsidRDefault="007E336C" w:rsidP="001D3515">
            <w:pPr>
              <w:rPr>
                <w:sz w:val="24"/>
                <w:szCs w:val="20"/>
              </w:rPr>
            </w:pPr>
            <w:r w:rsidRPr="000B327D">
              <w:rPr>
                <w:sz w:val="24"/>
                <w:szCs w:val="20"/>
              </w:rPr>
              <w:t>Theo Pijpker (DEKRA)</w:t>
            </w:r>
          </w:p>
        </w:tc>
        <w:tc>
          <w:tcPr>
            <w:tcW w:w="2127" w:type="dxa"/>
            <w:tcMar>
              <w:top w:w="0" w:type="dxa"/>
              <w:left w:w="108" w:type="dxa"/>
              <w:bottom w:w="0" w:type="dxa"/>
              <w:right w:w="108" w:type="dxa"/>
            </w:tcMar>
          </w:tcPr>
          <w:p w14:paraId="653D1D43" w14:textId="77777777" w:rsidR="007E336C" w:rsidRPr="000B327D" w:rsidRDefault="007E336C" w:rsidP="001D3515">
            <w:pPr>
              <w:rPr>
                <w:sz w:val="24"/>
                <w:szCs w:val="20"/>
              </w:rPr>
            </w:pPr>
            <w:r w:rsidRPr="000B327D">
              <w:rPr>
                <w:sz w:val="24"/>
                <w:szCs w:val="20"/>
              </w:rPr>
              <w:t>The Netherlands</w:t>
            </w:r>
          </w:p>
        </w:tc>
        <w:tc>
          <w:tcPr>
            <w:tcW w:w="1417" w:type="dxa"/>
          </w:tcPr>
          <w:p w14:paraId="74988933" w14:textId="77777777" w:rsidR="007E336C" w:rsidRPr="000B327D" w:rsidRDefault="007E336C" w:rsidP="001D3515">
            <w:pPr>
              <w:jc w:val="center"/>
              <w:rPr>
                <w:sz w:val="24"/>
                <w:szCs w:val="20"/>
              </w:rPr>
            </w:pPr>
            <w:r w:rsidRPr="000B327D">
              <w:rPr>
                <w:sz w:val="24"/>
                <w:szCs w:val="20"/>
              </w:rPr>
              <w:t>Y</w:t>
            </w:r>
          </w:p>
        </w:tc>
      </w:tr>
      <w:tr w:rsidR="007E336C" w14:paraId="67508F99" w14:textId="77777777" w:rsidTr="000B327D">
        <w:tc>
          <w:tcPr>
            <w:tcW w:w="4644" w:type="dxa"/>
            <w:tcMar>
              <w:top w:w="0" w:type="dxa"/>
              <w:left w:w="108" w:type="dxa"/>
              <w:bottom w:w="0" w:type="dxa"/>
              <w:right w:w="108" w:type="dxa"/>
            </w:tcMar>
          </w:tcPr>
          <w:p w14:paraId="604DEF19" w14:textId="77777777" w:rsidR="007E336C" w:rsidRPr="000B327D" w:rsidRDefault="007E336C" w:rsidP="001D3515">
            <w:pPr>
              <w:rPr>
                <w:sz w:val="24"/>
                <w:szCs w:val="20"/>
              </w:rPr>
            </w:pPr>
            <w:r w:rsidRPr="000B327D">
              <w:rPr>
                <w:sz w:val="24"/>
                <w:szCs w:val="20"/>
              </w:rPr>
              <w:t>Gerhard Schwarz (GSA)</w:t>
            </w:r>
          </w:p>
        </w:tc>
        <w:tc>
          <w:tcPr>
            <w:tcW w:w="2127" w:type="dxa"/>
            <w:tcMar>
              <w:top w:w="0" w:type="dxa"/>
              <w:left w:w="108" w:type="dxa"/>
              <w:bottom w:w="0" w:type="dxa"/>
              <w:right w:w="108" w:type="dxa"/>
            </w:tcMar>
          </w:tcPr>
          <w:p w14:paraId="28DA7956" w14:textId="77777777" w:rsidR="007E336C" w:rsidRPr="000B327D" w:rsidRDefault="007E336C" w:rsidP="001D3515">
            <w:pPr>
              <w:rPr>
                <w:sz w:val="24"/>
                <w:szCs w:val="20"/>
              </w:rPr>
            </w:pPr>
            <w:r w:rsidRPr="000B327D">
              <w:rPr>
                <w:sz w:val="24"/>
                <w:szCs w:val="20"/>
              </w:rPr>
              <w:t>Germany</w:t>
            </w:r>
          </w:p>
        </w:tc>
        <w:tc>
          <w:tcPr>
            <w:tcW w:w="1417" w:type="dxa"/>
          </w:tcPr>
          <w:p w14:paraId="606D9741" w14:textId="77777777" w:rsidR="007E336C" w:rsidRPr="000B327D" w:rsidRDefault="007E336C" w:rsidP="001D3515">
            <w:pPr>
              <w:jc w:val="center"/>
              <w:rPr>
                <w:sz w:val="24"/>
                <w:szCs w:val="20"/>
              </w:rPr>
            </w:pPr>
          </w:p>
        </w:tc>
      </w:tr>
      <w:tr w:rsidR="007E336C" w14:paraId="51F5ADF1" w14:textId="77777777" w:rsidTr="000B327D">
        <w:tc>
          <w:tcPr>
            <w:tcW w:w="4644" w:type="dxa"/>
            <w:tcMar>
              <w:top w:w="0" w:type="dxa"/>
              <w:left w:w="108" w:type="dxa"/>
              <w:bottom w:w="0" w:type="dxa"/>
              <w:right w:w="108" w:type="dxa"/>
            </w:tcMar>
          </w:tcPr>
          <w:p w14:paraId="18A1CB82" w14:textId="77777777" w:rsidR="007E336C" w:rsidRPr="000B327D" w:rsidRDefault="007E336C" w:rsidP="001D3515">
            <w:pPr>
              <w:rPr>
                <w:sz w:val="24"/>
                <w:szCs w:val="20"/>
              </w:rPr>
            </w:pPr>
            <w:r w:rsidRPr="000B327D">
              <w:rPr>
                <w:sz w:val="24"/>
                <w:szCs w:val="20"/>
              </w:rPr>
              <w:t xml:space="preserve">Geoff Barnier </w:t>
            </w:r>
          </w:p>
        </w:tc>
        <w:tc>
          <w:tcPr>
            <w:tcW w:w="2127" w:type="dxa"/>
            <w:tcMar>
              <w:top w:w="0" w:type="dxa"/>
              <w:left w:w="108" w:type="dxa"/>
              <w:bottom w:w="0" w:type="dxa"/>
              <w:right w:w="108" w:type="dxa"/>
            </w:tcMar>
          </w:tcPr>
          <w:p w14:paraId="1208F56C" w14:textId="77777777" w:rsidR="007E336C" w:rsidRPr="000B327D" w:rsidRDefault="007E336C" w:rsidP="001D3515">
            <w:pPr>
              <w:rPr>
                <w:sz w:val="24"/>
                <w:szCs w:val="20"/>
              </w:rPr>
            </w:pPr>
            <w:r w:rsidRPr="000B327D">
              <w:rPr>
                <w:sz w:val="24"/>
                <w:szCs w:val="20"/>
              </w:rPr>
              <w:t>Australia</w:t>
            </w:r>
          </w:p>
        </w:tc>
        <w:tc>
          <w:tcPr>
            <w:tcW w:w="1417" w:type="dxa"/>
          </w:tcPr>
          <w:p w14:paraId="7CBBF6BD" w14:textId="77777777" w:rsidR="007E336C" w:rsidRPr="000B327D" w:rsidRDefault="007E336C" w:rsidP="001D3515">
            <w:pPr>
              <w:jc w:val="center"/>
              <w:rPr>
                <w:sz w:val="24"/>
                <w:szCs w:val="20"/>
              </w:rPr>
            </w:pPr>
            <w:r w:rsidRPr="000B327D">
              <w:rPr>
                <w:sz w:val="24"/>
                <w:szCs w:val="20"/>
              </w:rPr>
              <w:t>Y</w:t>
            </w:r>
          </w:p>
        </w:tc>
      </w:tr>
      <w:tr w:rsidR="007E336C" w14:paraId="23B1CEBC" w14:textId="77777777" w:rsidTr="000B327D">
        <w:tc>
          <w:tcPr>
            <w:tcW w:w="4644" w:type="dxa"/>
            <w:tcMar>
              <w:top w:w="0" w:type="dxa"/>
              <w:left w:w="108" w:type="dxa"/>
              <w:bottom w:w="0" w:type="dxa"/>
              <w:right w:w="108" w:type="dxa"/>
            </w:tcMar>
          </w:tcPr>
          <w:p w14:paraId="591EC500" w14:textId="77777777" w:rsidR="007E336C" w:rsidRPr="000B327D" w:rsidRDefault="007E336C" w:rsidP="001D3515">
            <w:pPr>
              <w:rPr>
                <w:sz w:val="24"/>
                <w:szCs w:val="20"/>
              </w:rPr>
            </w:pPr>
            <w:r w:rsidRPr="000B327D">
              <w:rPr>
                <w:sz w:val="24"/>
                <w:szCs w:val="20"/>
              </w:rPr>
              <w:t>Allan Ogden</w:t>
            </w:r>
          </w:p>
        </w:tc>
        <w:tc>
          <w:tcPr>
            <w:tcW w:w="2127" w:type="dxa"/>
            <w:tcMar>
              <w:top w:w="0" w:type="dxa"/>
              <w:left w:w="108" w:type="dxa"/>
              <w:bottom w:w="0" w:type="dxa"/>
              <w:right w:w="108" w:type="dxa"/>
            </w:tcMar>
          </w:tcPr>
          <w:p w14:paraId="0C7871A9" w14:textId="77777777" w:rsidR="007E336C" w:rsidRPr="000B327D" w:rsidRDefault="007E336C" w:rsidP="001D3515">
            <w:pPr>
              <w:rPr>
                <w:sz w:val="24"/>
                <w:szCs w:val="20"/>
              </w:rPr>
            </w:pPr>
            <w:r w:rsidRPr="000B327D">
              <w:rPr>
                <w:sz w:val="24"/>
                <w:szCs w:val="20"/>
              </w:rPr>
              <w:t>United Kingdom</w:t>
            </w:r>
          </w:p>
        </w:tc>
        <w:tc>
          <w:tcPr>
            <w:tcW w:w="1417" w:type="dxa"/>
          </w:tcPr>
          <w:p w14:paraId="03AD2003" w14:textId="77777777" w:rsidR="007E336C" w:rsidRPr="000B327D" w:rsidRDefault="007E336C" w:rsidP="001D3515">
            <w:pPr>
              <w:jc w:val="center"/>
              <w:rPr>
                <w:sz w:val="24"/>
                <w:szCs w:val="20"/>
              </w:rPr>
            </w:pPr>
            <w:r w:rsidRPr="000B327D">
              <w:rPr>
                <w:sz w:val="24"/>
                <w:szCs w:val="20"/>
              </w:rPr>
              <w:t>Y</w:t>
            </w:r>
          </w:p>
        </w:tc>
      </w:tr>
      <w:tr w:rsidR="007E336C" w14:paraId="507D350A" w14:textId="77777777" w:rsidTr="000B327D">
        <w:tc>
          <w:tcPr>
            <w:tcW w:w="4644" w:type="dxa"/>
            <w:tcMar>
              <w:top w:w="0" w:type="dxa"/>
              <w:left w:w="108" w:type="dxa"/>
              <w:bottom w:w="0" w:type="dxa"/>
              <w:right w:w="108" w:type="dxa"/>
            </w:tcMar>
          </w:tcPr>
          <w:p w14:paraId="7754CC40" w14:textId="77777777" w:rsidR="007E336C" w:rsidRPr="000B327D" w:rsidRDefault="007E336C" w:rsidP="001D3515">
            <w:pPr>
              <w:rPr>
                <w:sz w:val="24"/>
                <w:szCs w:val="20"/>
              </w:rPr>
            </w:pPr>
            <w:r w:rsidRPr="000B327D">
              <w:rPr>
                <w:sz w:val="24"/>
                <w:szCs w:val="20"/>
              </w:rPr>
              <w:t>Roberval Bulgarelli</w:t>
            </w:r>
          </w:p>
        </w:tc>
        <w:tc>
          <w:tcPr>
            <w:tcW w:w="2127" w:type="dxa"/>
            <w:tcMar>
              <w:top w:w="0" w:type="dxa"/>
              <w:left w:w="108" w:type="dxa"/>
              <w:bottom w:w="0" w:type="dxa"/>
              <w:right w:w="108" w:type="dxa"/>
            </w:tcMar>
          </w:tcPr>
          <w:p w14:paraId="0B2C97CF" w14:textId="77777777" w:rsidR="007E336C" w:rsidRPr="000B327D" w:rsidRDefault="007E336C" w:rsidP="001D3515">
            <w:pPr>
              <w:rPr>
                <w:sz w:val="24"/>
                <w:szCs w:val="20"/>
              </w:rPr>
            </w:pPr>
            <w:r w:rsidRPr="000B327D">
              <w:rPr>
                <w:sz w:val="24"/>
                <w:szCs w:val="20"/>
              </w:rPr>
              <w:t>Brazil (Petrobras)</w:t>
            </w:r>
          </w:p>
        </w:tc>
        <w:tc>
          <w:tcPr>
            <w:tcW w:w="1417" w:type="dxa"/>
          </w:tcPr>
          <w:p w14:paraId="48C88AAF" w14:textId="77777777" w:rsidR="007E336C" w:rsidRPr="000B327D" w:rsidRDefault="007E336C" w:rsidP="001D3515">
            <w:pPr>
              <w:jc w:val="center"/>
              <w:rPr>
                <w:sz w:val="24"/>
                <w:szCs w:val="20"/>
              </w:rPr>
            </w:pPr>
            <w:r w:rsidRPr="000B327D">
              <w:rPr>
                <w:sz w:val="24"/>
                <w:szCs w:val="20"/>
              </w:rPr>
              <w:t>Y</w:t>
            </w:r>
          </w:p>
        </w:tc>
      </w:tr>
      <w:tr w:rsidR="007E336C" w14:paraId="68265B64" w14:textId="77777777" w:rsidTr="000B327D">
        <w:tc>
          <w:tcPr>
            <w:tcW w:w="4644" w:type="dxa"/>
            <w:tcMar>
              <w:top w:w="0" w:type="dxa"/>
              <w:left w:w="108" w:type="dxa"/>
              <w:bottom w:w="0" w:type="dxa"/>
              <w:right w:w="108" w:type="dxa"/>
            </w:tcMar>
          </w:tcPr>
          <w:p w14:paraId="6E6895D3" w14:textId="77777777" w:rsidR="007E336C" w:rsidRPr="000B327D" w:rsidRDefault="007E336C" w:rsidP="001D3515">
            <w:pPr>
              <w:rPr>
                <w:sz w:val="24"/>
                <w:szCs w:val="20"/>
              </w:rPr>
            </w:pPr>
            <w:r w:rsidRPr="000B327D">
              <w:rPr>
                <w:sz w:val="24"/>
                <w:szCs w:val="20"/>
              </w:rPr>
              <w:t>Wilson Bonato</w:t>
            </w:r>
          </w:p>
        </w:tc>
        <w:tc>
          <w:tcPr>
            <w:tcW w:w="2127" w:type="dxa"/>
            <w:tcMar>
              <w:top w:w="0" w:type="dxa"/>
              <w:left w:w="108" w:type="dxa"/>
              <w:bottom w:w="0" w:type="dxa"/>
              <w:right w:w="108" w:type="dxa"/>
            </w:tcMar>
          </w:tcPr>
          <w:p w14:paraId="3D48ADA6" w14:textId="77777777" w:rsidR="007E336C" w:rsidRPr="000B327D" w:rsidRDefault="007E336C" w:rsidP="001D3515">
            <w:pPr>
              <w:rPr>
                <w:sz w:val="24"/>
                <w:szCs w:val="20"/>
              </w:rPr>
            </w:pPr>
            <w:r w:rsidRPr="000B327D">
              <w:rPr>
                <w:sz w:val="24"/>
                <w:szCs w:val="20"/>
              </w:rPr>
              <w:t>Brazil (NCC)</w:t>
            </w:r>
          </w:p>
        </w:tc>
        <w:tc>
          <w:tcPr>
            <w:tcW w:w="1417" w:type="dxa"/>
          </w:tcPr>
          <w:p w14:paraId="283A85A9" w14:textId="77777777" w:rsidR="007E336C" w:rsidRPr="000B327D" w:rsidRDefault="007E336C" w:rsidP="001D3515">
            <w:pPr>
              <w:jc w:val="center"/>
              <w:rPr>
                <w:sz w:val="24"/>
                <w:szCs w:val="20"/>
              </w:rPr>
            </w:pPr>
            <w:r w:rsidRPr="000B327D">
              <w:rPr>
                <w:sz w:val="24"/>
                <w:szCs w:val="20"/>
              </w:rPr>
              <w:t>Y</w:t>
            </w:r>
          </w:p>
        </w:tc>
      </w:tr>
    </w:tbl>
    <w:p w14:paraId="228CF19B" w14:textId="77777777" w:rsidR="007E336C" w:rsidRDefault="007E336C" w:rsidP="007E336C">
      <w:pPr>
        <w:rPr>
          <w:lang w:val="nl-NL"/>
        </w:rPr>
      </w:pPr>
      <w:r>
        <w:rPr>
          <w:color w:val="1F4E79"/>
          <w:sz w:val="20"/>
          <w:szCs w:val="20"/>
        </w:rPr>
        <w:t> </w:t>
      </w:r>
    </w:p>
    <w:p w14:paraId="141D9ED4" w14:textId="77777777" w:rsidR="007E336C" w:rsidRPr="00177027" w:rsidRDefault="007E336C" w:rsidP="004565EF">
      <w:pPr>
        <w:spacing w:after="0" w:line="240" w:lineRule="auto"/>
        <w:rPr>
          <w:rFonts w:ascii="Arial" w:hAnsi="Arial" w:cs="Arial"/>
          <w:b/>
          <w:sz w:val="24"/>
        </w:rPr>
        <w:sectPr w:rsidR="007E336C" w:rsidRPr="00177027" w:rsidSect="005123FF">
          <w:pgSz w:w="11906" w:h="16838"/>
          <w:pgMar w:top="567" w:right="1440" w:bottom="1440" w:left="1440" w:header="708" w:footer="708" w:gutter="0"/>
          <w:cols w:space="708"/>
          <w:docGrid w:linePitch="360"/>
        </w:sectPr>
      </w:pPr>
    </w:p>
    <w:p w14:paraId="4F62E47C" w14:textId="77777777" w:rsidR="00177027" w:rsidRDefault="003F1C35" w:rsidP="00A61914">
      <w:pPr>
        <w:rPr>
          <w:rFonts w:ascii="Arial" w:hAnsi="Arial" w:cs="Arial"/>
          <w:b/>
          <w:sz w:val="28"/>
        </w:rPr>
      </w:pPr>
      <w:r w:rsidRPr="003F1C35">
        <w:rPr>
          <w:rFonts w:ascii="Arial" w:hAnsi="Arial" w:cs="Arial"/>
          <w:b/>
          <w:i/>
          <w:sz w:val="28"/>
        </w:rPr>
        <w:t>ANNEX B:</w:t>
      </w:r>
      <w:r>
        <w:rPr>
          <w:rFonts w:ascii="Arial" w:hAnsi="Arial" w:cs="Arial"/>
          <w:b/>
          <w:sz w:val="28"/>
        </w:rPr>
        <w:t xml:space="preserve"> </w:t>
      </w:r>
    </w:p>
    <w:p w14:paraId="1FE44F1A" w14:textId="77777777" w:rsidR="00177027" w:rsidRPr="00004A58" w:rsidRDefault="00177027" w:rsidP="00177027">
      <w:pPr>
        <w:jc w:val="center"/>
        <w:rPr>
          <w:rFonts w:ascii="Arial" w:hAnsi="Arial" w:cs="Arial"/>
          <w:b/>
        </w:rPr>
      </w:pPr>
      <w:r>
        <w:rPr>
          <w:rFonts w:ascii="Arial" w:hAnsi="Arial" w:cs="Arial"/>
          <w:b/>
          <w:sz w:val="28"/>
        </w:rPr>
        <w:t xml:space="preserve">Status of </w:t>
      </w:r>
      <w:r w:rsidRPr="00004A58">
        <w:rPr>
          <w:rFonts w:ascii="Arial" w:hAnsi="Arial" w:cs="Arial"/>
          <w:b/>
          <w:sz w:val="28"/>
        </w:rPr>
        <w:t xml:space="preserve">Action Items from the </w:t>
      </w:r>
      <w:r w:rsidRPr="00A61914">
        <w:rPr>
          <w:rFonts w:ascii="Arial" w:hAnsi="Arial" w:cs="Arial"/>
          <w:b/>
          <w:color w:val="FF0000"/>
          <w:sz w:val="28"/>
        </w:rPr>
        <w:t>2</w:t>
      </w:r>
      <w:r w:rsidRPr="00A61914">
        <w:rPr>
          <w:rFonts w:ascii="Arial" w:hAnsi="Arial" w:cs="Arial"/>
          <w:b/>
          <w:color w:val="FF0000"/>
          <w:sz w:val="28"/>
          <w:vertAlign w:val="superscript"/>
        </w:rPr>
        <w:t>nd</w:t>
      </w:r>
      <w:r w:rsidRPr="00A61914">
        <w:rPr>
          <w:rFonts w:ascii="Arial" w:hAnsi="Arial" w:cs="Arial"/>
          <w:b/>
          <w:color w:val="FF0000"/>
          <w:sz w:val="28"/>
        </w:rPr>
        <w:t xml:space="preserve"> 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Umhlanga, September 2016</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177027" w:rsidRPr="00F54364" w14:paraId="2FE1C37B" w14:textId="77777777" w:rsidTr="00A61914">
        <w:trPr>
          <w:tblHeader/>
        </w:trPr>
        <w:tc>
          <w:tcPr>
            <w:tcW w:w="709" w:type="dxa"/>
            <w:shd w:val="clear" w:color="auto" w:fill="BFBFBF"/>
          </w:tcPr>
          <w:p w14:paraId="14BB5B0F" w14:textId="77777777" w:rsidR="00177027" w:rsidRPr="004663C4" w:rsidRDefault="00177027" w:rsidP="001D3515">
            <w:pPr>
              <w:jc w:val="center"/>
              <w:rPr>
                <w:rFonts w:ascii="Arial" w:hAnsi="Arial" w:cs="Arial"/>
                <w:b/>
              </w:rPr>
            </w:pPr>
            <w:r w:rsidRPr="004663C4">
              <w:rPr>
                <w:rFonts w:ascii="Arial" w:hAnsi="Arial" w:cs="Arial"/>
                <w:b/>
              </w:rPr>
              <w:t>Item</w:t>
            </w:r>
          </w:p>
        </w:tc>
        <w:tc>
          <w:tcPr>
            <w:tcW w:w="851" w:type="dxa"/>
            <w:shd w:val="clear" w:color="auto" w:fill="BFBFBF"/>
          </w:tcPr>
          <w:p w14:paraId="72A11448" w14:textId="77777777" w:rsidR="00177027" w:rsidRPr="004663C4" w:rsidRDefault="00177027" w:rsidP="001D3515">
            <w:pPr>
              <w:jc w:val="center"/>
              <w:rPr>
                <w:rFonts w:ascii="Arial" w:hAnsi="Arial" w:cs="Arial"/>
                <w:b/>
              </w:rPr>
            </w:pPr>
            <w:r w:rsidRPr="004663C4">
              <w:rPr>
                <w:rFonts w:ascii="Arial" w:hAnsi="Arial" w:cs="Arial"/>
                <w:b/>
              </w:rPr>
              <w:t>Mins Item</w:t>
            </w:r>
          </w:p>
        </w:tc>
        <w:tc>
          <w:tcPr>
            <w:tcW w:w="7400" w:type="dxa"/>
            <w:shd w:val="clear" w:color="auto" w:fill="BFBFBF"/>
          </w:tcPr>
          <w:p w14:paraId="2893F316" w14:textId="77777777" w:rsidR="00177027" w:rsidRPr="00F54364" w:rsidRDefault="00177027" w:rsidP="001D3515">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4EE1603E" w14:textId="77777777" w:rsidR="00177027" w:rsidRPr="00F54364" w:rsidRDefault="00177027" w:rsidP="001D3515">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37360EC7" w14:textId="77777777" w:rsidR="00177027" w:rsidRPr="003656F5" w:rsidRDefault="00177027" w:rsidP="001D3515">
            <w:pPr>
              <w:jc w:val="center"/>
              <w:rPr>
                <w:rFonts w:ascii="Arial" w:hAnsi="Arial" w:cs="Arial"/>
                <w:b/>
              </w:rPr>
            </w:pPr>
            <w:r w:rsidRPr="003656F5">
              <w:rPr>
                <w:rFonts w:ascii="Arial" w:hAnsi="Arial" w:cs="Arial"/>
                <w:b/>
              </w:rPr>
              <w:t>STATUS</w:t>
            </w:r>
          </w:p>
        </w:tc>
      </w:tr>
      <w:tr w:rsidR="00177027" w:rsidRPr="00F54364" w14:paraId="4C0EFA73" w14:textId="77777777" w:rsidTr="00A61914">
        <w:tc>
          <w:tcPr>
            <w:tcW w:w="709" w:type="dxa"/>
            <w:shd w:val="clear" w:color="auto" w:fill="auto"/>
          </w:tcPr>
          <w:p w14:paraId="031521B3" w14:textId="77777777" w:rsidR="00177027" w:rsidRPr="004663C4" w:rsidRDefault="00D05337" w:rsidP="001D3515">
            <w:pPr>
              <w:jc w:val="center"/>
              <w:rPr>
                <w:rFonts w:ascii="Arial" w:hAnsi="Arial" w:cs="Arial"/>
                <w:sz w:val="20"/>
              </w:rPr>
            </w:pPr>
            <w:r>
              <w:rPr>
                <w:rFonts w:ascii="Arial" w:hAnsi="Arial" w:cs="Arial"/>
                <w:sz w:val="20"/>
              </w:rPr>
              <w:t>1</w:t>
            </w:r>
          </w:p>
        </w:tc>
        <w:tc>
          <w:tcPr>
            <w:tcW w:w="851" w:type="dxa"/>
            <w:shd w:val="clear" w:color="auto" w:fill="auto"/>
          </w:tcPr>
          <w:p w14:paraId="5CBA859A" w14:textId="77777777" w:rsidR="00177027" w:rsidRPr="004663C4"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7AA439EA" w14:textId="77777777" w:rsidR="00177027" w:rsidRPr="004E327F" w:rsidRDefault="00D05337" w:rsidP="001D3515">
            <w:pPr>
              <w:rPr>
                <w:rFonts w:ascii="Arial" w:hAnsi="Arial" w:cs="Arial"/>
                <w:sz w:val="20"/>
              </w:rPr>
            </w:pPr>
            <w:r w:rsidRPr="00A61914">
              <w:rPr>
                <w:color w:val="0070C0"/>
                <w:szCs w:val="24"/>
              </w:rPr>
              <w:t xml:space="preserve">ACTION #1: </w:t>
            </w:r>
            <w:r>
              <w:rPr>
                <w:szCs w:val="24"/>
              </w:rPr>
              <w:t>ExSFC WGs to review the IECEx 03 Scheme Operational Documents and add a requirement for the provision of some form of report following provision of a service.  This report shall include a means of identifying the IECEx Certified Service Facility organisation that has provided the service (a reference to the organisations IECEx Certificate # is the preferred means)</w:t>
            </w:r>
          </w:p>
        </w:tc>
        <w:tc>
          <w:tcPr>
            <w:tcW w:w="1672" w:type="dxa"/>
            <w:shd w:val="clear" w:color="auto" w:fill="auto"/>
          </w:tcPr>
          <w:p w14:paraId="094EB61B" w14:textId="77777777" w:rsidR="00A61914" w:rsidRDefault="00A61914" w:rsidP="001D3515">
            <w:pPr>
              <w:ind w:left="34"/>
              <w:jc w:val="center"/>
              <w:rPr>
                <w:rFonts w:ascii="Arial" w:hAnsi="Arial" w:cs="Arial"/>
                <w:sz w:val="18"/>
                <w:szCs w:val="20"/>
              </w:rPr>
            </w:pPr>
            <w:r>
              <w:rPr>
                <w:rFonts w:ascii="Arial" w:hAnsi="Arial" w:cs="Arial"/>
                <w:sz w:val="18"/>
                <w:szCs w:val="20"/>
              </w:rPr>
              <w:t xml:space="preserve">ExSFC WG4 </w:t>
            </w:r>
          </w:p>
          <w:p w14:paraId="2BACD318" w14:textId="77777777" w:rsidR="00177027" w:rsidRDefault="00A61914" w:rsidP="001D3515">
            <w:pPr>
              <w:ind w:left="34"/>
              <w:jc w:val="center"/>
              <w:rPr>
                <w:rFonts w:ascii="Arial" w:hAnsi="Arial" w:cs="Arial"/>
                <w:sz w:val="18"/>
                <w:szCs w:val="20"/>
              </w:rPr>
            </w:pPr>
            <w:r>
              <w:rPr>
                <w:rFonts w:ascii="Arial" w:hAnsi="Arial" w:cs="Arial"/>
                <w:sz w:val="18"/>
                <w:szCs w:val="20"/>
              </w:rPr>
              <w:t xml:space="preserve">and </w:t>
            </w:r>
          </w:p>
          <w:p w14:paraId="202B1CC8" w14:textId="77777777" w:rsidR="00A61914" w:rsidRPr="00E22543" w:rsidRDefault="00A61914" w:rsidP="001D3515">
            <w:pPr>
              <w:ind w:left="34"/>
              <w:jc w:val="center"/>
              <w:rPr>
                <w:rFonts w:ascii="Arial" w:hAnsi="Arial" w:cs="Arial"/>
                <w:sz w:val="18"/>
                <w:szCs w:val="20"/>
              </w:rPr>
            </w:pPr>
            <w:r>
              <w:rPr>
                <w:rFonts w:ascii="Arial" w:hAnsi="Arial" w:cs="Arial"/>
                <w:sz w:val="18"/>
                <w:szCs w:val="20"/>
              </w:rPr>
              <w:t>ExSFC WG5</w:t>
            </w:r>
          </w:p>
        </w:tc>
        <w:tc>
          <w:tcPr>
            <w:tcW w:w="4394" w:type="dxa"/>
            <w:shd w:val="clear" w:color="auto" w:fill="FFC000"/>
          </w:tcPr>
          <w:p w14:paraId="30FBEF10" w14:textId="2052F2B9" w:rsidR="00177027" w:rsidRPr="003656F5" w:rsidRDefault="00CF161A" w:rsidP="001D3515">
            <w:pPr>
              <w:rPr>
                <w:rFonts w:ascii="Arial" w:hAnsi="Arial" w:cs="Arial"/>
                <w:sz w:val="20"/>
              </w:rPr>
            </w:pPr>
            <w:r>
              <w:rPr>
                <w:rFonts w:ascii="Arial" w:hAnsi="Arial" w:cs="Arial"/>
                <w:sz w:val="20"/>
              </w:rPr>
              <w:t>ExSFC WGs to report progress</w:t>
            </w:r>
          </w:p>
        </w:tc>
      </w:tr>
      <w:tr w:rsidR="00D05337" w:rsidRPr="00F54364" w14:paraId="58A0B912" w14:textId="77777777" w:rsidTr="00A61914">
        <w:tc>
          <w:tcPr>
            <w:tcW w:w="709" w:type="dxa"/>
            <w:shd w:val="clear" w:color="auto" w:fill="auto"/>
          </w:tcPr>
          <w:p w14:paraId="75AAEC1C" w14:textId="77777777" w:rsidR="00D05337" w:rsidRDefault="00D05337" w:rsidP="001D3515">
            <w:pPr>
              <w:jc w:val="center"/>
              <w:rPr>
                <w:rFonts w:ascii="Arial" w:hAnsi="Arial" w:cs="Arial"/>
                <w:sz w:val="20"/>
              </w:rPr>
            </w:pPr>
            <w:r>
              <w:rPr>
                <w:rFonts w:ascii="Arial" w:hAnsi="Arial" w:cs="Arial"/>
                <w:sz w:val="20"/>
              </w:rPr>
              <w:t>2</w:t>
            </w:r>
          </w:p>
        </w:tc>
        <w:tc>
          <w:tcPr>
            <w:tcW w:w="851" w:type="dxa"/>
            <w:shd w:val="clear" w:color="auto" w:fill="auto"/>
          </w:tcPr>
          <w:p w14:paraId="3930E250" w14:textId="77777777" w:rsidR="00D05337"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2366DF85" w14:textId="77777777" w:rsidR="00D05337" w:rsidRPr="004E327F" w:rsidRDefault="00D05337" w:rsidP="00D05337">
            <w:pPr>
              <w:rPr>
                <w:rFonts w:ascii="Arial" w:hAnsi="Arial" w:cs="Arial"/>
                <w:sz w:val="20"/>
              </w:rPr>
            </w:pPr>
            <w:r w:rsidRPr="00A61914">
              <w:rPr>
                <w:color w:val="0070C0"/>
                <w:szCs w:val="24"/>
              </w:rPr>
              <w:t>ACTION #2:</w:t>
            </w:r>
            <w:r>
              <w:rPr>
                <w:szCs w:val="24"/>
              </w:rPr>
              <w:t xml:space="preserve"> ExSFC and Secretariat to provide a template for the report format to the ExSFC WGs for consideration in completing Action #1</w:t>
            </w:r>
          </w:p>
        </w:tc>
        <w:tc>
          <w:tcPr>
            <w:tcW w:w="1672" w:type="dxa"/>
            <w:shd w:val="clear" w:color="auto" w:fill="auto"/>
          </w:tcPr>
          <w:p w14:paraId="3C99BD98" w14:textId="77777777" w:rsidR="00D05337" w:rsidRPr="00E22543" w:rsidRDefault="00A61914" w:rsidP="001D3515">
            <w:pPr>
              <w:ind w:left="34"/>
              <w:jc w:val="center"/>
              <w:rPr>
                <w:rFonts w:ascii="Arial" w:hAnsi="Arial" w:cs="Arial"/>
                <w:sz w:val="18"/>
                <w:szCs w:val="20"/>
              </w:rPr>
            </w:pPr>
            <w:r>
              <w:rPr>
                <w:szCs w:val="24"/>
              </w:rPr>
              <w:t>ExSFC and Secretariat</w:t>
            </w:r>
          </w:p>
        </w:tc>
        <w:tc>
          <w:tcPr>
            <w:tcW w:w="4394" w:type="dxa"/>
            <w:shd w:val="clear" w:color="auto" w:fill="FFC000"/>
          </w:tcPr>
          <w:p w14:paraId="710B469C" w14:textId="29365B41" w:rsidR="00D05337" w:rsidRPr="003656F5" w:rsidRDefault="00CF161A" w:rsidP="001D3515">
            <w:pPr>
              <w:rPr>
                <w:rFonts w:ascii="Arial" w:hAnsi="Arial" w:cs="Arial"/>
                <w:sz w:val="20"/>
              </w:rPr>
            </w:pPr>
            <w:r>
              <w:rPr>
                <w:rFonts w:ascii="Arial" w:hAnsi="Arial" w:cs="Arial"/>
                <w:sz w:val="20"/>
              </w:rPr>
              <w:t>Work to commence via ExSFC</w:t>
            </w:r>
          </w:p>
        </w:tc>
      </w:tr>
      <w:tr w:rsidR="00D05337" w:rsidRPr="00F54364" w14:paraId="0D66CF40" w14:textId="77777777" w:rsidTr="00A61914">
        <w:tc>
          <w:tcPr>
            <w:tcW w:w="709" w:type="dxa"/>
            <w:shd w:val="clear" w:color="auto" w:fill="auto"/>
          </w:tcPr>
          <w:p w14:paraId="28E8BEAF" w14:textId="77777777" w:rsidR="00D05337" w:rsidRDefault="00D05337" w:rsidP="001D3515">
            <w:pPr>
              <w:jc w:val="center"/>
              <w:rPr>
                <w:rFonts w:ascii="Arial" w:hAnsi="Arial" w:cs="Arial"/>
                <w:sz w:val="20"/>
              </w:rPr>
            </w:pPr>
            <w:r>
              <w:rPr>
                <w:rFonts w:ascii="Arial" w:hAnsi="Arial" w:cs="Arial"/>
                <w:sz w:val="20"/>
              </w:rPr>
              <w:t>3</w:t>
            </w:r>
          </w:p>
        </w:tc>
        <w:tc>
          <w:tcPr>
            <w:tcW w:w="851" w:type="dxa"/>
            <w:shd w:val="clear" w:color="auto" w:fill="auto"/>
          </w:tcPr>
          <w:p w14:paraId="03E7FC92" w14:textId="77777777" w:rsidR="00D05337"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75D11AF8" w14:textId="77777777" w:rsidR="00D05337" w:rsidRPr="004E327F" w:rsidRDefault="00D05337" w:rsidP="001D3515">
            <w:pPr>
              <w:rPr>
                <w:rFonts w:ascii="Arial" w:hAnsi="Arial" w:cs="Arial"/>
                <w:sz w:val="20"/>
              </w:rPr>
            </w:pPr>
            <w:r w:rsidRPr="00A61914">
              <w:rPr>
                <w:color w:val="0070C0"/>
                <w:szCs w:val="24"/>
              </w:rPr>
              <w:t>ACTION #3:</w:t>
            </w:r>
            <w:r>
              <w:rPr>
                <w:szCs w:val="24"/>
              </w:rPr>
              <w:t xml:space="preserve"> ExSFC and Secretariat to consult with IEC SC31J for any opposition to the preparation of report formats as per Action #1 for electric and non-electric equipment for each IECEx 03 Scheme Program</w:t>
            </w:r>
          </w:p>
        </w:tc>
        <w:tc>
          <w:tcPr>
            <w:tcW w:w="1672" w:type="dxa"/>
            <w:shd w:val="clear" w:color="auto" w:fill="auto"/>
          </w:tcPr>
          <w:p w14:paraId="72048331" w14:textId="77777777" w:rsidR="00D05337" w:rsidRPr="00E22543" w:rsidRDefault="00A61914" w:rsidP="001D3515">
            <w:pPr>
              <w:ind w:left="34"/>
              <w:jc w:val="center"/>
              <w:rPr>
                <w:rFonts w:ascii="Arial" w:hAnsi="Arial" w:cs="Arial"/>
                <w:sz w:val="18"/>
                <w:szCs w:val="20"/>
              </w:rPr>
            </w:pPr>
            <w:r>
              <w:rPr>
                <w:szCs w:val="24"/>
              </w:rPr>
              <w:t>ExSFC and Secretariat</w:t>
            </w:r>
          </w:p>
        </w:tc>
        <w:tc>
          <w:tcPr>
            <w:tcW w:w="4394" w:type="dxa"/>
            <w:shd w:val="clear" w:color="auto" w:fill="FFC000"/>
          </w:tcPr>
          <w:p w14:paraId="3229EC9B" w14:textId="0761C164" w:rsidR="00D05337" w:rsidRPr="003656F5" w:rsidRDefault="00CF161A" w:rsidP="001D3515">
            <w:pPr>
              <w:rPr>
                <w:rFonts w:ascii="Arial" w:hAnsi="Arial" w:cs="Arial"/>
                <w:sz w:val="20"/>
              </w:rPr>
            </w:pPr>
            <w:r>
              <w:rPr>
                <w:rFonts w:ascii="Arial" w:hAnsi="Arial" w:cs="Arial"/>
                <w:sz w:val="20"/>
              </w:rPr>
              <w:t>Work to commence via ExSFC</w:t>
            </w:r>
          </w:p>
        </w:tc>
      </w:tr>
      <w:tr w:rsidR="00D05337" w:rsidRPr="00F54364" w14:paraId="7CC47EA6" w14:textId="77777777" w:rsidTr="00A61914">
        <w:tc>
          <w:tcPr>
            <w:tcW w:w="709" w:type="dxa"/>
            <w:shd w:val="clear" w:color="auto" w:fill="auto"/>
          </w:tcPr>
          <w:p w14:paraId="3C299507" w14:textId="77777777" w:rsidR="00D05337" w:rsidRDefault="00D05337" w:rsidP="001D3515">
            <w:pPr>
              <w:jc w:val="center"/>
              <w:rPr>
                <w:rFonts w:ascii="Arial" w:hAnsi="Arial" w:cs="Arial"/>
                <w:sz w:val="20"/>
              </w:rPr>
            </w:pPr>
            <w:r>
              <w:rPr>
                <w:rFonts w:ascii="Arial" w:hAnsi="Arial" w:cs="Arial"/>
                <w:sz w:val="20"/>
              </w:rPr>
              <w:t>4</w:t>
            </w:r>
          </w:p>
        </w:tc>
        <w:tc>
          <w:tcPr>
            <w:tcW w:w="851" w:type="dxa"/>
            <w:shd w:val="clear" w:color="auto" w:fill="auto"/>
          </w:tcPr>
          <w:p w14:paraId="22471206" w14:textId="77777777" w:rsidR="00D05337" w:rsidRDefault="00D05337" w:rsidP="001D3515">
            <w:pPr>
              <w:jc w:val="center"/>
              <w:rPr>
                <w:rFonts w:ascii="Arial" w:hAnsi="Arial" w:cs="Arial"/>
                <w:sz w:val="20"/>
              </w:rPr>
            </w:pPr>
            <w:r>
              <w:rPr>
                <w:rFonts w:ascii="Arial" w:hAnsi="Arial" w:cs="Arial"/>
                <w:sz w:val="20"/>
              </w:rPr>
              <w:t>6</w:t>
            </w:r>
            <w:r w:rsidR="00A61914">
              <w:rPr>
                <w:rFonts w:ascii="Arial" w:hAnsi="Arial" w:cs="Arial"/>
                <w:sz w:val="20"/>
              </w:rPr>
              <w:t>a</w:t>
            </w:r>
          </w:p>
        </w:tc>
        <w:tc>
          <w:tcPr>
            <w:tcW w:w="7400" w:type="dxa"/>
            <w:shd w:val="clear" w:color="auto" w:fill="auto"/>
          </w:tcPr>
          <w:p w14:paraId="1B8B39E9" w14:textId="77777777" w:rsidR="00D05337" w:rsidRDefault="00D05337" w:rsidP="00D05337">
            <w:pPr>
              <w:spacing w:after="0" w:line="240" w:lineRule="auto"/>
              <w:rPr>
                <w:szCs w:val="24"/>
              </w:rPr>
            </w:pPr>
            <w:r w:rsidRPr="00A61914">
              <w:rPr>
                <w:color w:val="0070C0"/>
                <w:szCs w:val="24"/>
              </w:rPr>
              <w:t xml:space="preserve">ACTION #4: </w:t>
            </w:r>
            <w:r>
              <w:rPr>
                <w:szCs w:val="24"/>
              </w:rPr>
              <w:t xml:space="preserve">ExSFC </w:t>
            </w:r>
            <w:r w:rsidR="00A61914">
              <w:rPr>
                <w:szCs w:val="24"/>
              </w:rPr>
              <w:t xml:space="preserve">and </w:t>
            </w:r>
            <w:r>
              <w:rPr>
                <w:szCs w:val="24"/>
              </w:rPr>
              <w:t xml:space="preserve">Secretariat to revise the draft of IECEx Guide 03A Edition 2.0 to </w:t>
            </w:r>
          </w:p>
          <w:p w14:paraId="47396F4B" w14:textId="77777777" w:rsidR="00D05337" w:rsidRPr="00CF5278" w:rsidRDefault="00D05337" w:rsidP="00D05337">
            <w:pPr>
              <w:pStyle w:val="ListParagraph"/>
              <w:numPr>
                <w:ilvl w:val="0"/>
                <w:numId w:val="11"/>
              </w:numPr>
              <w:spacing w:after="0" w:line="240" w:lineRule="auto"/>
              <w:ind w:left="360"/>
              <w:rPr>
                <w:rFonts w:ascii="Arial" w:hAnsi="Arial" w:cs="Arial"/>
                <w:b/>
                <w:sz w:val="24"/>
                <w:szCs w:val="24"/>
              </w:rPr>
            </w:pPr>
            <w:r w:rsidRPr="00CF5278">
              <w:rPr>
                <w:szCs w:val="24"/>
              </w:rPr>
              <w:t xml:space="preserve">replace “Sub-scheme” with “Program” </w:t>
            </w:r>
          </w:p>
          <w:p w14:paraId="016F6D50" w14:textId="77777777" w:rsidR="00D05337" w:rsidRPr="00CF5278" w:rsidRDefault="00D05337" w:rsidP="00D05337">
            <w:pPr>
              <w:pStyle w:val="ListParagraph"/>
              <w:numPr>
                <w:ilvl w:val="0"/>
                <w:numId w:val="11"/>
              </w:numPr>
              <w:spacing w:after="0" w:line="240" w:lineRule="auto"/>
              <w:ind w:left="360"/>
              <w:rPr>
                <w:rFonts w:ascii="Arial" w:hAnsi="Arial" w:cs="Arial"/>
                <w:b/>
                <w:sz w:val="24"/>
                <w:szCs w:val="24"/>
              </w:rPr>
            </w:pPr>
            <w:r w:rsidRPr="00CF5278">
              <w:rPr>
                <w:szCs w:val="24"/>
              </w:rPr>
              <w:t>replace “S” suffix in the text to “P”</w:t>
            </w:r>
          </w:p>
          <w:p w14:paraId="2AC13A1B" w14:textId="77777777" w:rsidR="00D05337" w:rsidRPr="00CF5278" w:rsidRDefault="00D05337" w:rsidP="00D05337">
            <w:pPr>
              <w:pStyle w:val="ListParagraph"/>
              <w:numPr>
                <w:ilvl w:val="0"/>
                <w:numId w:val="11"/>
              </w:numPr>
              <w:spacing w:after="0" w:line="240" w:lineRule="auto"/>
              <w:ind w:left="360"/>
              <w:rPr>
                <w:rFonts w:ascii="Arial" w:hAnsi="Arial" w:cs="Arial"/>
                <w:b/>
                <w:sz w:val="24"/>
                <w:szCs w:val="24"/>
              </w:rPr>
            </w:pPr>
            <w:r>
              <w:rPr>
                <w:szCs w:val="24"/>
              </w:rPr>
              <w:t>replace references to IEC 60079-10 with IEC 60079-10-1 and IEC 60079-10-2</w:t>
            </w:r>
          </w:p>
          <w:p w14:paraId="51DEDF72" w14:textId="77777777" w:rsidR="00D05337" w:rsidRPr="004E327F" w:rsidRDefault="00D05337" w:rsidP="00D05337">
            <w:pPr>
              <w:rPr>
                <w:rFonts w:ascii="Arial" w:hAnsi="Arial" w:cs="Arial"/>
                <w:sz w:val="20"/>
              </w:rPr>
            </w:pPr>
            <w:r>
              <w:rPr>
                <w:szCs w:val="24"/>
              </w:rPr>
              <w:t>add references</w:t>
            </w:r>
          </w:p>
        </w:tc>
        <w:tc>
          <w:tcPr>
            <w:tcW w:w="1672" w:type="dxa"/>
            <w:shd w:val="clear" w:color="auto" w:fill="auto"/>
          </w:tcPr>
          <w:p w14:paraId="6E2F023F" w14:textId="77777777" w:rsidR="00D05337" w:rsidRPr="00E22543" w:rsidRDefault="00A61914" w:rsidP="001D3515">
            <w:pPr>
              <w:ind w:left="34"/>
              <w:jc w:val="center"/>
              <w:rPr>
                <w:rFonts w:ascii="Arial" w:hAnsi="Arial" w:cs="Arial"/>
                <w:sz w:val="18"/>
                <w:szCs w:val="20"/>
              </w:rPr>
            </w:pPr>
            <w:r>
              <w:rPr>
                <w:szCs w:val="24"/>
              </w:rPr>
              <w:t>ExSFC and Secretariat</w:t>
            </w:r>
          </w:p>
        </w:tc>
        <w:tc>
          <w:tcPr>
            <w:tcW w:w="4394" w:type="dxa"/>
            <w:shd w:val="clear" w:color="auto" w:fill="92D050"/>
          </w:tcPr>
          <w:p w14:paraId="1C762DB7" w14:textId="77777777" w:rsidR="00D05337" w:rsidRPr="003656F5" w:rsidRDefault="00A61914" w:rsidP="001D3515">
            <w:pPr>
              <w:rPr>
                <w:rFonts w:ascii="Arial" w:hAnsi="Arial" w:cs="Arial"/>
                <w:sz w:val="20"/>
              </w:rPr>
            </w:pPr>
            <w:r>
              <w:rPr>
                <w:rFonts w:ascii="Arial" w:hAnsi="Arial" w:cs="Arial"/>
                <w:sz w:val="20"/>
              </w:rPr>
              <w:t>Complete – published in January 2017</w:t>
            </w:r>
          </w:p>
        </w:tc>
      </w:tr>
      <w:tr w:rsidR="00A61914" w:rsidRPr="00F54364" w14:paraId="28008298" w14:textId="77777777" w:rsidTr="00A61914">
        <w:tc>
          <w:tcPr>
            <w:tcW w:w="709" w:type="dxa"/>
            <w:shd w:val="clear" w:color="auto" w:fill="auto"/>
          </w:tcPr>
          <w:p w14:paraId="193B96DA" w14:textId="77777777" w:rsidR="00A61914" w:rsidRDefault="00A61914" w:rsidP="00A61914">
            <w:pPr>
              <w:jc w:val="center"/>
              <w:rPr>
                <w:rFonts w:ascii="Arial" w:hAnsi="Arial" w:cs="Arial"/>
                <w:sz w:val="20"/>
              </w:rPr>
            </w:pPr>
            <w:r>
              <w:rPr>
                <w:rFonts w:ascii="Arial" w:hAnsi="Arial" w:cs="Arial"/>
                <w:sz w:val="20"/>
              </w:rPr>
              <w:t>5</w:t>
            </w:r>
          </w:p>
        </w:tc>
        <w:tc>
          <w:tcPr>
            <w:tcW w:w="851" w:type="dxa"/>
            <w:shd w:val="clear" w:color="auto" w:fill="auto"/>
          </w:tcPr>
          <w:p w14:paraId="1E16D614" w14:textId="77777777" w:rsidR="00A61914" w:rsidRDefault="00A61914" w:rsidP="00A61914">
            <w:pPr>
              <w:jc w:val="center"/>
              <w:rPr>
                <w:rFonts w:ascii="Arial" w:hAnsi="Arial" w:cs="Arial"/>
                <w:sz w:val="20"/>
              </w:rPr>
            </w:pPr>
            <w:r>
              <w:rPr>
                <w:rFonts w:ascii="Arial" w:hAnsi="Arial" w:cs="Arial"/>
                <w:sz w:val="20"/>
              </w:rPr>
              <w:t>6a</w:t>
            </w:r>
          </w:p>
        </w:tc>
        <w:tc>
          <w:tcPr>
            <w:tcW w:w="7400" w:type="dxa"/>
            <w:shd w:val="clear" w:color="auto" w:fill="auto"/>
          </w:tcPr>
          <w:p w14:paraId="6D1F8F89" w14:textId="77777777" w:rsidR="00A61914" w:rsidRPr="004E327F" w:rsidRDefault="00A61914" w:rsidP="00A61914">
            <w:pPr>
              <w:rPr>
                <w:rFonts w:ascii="Arial" w:hAnsi="Arial" w:cs="Arial"/>
                <w:sz w:val="20"/>
              </w:rPr>
            </w:pPr>
            <w:r w:rsidRPr="00A61914">
              <w:rPr>
                <w:color w:val="0070C0"/>
                <w:szCs w:val="24"/>
              </w:rPr>
              <w:t>ACTION #5:</w:t>
            </w:r>
            <w:r>
              <w:rPr>
                <w:rFonts w:ascii="Arial" w:hAnsi="Arial" w:cs="Arial"/>
                <w:sz w:val="20"/>
              </w:rPr>
              <w:t xml:space="preserve"> </w:t>
            </w:r>
            <w:r>
              <w:rPr>
                <w:szCs w:val="24"/>
              </w:rPr>
              <w:t>ExSFC Chair to advise the ExMC of ExSFC intention to publish IECEx Guide 03A Edition 2.0</w:t>
            </w:r>
          </w:p>
        </w:tc>
        <w:tc>
          <w:tcPr>
            <w:tcW w:w="1672" w:type="dxa"/>
            <w:shd w:val="clear" w:color="auto" w:fill="auto"/>
          </w:tcPr>
          <w:p w14:paraId="6ED2658A" w14:textId="77777777" w:rsidR="00A61914" w:rsidRPr="00E22543" w:rsidRDefault="00A61914" w:rsidP="00A61914">
            <w:pPr>
              <w:ind w:left="34"/>
              <w:jc w:val="center"/>
              <w:rPr>
                <w:rFonts w:ascii="Arial" w:hAnsi="Arial" w:cs="Arial"/>
                <w:sz w:val="18"/>
                <w:szCs w:val="20"/>
              </w:rPr>
            </w:pPr>
          </w:p>
        </w:tc>
        <w:tc>
          <w:tcPr>
            <w:tcW w:w="4394" w:type="dxa"/>
            <w:shd w:val="clear" w:color="auto" w:fill="92D050"/>
          </w:tcPr>
          <w:p w14:paraId="188E5932" w14:textId="77777777" w:rsidR="00A61914" w:rsidRPr="003656F5" w:rsidRDefault="00A61914" w:rsidP="00A61914">
            <w:pPr>
              <w:rPr>
                <w:rFonts w:ascii="Arial" w:hAnsi="Arial" w:cs="Arial"/>
                <w:sz w:val="20"/>
              </w:rPr>
            </w:pPr>
            <w:r>
              <w:rPr>
                <w:rFonts w:ascii="Arial" w:hAnsi="Arial" w:cs="Arial"/>
                <w:sz w:val="20"/>
              </w:rPr>
              <w:t>Complete – published in January 2017</w:t>
            </w:r>
          </w:p>
        </w:tc>
      </w:tr>
      <w:tr w:rsidR="00A61914" w:rsidRPr="00F54364" w14:paraId="7A7FC4E6" w14:textId="77777777" w:rsidTr="00CF161A">
        <w:tc>
          <w:tcPr>
            <w:tcW w:w="709" w:type="dxa"/>
            <w:shd w:val="clear" w:color="auto" w:fill="auto"/>
          </w:tcPr>
          <w:p w14:paraId="369EDA3C" w14:textId="77777777" w:rsidR="00A61914" w:rsidRDefault="00A61914" w:rsidP="00A61914">
            <w:pPr>
              <w:jc w:val="center"/>
              <w:rPr>
                <w:rFonts w:ascii="Arial" w:hAnsi="Arial" w:cs="Arial"/>
                <w:sz w:val="20"/>
              </w:rPr>
            </w:pPr>
            <w:r>
              <w:rPr>
                <w:rFonts w:ascii="Arial" w:hAnsi="Arial" w:cs="Arial"/>
                <w:sz w:val="20"/>
              </w:rPr>
              <w:t>6</w:t>
            </w:r>
          </w:p>
        </w:tc>
        <w:tc>
          <w:tcPr>
            <w:tcW w:w="851" w:type="dxa"/>
            <w:shd w:val="clear" w:color="auto" w:fill="auto"/>
          </w:tcPr>
          <w:p w14:paraId="0727018C" w14:textId="77777777" w:rsidR="00A61914" w:rsidRDefault="00A61914" w:rsidP="00A61914">
            <w:pPr>
              <w:jc w:val="center"/>
              <w:rPr>
                <w:rFonts w:ascii="Arial" w:hAnsi="Arial" w:cs="Arial"/>
                <w:sz w:val="20"/>
              </w:rPr>
            </w:pPr>
            <w:r>
              <w:rPr>
                <w:rFonts w:ascii="Arial" w:hAnsi="Arial" w:cs="Arial"/>
                <w:sz w:val="20"/>
              </w:rPr>
              <w:t>6a</w:t>
            </w:r>
          </w:p>
        </w:tc>
        <w:tc>
          <w:tcPr>
            <w:tcW w:w="7400" w:type="dxa"/>
            <w:shd w:val="clear" w:color="auto" w:fill="auto"/>
          </w:tcPr>
          <w:p w14:paraId="7E7311DA" w14:textId="77777777" w:rsidR="00A61914" w:rsidRDefault="00A61914" w:rsidP="00A61914">
            <w:pPr>
              <w:spacing w:after="0" w:line="240" w:lineRule="auto"/>
              <w:ind w:right="-22"/>
              <w:rPr>
                <w:szCs w:val="24"/>
              </w:rPr>
            </w:pPr>
            <w:r w:rsidRPr="00A61914">
              <w:rPr>
                <w:color w:val="0070C0"/>
                <w:szCs w:val="24"/>
              </w:rPr>
              <w:t>ACTION #6:</w:t>
            </w:r>
            <w:r>
              <w:rPr>
                <w:rFonts w:ascii="Arial" w:hAnsi="Arial" w:cs="Arial"/>
                <w:sz w:val="20"/>
              </w:rPr>
              <w:t xml:space="preserve"> </w:t>
            </w:r>
            <w:r>
              <w:rPr>
                <w:szCs w:val="24"/>
              </w:rPr>
              <w:t>A Task Group of the ExSFC convened by Mr Sinclair to prepare a preliminary draft revision of ISO/IEC 80079-34 in support of Recommendation #1 that the ExSFC be permitted to prepare a proposed revision to ISO/IEC 80079-34 for consideration by IEC TC31 so that this Standard applies to and accommodates the IECEx 03 Scheme.</w:t>
            </w:r>
          </w:p>
          <w:p w14:paraId="1F80C8AA" w14:textId="77777777" w:rsidR="00A61914" w:rsidRPr="004E327F" w:rsidRDefault="00A61914" w:rsidP="00A61914">
            <w:pPr>
              <w:spacing w:after="0" w:line="240" w:lineRule="auto"/>
              <w:ind w:right="-22"/>
              <w:rPr>
                <w:rFonts w:ascii="Arial" w:hAnsi="Arial" w:cs="Arial"/>
                <w:sz w:val="20"/>
              </w:rPr>
            </w:pPr>
          </w:p>
        </w:tc>
        <w:tc>
          <w:tcPr>
            <w:tcW w:w="1672" w:type="dxa"/>
            <w:shd w:val="clear" w:color="auto" w:fill="auto"/>
          </w:tcPr>
          <w:p w14:paraId="2A9EEDF6" w14:textId="77777777" w:rsidR="00A61914" w:rsidRPr="00E22543" w:rsidRDefault="00A61914" w:rsidP="00A61914">
            <w:pPr>
              <w:ind w:left="34"/>
              <w:jc w:val="center"/>
              <w:rPr>
                <w:rFonts w:ascii="Arial" w:hAnsi="Arial" w:cs="Arial"/>
                <w:sz w:val="18"/>
                <w:szCs w:val="20"/>
              </w:rPr>
            </w:pPr>
          </w:p>
        </w:tc>
        <w:tc>
          <w:tcPr>
            <w:tcW w:w="4394" w:type="dxa"/>
            <w:shd w:val="clear" w:color="auto" w:fill="FFC000"/>
          </w:tcPr>
          <w:p w14:paraId="23BF9A45" w14:textId="77777777" w:rsidR="00A61914" w:rsidRDefault="00C25F5F" w:rsidP="00A61914">
            <w:pPr>
              <w:rPr>
                <w:rFonts w:ascii="Arial" w:hAnsi="Arial" w:cs="Arial"/>
                <w:sz w:val="20"/>
              </w:rPr>
            </w:pPr>
            <w:r>
              <w:rPr>
                <w:rFonts w:ascii="Arial" w:hAnsi="Arial" w:cs="Arial"/>
                <w:sz w:val="20"/>
              </w:rPr>
              <w:t>ExMC 2016 approved this as per ExSFC Recommendation #1</w:t>
            </w:r>
          </w:p>
          <w:p w14:paraId="2E1BC5CB" w14:textId="3A2B0B08" w:rsidR="00C25F5F" w:rsidRPr="003656F5" w:rsidRDefault="00C25F5F" w:rsidP="00CF161A">
            <w:pPr>
              <w:rPr>
                <w:rFonts w:ascii="Arial" w:hAnsi="Arial" w:cs="Arial"/>
                <w:sz w:val="20"/>
              </w:rPr>
            </w:pPr>
            <w:r>
              <w:rPr>
                <w:rFonts w:ascii="Arial" w:hAnsi="Arial" w:cs="Arial"/>
                <w:sz w:val="20"/>
              </w:rPr>
              <w:t>Mr Sinclair to report</w:t>
            </w:r>
            <w:r w:rsidR="00CF161A">
              <w:rPr>
                <w:rFonts w:ascii="Arial" w:hAnsi="Arial" w:cs="Arial"/>
                <w:sz w:val="20"/>
              </w:rPr>
              <w:t xml:space="preserve"> Task Group progress</w:t>
            </w:r>
          </w:p>
        </w:tc>
      </w:tr>
      <w:tr w:rsidR="00A61914" w:rsidRPr="00F54364" w14:paraId="1ABA470E" w14:textId="77777777" w:rsidTr="00A61914">
        <w:tc>
          <w:tcPr>
            <w:tcW w:w="709" w:type="dxa"/>
            <w:shd w:val="clear" w:color="auto" w:fill="auto"/>
          </w:tcPr>
          <w:p w14:paraId="12B1A8B0" w14:textId="77777777" w:rsidR="00A61914" w:rsidRDefault="00A61914" w:rsidP="00A61914">
            <w:pPr>
              <w:jc w:val="center"/>
              <w:rPr>
                <w:rFonts w:ascii="Arial" w:hAnsi="Arial" w:cs="Arial"/>
                <w:sz w:val="20"/>
              </w:rPr>
            </w:pPr>
            <w:r>
              <w:rPr>
                <w:rFonts w:ascii="Arial" w:hAnsi="Arial" w:cs="Arial"/>
                <w:sz w:val="20"/>
              </w:rPr>
              <w:t>7</w:t>
            </w:r>
          </w:p>
        </w:tc>
        <w:tc>
          <w:tcPr>
            <w:tcW w:w="851" w:type="dxa"/>
            <w:shd w:val="clear" w:color="auto" w:fill="auto"/>
          </w:tcPr>
          <w:p w14:paraId="44A1289A" w14:textId="77777777" w:rsidR="00A61914" w:rsidRDefault="00A61914" w:rsidP="00A61914">
            <w:pPr>
              <w:jc w:val="center"/>
              <w:rPr>
                <w:rFonts w:ascii="Arial" w:hAnsi="Arial" w:cs="Arial"/>
                <w:sz w:val="20"/>
              </w:rPr>
            </w:pPr>
            <w:r>
              <w:rPr>
                <w:rFonts w:ascii="Arial" w:hAnsi="Arial" w:cs="Arial"/>
                <w:sz w:val="20"/>
              </w:rPr>
              <w:t>6b</w:t>
            </w:r>
          </w:p>
        </w:tc>
        <w:tc>
          <w:tcPr>
            <w:tcW w:w="7400" w:type="dxa"/>
            <w:shd w:val="clear" w:color="auto" w:fill="auto"/>
          </w:tcPr>
          <w:p w14:paraId="759F6C6A" w14:textId="77777777" w:rsidR="00A61914" w:rsidRPr="004E327F" w:rsidRDefault="00A61914" w:rsidP="00A61914">
            <w:pPr>
              <w:rPr>
                <w:rFonts w:ascii="Arial" w:hAnsi="Arial" w:cs="Arial"/>
                <w:sz w:val="20"/>
              </w:rPr>
            </w:pPr>
            <w:r w:rsidRPr="00A61914">
              <w:rPr>
                <w:color w:val="0070C0"/>
                <w:szCs w:val="24"/>
              </w:rPr>
              <w:t>ACTION #7:</w:t>
            </w:r>
            <w:r>
              <w:rPr>
                <w:rFonts w:ascii="Arial" w:hAnsi="Arial" w:cs="Arial"/>
                <w:sz w:val="20"/>
              </w:rPr>
              <w:t xml:space="preserve"> </w:t>
            </w:r>
            <w:r>
              <w:rPr>
                <w:szCs w:val="24"/>
              </w:rPr>
              <w:t>ExSFC WG4 to prepare a Table to cover IEC 60079-14 for inclusion in a future revision of the 03-4 FAR Form</w:t>
            </w:r>
          </w:p>
        </w:tc>
        <w:tc>
          <w:tcPr>
            <w:tcW w:w="1672" w:type="dxa"/>
            <w:shd w:val="clear" w:color="auto" w:fill="auto"/>
          </w:tcPr>
          <w:p w14:paraId="000F21DD" w14:textId="77777777" w:rsidR="00A61914" w:rsidRPr="00E22543" w:rsidRDefault="00A61914" w:rsidP="00A61914">
            <w:pPr>
              <w:ind w:left="34"/>
              <w:jc w:val="center"/>
              <w:rPr>
                <w:rFonts w:ascii="Arial" w:hAnsi="Arial" w:cs="Arial"/>
                <w:sz w:val="18"/>
                <w:szCs w:val="20"/>
              </w:rPr>
            </w:pPr>
            <w:r>
              <w:rPr>
                <w:rFonts w:ascii="Arial" w:hAnsi="Arial" w:cs="Arial"/>
                <w:sz w:val="18"/>
                <w:szCs w:val="20"/>
              </w:rPr>
              <w:t>ExSFC WG4</w:t>
            </w:r>
          </w:p>
        </w:tc>
        <w:tc>
          <w:tcPr>
            <w:tcW w:w="4394" w:type="dxa"/>
            <w:shd w:val="clear" w:color="auto" w:fill="FFC000"/>
          </w:tcPr>
          <w:p w14:paraId="5F92B86E" w14:textId="4C44CE14" w:rsidR="00A61914" w:rsidRPr="003656F5" w:rsidRDefault="00CF161A" w:rsidP="00A61914">
            <w:pPr>
              <w:rPr>
                <w:rFonts w:ascii="Arial" w:hAnsi="Arial" w:cs="Arial"/>
                <w:sz w:val="20"/>
              </w:rPr>
            </w:pPr>
            <w:r>
              <w:rPr>
                <w:rFonts w:ascii="Arial" w:hAnsi="Arial" w:cs="Arial"/>
                <w:sz w:val="20"/>
              </w:rPr>
              <w:t>ExSFC WG4 to report progress</w:t>
            </w:r>
          </w:p>
        </w:tc>
      </w:tr>
      <w:tr w:rsidR="00CF161A" w:rsidRPr="00F54364" w14:paraId="33BD964A" w14:textId="77777777" w:rsidTr="00A61914">
        <w:tc>
          <w:tcPr>
            <w:tcW w:w="709" w:type="dxa"/>
            <w:shd w:val="clear" w:color="auto" w:fill="auto"/>
          </w:tcPr>
          <w:p w14:paraId="7744A532" w14:textId="77777777" w:rsidR="00CF161A" w:rsidRDefault="00CF161A" w:rsidP="00CF161A">
            <w:pPr>
              <w:jc w:val="center"/>
              <w:rPr>
                <w:rFonts w:ascii="Arial" w:hAnsi="Arial" w:cs="Arial"/>
                <w:sz w:val="20"/>
              </w:rPr>
            </w:pPr>
            <w:r>
              <w:rPr>
                <w:rFonts w:ascii="Arial" w:hAnsi="Arial" w:cs="Arial"/>
                <w:sz w:val="20"/>
              </w:rPr>
              <w:t>8</w:t>
            </w:r>
          </w:p>
        </w:tc>
        <w:tc>
          <w:tcPr>
            <w:tcW w:w="851" w:type="dxa"/>
            <w:shd w:val="clear" w:color="auto" w:fill="auto"/>
          </w:tcPr>
          <w:p w14:paraId="1F826973" w14:textId="77777777" w:rsidR="00CF161A" w:rsidRDefault="00CF161A" w:rsidP="00CF161A">
            <w:pPr>
              <w:jc w:val="center"/>
              <w:rPr>
                <w:rFonts w:ascii="Arial" w:hAnsi="Arial" w:cs="Arial"/>
                <w:sz w:val="20"/>
              </w:rPr>
            </w:pPr>
            <w:r>
              <w:rPr>
                <w:rFonts w:ascii="Arial" w:hAnsi="Arial" w:cs="Arial"/>
                <w:sz w:val="20"/>
              </w:rPr>
              <w:t>6c</w:t>
            </w:r>
          </w:p>
        </w:tc>
        <w:tc>
          <w:tcPr>
            <w:tcW w:w="7400" w:type="dxa"/>
            <w:shd w:val="clear" w:color="auto" w:fill="auto"/>
          </w:tcPr>
          <w:p w14:paraId="69142509" w14:textId="77777777" w:rsidR="00CF161A" w:rsidRPr="004E327F" w:rsidRDefault="00CF161A" w:rsidP="00CF161A">
            <w:pPr>
              <w:rPr>
                <w:rFonts w:ascii="Arial" w:hAnsi="Arial" w:cs="Arial"/>
                <w:sz w:val="20"/>
              </w:rPr>
            </w:pPr>
            <w:r w:rsidRPr="00A61914">
              <w:rPr>
                <w:color w:val="0070C0"/>
                <w:szCs w:val="24"/>
              </w:rPr>
              <w:t xml:space="preserve">ACTION #8: </w:t>
            </w:r>
            <w:r>
              <w:rPr>
                <w:szCs w:val="24"/>
              </w:rPr>
              <w:t>ExSFC WG4 to revise Clause 2.1.4 of OD 316-4 to ensure consistency with IECEx 02 principles</w:t>
            </w:r>
          </w:p>
        </w:tc>
        <w:tc>
          <w:tcPr>
            <w:tcW w:w="1672" w:type="dxa"/>
            <w:shd w:val="clear" w:color="auto" w:fill="auto"/>
          </w:tcPr>
          <w:p w14:paraId="44DDB651" w14:textId="77777777" w:rsidR="00CF161A" w:rsidRDefault="00CF161A" w:rsidP="00CF161A">
            <w:pPr>
              <w:jc w:val="center"/>
            </w:pPr>
            <w:r w:rsidRPr="00DC366D">
              <w:rPr>
                <w:rFonts w:ascii="Arial" w:hAnsi="Arial" w:cs="Arial"/>
                <w:sz w:val="18"/>
                <w:szCs w:val="20"/>
              </w:rPr>
              <w:t>ExSFC WG4</w:t>
            </w:r>
          </w:p>
        </w:tc>
        <w:tc>
          <w:tcPr>
            <w:tcW w:w="4394" w:type="dxa"/>
            <w:shd w:val="clear" w:color="auto" w:fill="FFC000"/>
          </w:tcPr>
          <w:p w14:paraId="08A8186C" w14:textId="6C433957" w:rsidR="00CF161A" w:rsidRPr="003656F5" w:rsidRDefault="00CF161A" w:rsidP="00CF161A">
            <w:pPr>
              <w:rPr>
                <w:rFonts w:ascii="Arial" w:hAnsi="Arial" w:cs="Arial"/>
                <w:sz w:val="20"/>
              </w:rPr>
            </w:pPr>
            <w:r>
              <w:rPr>
                <w:rFonts w:ascii="Arial" w:hAnsi="Arial" w:cs="Arial"/>
                <w:sz w:val="20"/>
              </w:rPr>
              <w:t>ExSFC WG4 to report progress</w:t>
            </w:r>
          </w:p>
        </w:tc>
      </w:tr>
      <w:tr w:rsidR="00CF161A" w:rsidRPr="00F54364" w14:paraId="55433334" w14:textId="77777777" w:rsidTr="00A61914">
        <w:tc>
          <w:tcPr>
            <w:tcW w:w="709" w:type="dxa"/>
            <w:shd w:val="clear" w:color="auto" w:fill="auto"/>
          </w:tcPr>
          <w:p w14:paraId="0B3B716C" w14:textId="77777777" w:rsidR="00CF161A" w:rsidRDefault="00CF161A" w:rsidP="00CF161A">
            <w:pPr>
              <w:jc w:val="center"/>
              <w:rPr>
                <w:rFonts w:ascii="Arial" w:hAnsi="Arial" w:cs="Arial"/>
                <w:sz w:val="20"/>
              </w:rPr>
            </w:pPr>
            <w:r>
              <w:rPr>
                <w:rFonts w:ascii="Arial" w:hAnsi="Arial" w:cs="Arial"/>
                <w:sz w:val="20"/>
              </w:rPr>
              <w:t>9</w:t>
            </w:r>
          </w:p>
        </w:tc>
        <w:tc>
          <w:tcPr>
            <w:tcW w:w="851" w:type="dxa"/>
            <w:shd w:val="clear" w:color="auto" w:fill="auto"/>
          </w:tcPr>
          <w:p w14:paraId="027AFC3A" w14:textId="77777777" w:rsidR="00CF161A" w:rsidRDefault="00CF161A" w:rsidP="00CF161A">
            <w:pPr>
              <w:jc w:val="center"/>
              <w:rPr>
                <w:rFonts w:ascii="Arial" w:hAnsi="Arial" w:cs="Arial"/>
                <w:sz w:val="20"/>
              </w:rPr>
            </w:pPr>
            <w:r>
              <w:rPr>
                <w:rFonts w:ascii="Arial" w:hAnsi="Arial" w:cs="Arial"/>
                <w:sz w:val="20"/>
              </w:rPr>
              <w:t>6c</w:t>
            </w:r>
          </w:p>
        </w:tc>
        <w:tc>
          <w:tcPr>
            <w:tcW w:w="7400" w:type="dxa"/>
            <w:shd w:val="clear" w:color="auto" w:fill="auto"/>
          </w:tcPr>
          <w:p w14:paraId="432AF531" w14:textId="77777777" w:rsidR="00CF161A" w:rsidRPr="004E327F" w:rsidRDefault="00CF161A" w:rsidP="00CF161A">
            <w:pPr>
              <w:rPr>
                <w:rFonts w:ascii="Arial" w:hAnsi="Arial" w:cs="Arial"/>
                <w:sz w:val="20"/>
              </w:rPr>
            </w:pPr>
            <w:r w:rsidRPr="00A61914">
              <w:rPr>
                <w:color w:val="0070C0"/>
                <w:szCs w:val="24"/>
              </w:rPr>
              <w:t xml:space="preserve">ACTION #9: </w:t>
            </w:r>
            <w:r>
              <w:rPr>
                <w:szCs w:val="24"/>
              </w:rPr>
              <w:t>ExSFC WG5 to revise Clause 2.1.4 of OD 316-5 to ensure consistency with IECEx 02 principle</w:t>
            </w:r>
          </w:p>
        </w:tc>
        <w:tc>
          <w:tcPr>
            <w:tcW w:w="1672" w:type="dxa"/>
            <w:shd w:val="clear" w:color="auto" w:fill="auto"/>
          </w:tcPr>
          <w:p w14:paraId="620D3483" w14:textId="77777777" w:rsidR="00CF161A" w:rsidRDefault="00CF161A" w:rsidP="00CF161A">
            <w:pPr>
              <w:jc w:val="center"/>
            </w:pPr>
            <w:r w:rsidRPr="00DC366D">
              <w:rPr>
                <w:rFonts w:ascii="Arial" w:hAnsi="Arial" w:cs="Arial"/>
                <w:sz w:val="18"/>
                <w:szCs w:val="20"/>
              </w:rPr>
              <w:t>ExSFC WG</w:t>
            </w:r>
            <w:r>
              <w:rPr>
                <w:rFonts w:ascii="Arial" w:hAnsi="Arial" w:cs="Arial"/>
                <w:sz w:val="18"/>
                <w:szCs w:val="20"/>
              </w:rPr>
              <w:t>5</w:t>
            </w:r>
          </w:p>
        </w:tc>
        <w:tc>
          <w:tcPr>
            <w:tcW w:w="4394" w:type="dxa"/>
            <w:shd w:val="clear" w:color="auto" w:fill="FFC000"/>
          </w:tcPr>
          <w:p w14:paraId="2FA48305" w14:textId="59D5F08F" w:rsidR="00CF161A" w:rsidRPr="003656F5" w:rsidRDefault="00CF161A" w:rsidP="00CF161A">
            <w:pPr>
              <w:rPr>
                <w:rFonts w:ascii="Arial" w:hAnsi="Arial" w:cs="Arial"/>
                <w:sz w:val="20"/>
              </w:rPr>
            </w:pPr>
            <w:r>
              <w:rPr>
                <w:rFonts w:ascii="Arial" w:hAnsi="Arial" w:cs="Arial"/>
                <w:sz w:val="20"/>
              </w:rPr>
              <w:t>ExSFC WG5 to report progress</w:t>
            </w:r>
          </w:p>
        </w:tc>
      </w:tr>
      <w:tr w:rsidR="00CF161A" w:rsidRPr="00F54364" w14:paraId="16F4CDE8" w14:textId="77777777" w:rsidTr="00A61914">
        <w:tc>
          <w:tcPr>
            <w:tcW w:w="709" w:type="dxa"/>
            <w:shd w:val="clear" w:color="auto" w:fill="auto"/>
          </w:tcPr>
          <w:p w14:paraId="0E102A4F" w14:textId="77777777" w:rsidR="00CF161A" w:rsidRDefault="00CF161A" w:rsidP="00CF161A">
            <w:pPr>
              <w:jc w:val="center"/>
              <w:rPr>
                <w:rFonts w:ascii="Arial" w:hAnsi="Arial" w:cs="Arial"/>
                <w:sz w:val="20"/>
              </w:rPr>
            </w:pPr>
            <w:r>
              <w:rPr>
                <w:rFonts w:ascii="Arial" w:hAnsi="Arial" w:cs="Arial"/>
                <w:sz w:val="20"/>
              </w:rPr>
              <w:t>10</w:t>
            </w:r>
          </w:p>
        </w:tc>
        <w:tc>
          <w:tcPr>
            <w:tcW w:w="851" w:type="dxa"/>
            <w:shd w:val="clear" w:color="auto" w:fill="auto"/>
          </w:tcPr>
          <w:p w14:paraId="1D33D911" w14:textId="77777777" w:rsidR="00CF161A" w:rsidRDefault="00CF161A" w:rsidP="00CF161A">
            <w:pPr>
              <w:jc w:val="center"/>
              <w:rPr>
                <w:rFonts w:ascii="Arial" w:hAnsi="Arial" w:cs="Arial"/>
                <w:sz w:val="20"/>
              </w:rPr>
            </w:pPr>
            <w:r>
              <w:rPr>
                <w:rFonts w:ascii="Arial" w:hAnsi="Arial" w:cs="Arial"/>
                <w:sz w:val="20"/>
              </w:rPr>
              <w:t>6d</w:t>
            </w:r>
          </w:p>
        </w:tc>
        <w:tc>
          <w:tcPr>
            <w:tcW w:w="7400" w:type="dxa"/>
            <w:shd w:val="clear" w:color="auto" w:fill="auto"/>
          </w:tcPr>
          <w:p w14:paraId="691B15C6" w14:textId="77777777" w:rsidR="00CF161A" w:rsidRPr="004E327F" w:rsidRDefault="00CF161A" w:rsidP="00CF161A">
            <w:pPr>
              <w:rPr>
                <w:rFonts w:ascii="Arial" w:hAnsi="Arial" w:cs="Arial"/>
                <w:sz w:val="20"/>
              </w:rPr>
            </w:pPr>
            <w:r w:rsidRPr="00A61914">
              <w:rPr>
                <w:color w:val="0070C0"/>
                <w:szCs w:val="24"/>
              </w:rPr>
              <w:t>ACTION #10</w:t>
            </w:r>
            <w:r>
              <w:rPr>
                <w:rFonts w:ascii="Arial" w:hAnsi="Arial" w:cs="Arial"/>
                <w:sz w:val="20"/>
              </w:rPr>
              <w:t xml:space="preserve">: </w:t>
            </w:r>
            <w:r>
              <w:rPr>
                <w:szCs w:val="24"/>
              </w:rPr>
              <w:t>ExSFC WG4 to check consistency of terminology with the Definitions</w:t>
            </w:r>
          </w:p>
        </w:tc>
        <w:tc>
          <w:tcPr>
            <w:tcW w:w="1672" w:type="dxa"/>
            <w:shd w:val="clear" w:color="auto" w:fill="auto"/>
          </w:tcPr>
          <w:p w14:paraId="4F1F3A66" w14:textId="77777777" w:rsidR="00CF161A" w:rsidRDefault="00CF161A" w:rsidP="00CF161A">
            <w:pPr>
              <w:jc w:val="center"/>
            </w:pPr>
            <w:r w:rsidRPr="00DC366D">
              <w:rPr>
                <w:rFonts w:ascii="Arial" w:hAnsi="Arial" w:cs="Arial"/>
                <w:sz w:val="18"/>
                <w:szCs w:val="20"/>
              </w:rPr>
              <w:t>ExSFC WG4</w:t>
            </w:r>
          </w:p>
        </w:tc>
        <w:tc>
          <w:tcPr>
            <w:tcW w:w="4394" w:type="dxa"/>
            <w:shd w:val="clear" w:color="auto" w:fill="FFC000"/>
          </w:tcPr>
          <w:p w14:paraId="7C10435A" w14:textId="79C57DAA" w:rsidR="00CF161A" w:rsidRPr="003656F5" w:rsidRDefault="00CF161A" w:rsidP="00CF161A">
            <w:pPr>
              <w:rPr>
                <w:rFonts w:ascii="Arial" w:hAnsi="Arial" w:cs="Arial"/>
                <w:sz w:val="20"/>
              </w:rPr>
            </w:pPr>
            <w:r>
              <w:rPr>
                <w:rFonts w:ascii="Arial" w:hAnsi="Arial" w:cs="Arial"/>
                <w:sz w:val="20"/>
              </w:rPr>
              <w:t>ExSFC WG4 to report progress</w:t>
            </w:r>
          </w:p>
        </w:tc>
      </w:tr>
    </w:tbl>
    <w:p w14:paraId="488BFAA6" w14:textId="77777777" w:rsidR="00177027" w:rsidRDefault="00177027" w:rsidP="00030D4D">
      <w:pPr>
        <w:jc w:val="center"/>
        <w:rPr>
          <w:rFonts w:ascii="Arial" w:hAnsi="Arial" w:cs="Arial"/>
          <w:b/>
          <w:sz w:val="28"/>
        </w:rPr>
      </w:pPr>
    </w:p>
    <w:p w14:paraId="3D1B8314" w14:textId="77777777" w:rsidR="00030D4D" w:rsidRPr="00004A58" w:rsidRDefault="00030D4D" w:rsidP="00030D4D">
      <w:pPr>
        <w:jc w:val="center"/>
        <w:rPr>
          <w:rFonts w:ascii="Arial" w:hAnsi="Arial" w:cs="Arial"/>
          <w:b/>
        </w:rPr>
      </w:pPr>
      <w:r>
        <w:rPr>
          <w:rFonts w:ascii="Arial" w:hAnsi="Arial" w:cs="Arial"/>
          <w:b/>
          <w:sz w:val="28"/>
        </w:rPr>
        <w:t xml:space="preserve">Status of </w:t>
      </w:r>
      <w:r w:rsidRPr="00004A58">
        <w:rPr>
          <w:rFonts w:ascii="Arial" w:hAnsi="Arial" w:cs="Arial"/>
          <w:b/>
          <w:sz w:val="28"/>
        </w:rPr>
        <w:t>Action Items from the</w:t>
      </w:r>
      <w:r w:rsidRPr="00A61914">
        <w:rPr>
          <w:rFonts w:ascii="Arial" w:hAnsi="Arial" w:cs="Arial"/>
          <w:b/>
          <w:color w:val="FF0000"/>
          <w:sz w:val="28"/>
        </w:rPr>
        <w:t xml:space="preserve"> 1</w:t>
      </w:r>
      <w:r w:rsidRPr="00A61914">
        <w:rPr>
          <w:rFonts w:ascii="Arial" w:hAnsi="Arial" w:cs="Arial"/>
          <w:b/>
          <w:color w:val="FF0000"/>
          <w:sz w:val="28"/>
          <w:vertAlign w:val="superscript"/>
        </w:rPr>
        <w:t>st</w:t>
      </w:r>
      <w:r w:rsidRPr="00A61914">
        <w:rPr>
          <w:rFonts w:ascii="Arial" w:hAnsi="Arial" w:cs="Arial"/>
          <w:b/>
          <w:color w:val="FF0000"/>
          <w:sz w:val="28"/>
        </w:rPr>
        <w:t xml:space="preserve"> 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Northbrook</w:t>
      </w:r>
      <w:r w:rsidRPr="00004A58">
        <w:rPr>
          <w:rFonts w:ascii="Arial" w:hAnsi="Arial" w:cs="Arial"/>
          <w:b/>
          <w:sz w:val="28"/>
        </w:rPr>
        <w:t xml:space="preserve">, </w:t>
      </w:r>
      <w:r>
        <w:rPr>
          <w:rFonts w:ascii="Arial" w:hAnsi="Arial" w:cs="Arial"/>
          <w:b/>
          <w:sz w:val="28"/>
        </w:rPr>
        <w:t>May 2016</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030D4D" w:rsidRPr="00F54364" w14:paraId="23CBF52C" w14:textId="77777777" w:rsidTr="00A61914">
        <w:trPr>
          <w:tblHeader/>
        </w:trPr>
        <w:tc>
          <w:tcPr>
            <w:tcW w:w="709" w:type="dxa"/>
            <w:shd w:val="clear" w:color="auto" w:fill="BFBFBF"/>
          </w:tcPr>
          <w:p w14:paraId="638068C3" w14:textId="77777777" w:rsidR="00030D4D" w:rsidRPr="004663C4" w:rsidRDefault="00030D4D" w:rsidP="00DA4288">
            <w:pPr>
              <w:jc w:val="center"/>
              <w:rPr>
                <w:rFonts w:ascii="Arial" w:hAnsi="Arial" w:cs="Arial"/>
                <w:b/>
              </w:rPr>
            </w:pPr>
            <w:r w:rsidRPr="004663C4">
              <w:rPr>
                <w:rFonts w:ascii="Arial" w:hAnsi="Arial" w:cs="Arial"/>
                <w:b/>
              </w:rPr>
              <w:t>Item</w:t>
            </w:r>
          </w:p>
        </w:tc>
        <w:tc>
          <w:tcPr>
            <w:tcW w:w="851" w:type="dxa"/>
            <w:shd w:val="clear" w:color="auto" w:fill="BFBFBF"/>
          </w:tcPr>
          <w:p w14:paraId="503FDA27" w14:textId="77777777" w:rsidR="00030D4D" w:rsidRPr="004663C4" w:rsidRDefault="00030D4D" w:rsidP="00DA4288">
            <w:pPr>
              <w:jc w:val="center"/>
              <w:rPr>
                <w:rFonts w:ascii="Arial" w:hAnsi="Arial" w:cs="Arial"/>
                <w:b/>
              </w:rPr>
            </w:pPr>
            <w:r w:rsidRPr="004663C4">
              <w:rPr>
                <w:rFonts w:ascii="Arial" w:hAnsi="Arial" w:cs="Arial"/>
                <w:b/>
              </w:rPr>
              <w:t>Mins Item</w:t>
            </w:r>
          </w:p>
        </w:tc>
        <w:tc>
          <w:tcPr>
            <w:tcW w:w="7400" w:type="dxa"/>
            <w:shd w:val="clear" w:color="auto" w:fill="BFBFBF"/>
          </w:tcPr>
          <w:p w14:paraId="3CA0F7CA" w14:textId="77777777" w:rsidR="00030D4D" w:rsidRPr="00F54364" w:rsidRDefault="00030D4D" w:rsidP="00DA4288">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064ED043" w14:textId="77777777" w:rsidR="00030D4D" w:rsidRPr="00F54364" w:rsidRDefault="00030D4D" w:rsidP="00DA4288">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18983F95" w14:textId="77777777" w:rsidR="00030D4D" w:rsidRPr="003656F5" w:rsidRDefault="00030D4D" w:rsidP="00DA4288">
            <w:pPr>
              <w:jc w:val="center"/>
              <w:rPr>
                <w:rFonts w:ascii="Arial" w:hAnsi="Arial" w:cs="Arial"/>
                <w:b/>
              </w:rPr>
            </w:pPr>
            <w:r w:rsidRPr="003656F5">
              <w:rPr>
                <w:rFonts w:ascii="Arial" w:hAnsi="Arial" w:cs="Arial"/>
                <w:b/>
              </w:rPr>
              <w:t>STATUS</w:t>
            </w:r>
          </w:p>
        </w:tc>
      </w:tr>
      <w:tr w:rsidR="00030D4D" w:rsidRPr="00F54364" w14:paraId="0A4FB72A" w14:textId="77777777" w:rsidTr="00A61914">
        <w:tc>
          <w:tcPr>
            <w:tcW w:w="709" w:type="dxa"/>
            <w:shd w:val="clear" w:color="auto" w:fill="auto"/>
          </w:tcPr>
          <w:p w14:paraId="62895BBE" w14:textId="77777777" w:rsidR="00030D4D" w:rsidRPr="004663C4" w:rsidRDefault="00030D4D" w:rsidP="00DA4288">
            <w:pPr>
              <w:jc w:val="center"/>
              <w:rPr>
                <w:rFonts w:ascii="Arial" w:hAnsi="Arial" w:cs="Arial"/>
                <w:sz w:val="20"/>
              </w:rPr>
            </w:pPr>
            <w:r w:rsidRPr="004663C4">
              <w:rPr>
                <w:rFonts w:ascii="Arial" w:hAnsi="Arial" w:cs="Arial"/>
                <w:sz w:val="20"/>
              </w:rPr>
              <w:t>1</w:t>
            </w:r>
          </w:p>
        </w:tc>
        <w:tc>
          <w:tcPr>
            <w:tcW w:w="851" w:type="dxa"/>
            <w:shd w:val="clear" w:color="auto" w:fill="auto"/>
          </w:tcPr>
          <w:p w14:paraId="4A918228" w14:textId="77777777" w:rsidR="00030D4D" w:rsidRPr="004663C4" w:rsidRDefault="00911A10" w:rsidP="00DA4288">
            <w:pPr>
              <w:jc w:val="center"/>
              <w:rPr>
                <w:rFonts w:ascii="Arial" w:hAnsi="Arial" w:cs="Arial"/>
                <w:sz w:val="20"/>
              </w:rPr>
            </w:pPr>
            <w:r>
              <w:rPr>
                <w:rFonts w:ascii="Arial" w:hAnsi="Arial" w:cs="Arial"/>
                <w:sz w:val="20"/>
              </w:rPr>
              <w:t>5a</w:t>
            </w:r>
          </w:p>
        </w:tc>
        <w:tc>
          <w:tcPr>
            <w:tcW w:w="7400" w:type="dxa"/>
            <w:shd w:val="clear" w:color="auto" w:fill="auto"/>
          </w:tcPr>
          <w:p w14:paraId="4B3B1538" w14:textId="77777777" w:rsidR="00030D4D" w:rsidRPr="004E327F" w:rsidRDefault="00911A10" w:rsidP="00DA4288">
            <w:pPr>
              <w:rPr>
                <w:rFonts w:ascii="Arial" w:hAnsi="Arial" w:cs="Arial"/>
                <w:sz w:val="20"/>
              </w:rPr>
            </w:pPr>
            <w:r w:rsidRPr="00990277">
              <w:rPr>
                <w:color w:val="0070C0"/>
                <w:szCs w:val="24"/>
              </w:rPr>
              <w:t>ACTION</w:t>
            </w:r>
            <w:r>
              <w:rPr>
                <w:color w:val="0070C0"/>
                <w:szCs w:val="24"/>
              </w:rPr>
              <w:t xml:space="preserve"> #1</w:t>
            </w:r>
            <w:r w:rsidRPr="00990277">
              <w:rPr>
                <w:color w:val="0070C0"/>
                <w:szCs w:val="24"/>
              </w:rPr>
              <w:t xml:space="preserve">: </w:t>
            </w:r>
            <w:r w:rsidRPr="00990277">
              <w:rPr>
                <w:szCs w:val="24"/>
              </w:rPr>
              <w:t>the IECEx Secretariat to conduct an initial review and drafting of a revision of IECEx Guide 03A</w:t>
            </w:r>
          </w:p>
        </w:tc>
        <w:tc>
          <w:tcPr>
            <w:tcW w:w="1672" w:type="dxa"/>
            <w:shd w:val="clear" w:color="auto" w:fill="auto"/>
          </w:tcPr>
          <w:p w14:paraId="34A9D345" w14:textId="77777777" w:rsidR="00030D4D" w:rsidRPr="00E22543" w:rsidRDefault="00911A10"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92D050"/>
          </w:tcPr>
          <w:p w14:paraId="721AD44E" w14:textId="77777777" w:rsidR="00030D4D" w:rsidRPr="003656F5" w:rsidRDefault="00177027" w:rsidP="00177027">
            <w:pPr>
              <w:rPr>
                <w:rFonts w:ascii="Arial" w:hAnsi="Arial" w:cs="Arial"/>
                <w:sz w:val="20"/>
              </w:rPr>
            </w:pPr>
            <w:r>
              <w:rPr>
                <w:rFonts w:ascii="Arial" w:hAnsi="Arial" w:cs="Arial"/>
                <w:sz w:val="20"/>
              </w:rPr>
              <w:t>Complete – published in January 2017</w:t>
            </w:r>
          </w:p>
        </w:tc>
      </w:tr>
      <w:tr w:rsidR="00911A10" w:rsidRPr="00F54364" w14:paraId="637EB758" w14:textId="77777777" w:rsidTr="00A61914">
        <w:tc>
          <w:tcPr>
            <w:tcW w:w="709" w:type="dxa"/>
            <w:shd w:val="clear" w:color="auto" w:fill="auto"/>
          </w:tcPr>
          <w:p w14:paraId="2F327F6E" w14:textId="77777777" w:rsidR="00911A10" w:rsidRPr="004663C4" w:rsidRDefault="00911A10" w:rsidP="00911A10">
            <w:pPr>
              <w:jc w:val="center"/>
              <w:rPr>
                <w:rFonts w:ascii="Arial" w:hAnsi="Arial" w:cs="Arial"/>
                <w:sz w:val="20"/>
              </w:rPr>
            </w:pPr>
            <w:r w:rsidRPr="004663C4">
              <w:rPr>
                <w:rFonts w:ascii="Arial" w:hAnsi="Arial" w:cs="Arial"/>
                <w:sz w:val="20"/>
              </w:rPr>
              <w:t>2</w:t>
            </w:r>
          </w:p>
        </w:tc>
        <w:tc>
          <w:tcPr>
            <w:tcW w:w="851" w:type="dxa"/>
            <w:shd w:val="clear" w:color="auto" w:fill="auto"/>
          </w:tcPr>
          <w:p w14:paraId="3F4F6924" w14:textId="77777777" w:rsidR="00911A10" w:rsidRPr="004663C4" w:rsidRDefault="00911A10" w:rsidP="00911A10">
            <w:pPr>
              <w:jc w:val="center"/>
              <w:rPr>
                <w:rFonts w:ascii="Arial" w:hAnsi="Arial" w:cs="Arial"/>
                <w:sz w:val="20"/>
              </w:rPr>
            </w:pPr>
            <w:r>
              <w:rPr>
                <w:rFonts w:ascii="Arial" w:hAnsi="Arial" w:cs="Arial"/>
                <w:sz w:val="20"/>
              </w:rPr>
              <w:t>5b</w:t>
            </w:r>
          </w:p>
        </w:tc>
        <w:tc>
          <w:tcPr>
            <w:tcW w:w="7400" w:type="dxa"/>
            <w:shd w:val="clear" w:color="auto" w:fill="auto"/>
          </w:tcPr>
          <w:p w14:paraId="64815D2C" w14:textId="77777777" w:rsidR="00911A10" w:rsidRPr="004E327F" w:rsidRDefault="00911A10" w:rsidP="00911A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r w:rsidRPr="00990277">
              <w:rPr>
                <w:color w:val="0070C0"/>
                <w:szCs w:val="24"/>
              </w:rPr>
              <w:t>ACTION</w:t>
            </w:r>
            <w:r>
              <w:rPr>
                <w:color w:val="0070C0"/>
                <w:szCs w:val="24"/>
              </w:rPr>
              <w:t xml:space="preserve"> #2</w:t>
            </w:r>
            <w:r w:rsidRPr="00990277">
              <w:rPr>
                <w:color w:val="0070C0"/>
                <w:szCs w:val="24"/>
              </w:rPr>
              <w:t xml:space="preserve">: </w:t>
            </w:r>
            <w:r w:rsidRPr="00990277">
              <w:rPr>
                <w:szCs w:val="24"/>
              </w:rPr>
              <w:t>the IECEx Secretariat to review and report on the status of DEKRA’s application and any other applications or expressions of interest.</w:t>
            </w:r>
          </w:p>
        </w:tc>
        <w:tc>
          <w:tcPr>
            <w:tcW w:w="1672" w:type="dxa"/>
            <w:shd w:val="clear" w:color="auto" w:fill="auto"/>
          </w:tcPr>
          <w:p w14:paraId="51E04BAE" w14:textId="77777777" w:rsidR="00911A10" w:rsidRPr="00E22543" w:rsidRDefault="00911A10"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24C4453A" w14:textId="77777777" w:rsidR="00BA59B1" w:rsidRDefault="00BA59B1" w:rsidP="00911A10">
            <w:pPr>
              <w:ind w:left="34"/>
              <w:rPr>
                <w:rFonts w:ascii="Arial" w:hAnsi="Arial" w:cs="Arial"/>
                <w:sz w:val="20"/>
              </w:rPr>
            </w:pPr>
            <w:r>
              <w:rPr>
                <w:rFonts w:ascii="Arial" w:hAnsi="Arial" w:cs="Arial"/>
                <w:sz w:val="20"/>
              </w:rPr>
              <w:t>Awaiting provision of Procedures etc from DEKRA – refer copy of most recent corro below</w:t>
            </w:r>
          </w:p>
          <w:p w14:paraId="18A094F2" w14:textId="77777777" w:rsidR="00BA59B1" w:rsidRPr="003656F5" w:rsidRDefault="00BA59B1" w:rsidP="00911A10">
            <w:pPr>
              <w:ind w:left="34"/>
              <w:rPr>
                <w:rFonts w:ascii="Arial" w:hAnsi="Arial" w:cs="Arial"/>
                <w:sz w:val="20"/>
              </w:rPr>
            </w:pPr>
            <w:r>
              <w:object w:dxaOrig="1551" w:dyaOrig="991" w14:anchorId="50A54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Package" ShapeID="_x0000_i1025" DrawAspect="Icon" ObjectID="_1555826625" r:id="rId10"/>
              </w:object>
            </w:r>
          </w:p>
        </w:tc>
      </w:tr>
      <w:tr w:rsidR="00911A10" w:rsidRPr="00F54364" w14:paraId="0D068563" w14:textId="77777777" w:rsidTr="00A61914">
        <w:tc>
          <w:tcPr>
            <w:tcW w:w="709" w:type="dxa"/>
            <w:shd w:val="clear" w:color="auto" w:fill="auto"/>
          </w:tcPr>
          <w:p w14:paraId="0F4C83FD" w14:textId="77777777" w:rsidR="00911A10" w:rsidRPr="004663C4" w:rsidRDefault="00911A10" w:rsidP="00911A10">
            <w:pPr>
              <w:jc w:val="center"/>
              <w:rPr>
                <w:rFonts w:ascii="Arial" w:hAnsi="Arial" w:cs="Arial"/>
                <w:sz w:val="20"/>
              </w:rPr>
            </w:pPr>
            <w:r w:rsidRPr="004663C4">
              <w:rPr>
                <w:rFonts w:ascii="Arial" w:hAnsi="Arial" w:cs="Arial"/>
                <w:sz w:val="20"/>
              </w:rPr>
              <w:t>3</w:t>
            </w:r>
          </w:p>
        </w:tc>
        <w:tc>
          <w:tcPr>
            <w:tcW w:w="851" w:type="dxa"/>
            <w:shd w:val="clear" w:color="auto" w:fill="auto"/>
          </w:tcPr>
          <w:p w14:paraId="05702C4C" w14:textId="77777777" w:rsidR="00911A10" w:rsidRPr="004663C4" w:rsidRDefault="00911A10" w:rsidP="00911A10">
            <w:pPr>
              <w:jc w:val="center"/>
              <w:rPr>
                <w:rFonts w:ascii="Arial" w:hAnsi="Arial" w:cs="Arial"/>
                <w:sz w:val="20"/>
              </w:rPr>
            </w:pPr>
            <w:r>
              <w:rPr>
                <w:rFonts w:ascii="Arial" w:hAnsi="Arial" w:cs="Arial"/>
                <w:sz w:val="20"/>
              </w:rPr>
              <w:t>5b</w:t>
            </w:r>
          </w:p>
        </w:tc>
        <w:tc>
          <w:tcPr>
            <w:tcW w:w="7400" w:type="dxa"/>
            <w:shd w:val="clear" w:color="auto" w:fill="auto"/>
          </w:tcPr>
          <w:p w14:paraId="3B60199B" w14:textId="77777777" w:rsidR="00911A10" w:rsidRPr="004E327F" w:rsidRDefault="00911A10" w:rsidP="00911A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r w:rsidRPr="00990277">
              <w:rPr>
                <w:color w:val="0070C0"/>
                <w:szCs w:val="24"/>
              </w:rPr>
              <w:t>ACTION</w:t>
            </w:r>
            <w:r>
              <w:rPr>
                <w:color w:val="0070C0"/>
                <w:szCs w:val="24"/>
              </w:rPr>
              <w:t xml:space="preserve"> #3</w:t>
            </w:r>
            <w:r w:rsidRPr="00990277">
              <w:rPr>
                <w:color w:val="0070C0"/>
                <w:szCs w:val="24"/>
              </w:rPr>
              <w:t xml:space="preserve">: </w:t>
            </w:r>
            <w:r w:rsidRPr="00990277">
              <w:rPr>
                <w:szCs w:val="24"/>
              </w:rPr>
              <w:t>Working Groups established to review IECEx publications relevant to the IECEx Services Scheme to consider the above suggestion regarding the treatment of ‘scope limitations’</w:t>
            </w:r>
          </w:p>
        </w:tc>
        <w:tc>
          <w:tcPr>
            <w:tcW w:w="1672" w:type="dxa"/>
            <w:shd w:val="clear" w:color="auto" w:fill="auto"/>
          </w:tcPr>
          <w:p w14:paraId="70C31969" w14:textId="77777777" w:rsidR="000B327D"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ExSFC WG4</w:t>
            </w:r>
          </w:p>
          <w:p w14:paraId="07B2C3A4" w14:textId="77777777" w:rsidR="00A62436" w:rsidRPr="00A62436"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&amp;</w:t>
            </w:r>
          </w:p>
          <w:p w14:paraId="70080CAB" w14:textId="77777777" w:rsidR="00911A10" w:rsidRPr="00E22543"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ExSFC WG5</w:t>
            </w:r>
          </w:p>
        </w:tc>
        <w:tc>
          <w:tcPr>
            <w:tcW w:w="4394" w:type="dxa"/>
            <w:tcBorders>
              <w:bottom w:val="single" w:sz="4" w:space="0" w:color="auto"/>
            </w:tcBorders>
            <w:shd w:val="clear" w:color="auto" w:fill="FFC000"/>
          </w:tcPr>
          <w:p w14:paraId="7FDAEEC2" w14:textId="77777777" w:rsidR="00911A10" w:rsidRPr="003656F5" w:rsidRDefault="000B327D" w:rsidP="00911A10">
            <w:pPr>
              <w:ind w:left="34"/>
              <w:rPr>
                <w:rFonts w:ascii="Arial" w:hAnsi="Arial" w:cs="Arial"/>
                <w:sz w:val="20"/>
              </w:rPr>
            </w:pPr>
            <w:r w:rsidRPr="000B327D">
              <w:rPr>
                <w:rFonts w:ascii="Arial" w:hAnsi="Arial" w:cs="Arial"/>
                <w:sz w:val="20"/>
              </w:rPr>
              <w:t>Working Groups to report</w:t>
            </w:r>
          </w:p>
        </w:tc>
      </w:tr>
      <w:tr w:rsidR="00911A10" w:rsidRPr="00F54364" w14:paraId="0BBEFD5A" w14:textId="77777777" w:rsidTr="00A61914">
        <w:tc>
          <w:tcPr>
            <w:tcW w:w="709" w:type="dxa"/>
            <w:shd w:val="clear" w:color="auto" w:fill="auto"/>
          </w:tcPr>
          <w:p w14:paraId="4E37D2A6" w14:textId="77777777" w:rsidR="00911A10" w:rsidRPr="004663C4" w:rsidRDefault="00911A10" w:rsidP="00911A10">
            <w:pPr>
              <w:jc w:val="center"/>
              <w:rPr>
                <w:rFonts w:ascii="Arial" w:hAnsi="Arial" w:cs="Arial"/>
                <w:sz w:val="20"/>
              </w:rPr>
            </w:pPr>
            <w:r w:rsidRPr="004663C4">
              <w:rPr>
                <w:rFonts w:ascii="Arial" w:hAnsi="Arial" w:cs="Arial"/>
                <w:sz w:val="20"/>
              </w:rPr>
              <w:t>4</w:t>
            </w:r>
          </w:p>
        </w:tc>
        <w:tc>
          <w:tcPr>
            <w:tcW w:w="851" w:type="dxa"/>
            <w:shd w:val="clear" w:color="auto" w:fill="auto"/>
          </w:tcPr>
          <w:p w14:paraId="4E99002C" w14:textId="77777777" w:rsidR="00911A10" w:rsidRPr="004663C4" w:rsidRDefault="00911A10" w:rsidP="00911A10">
            <w:pPr>
              <w:jc w:val="center"/>
              <w:rPr>
                <w:rFonts w:ascii="Arial" w:hAnsi="Arial" w:cs="Arial"/>
                <w:sz w:val="20"/>
              </w:rPr>
            </w:pPr>
            <w:r>
              <w:rPr>
                <w:rFonts w:ascii="Arial" w:hAnsi="Arial" w:cs="Arial"/>
                <w:sz w:val="20"/>
              </w:rPr>
              <w:t>6</w:t>
            </w:r>
          </w:p>
        </w:tc>
        <w:tc>
          <w:tcPr>
            <w:tcW w:w="7400" w:type="dxa"/>
            <w:shd w:val="clear" w:color="auto" w:fill="auto"/>
          </w:tcPr>
          <w:p w14:paraId="5EA877F7" w14:textId="77777777" w:rsidR="00911A10" w:rsidRPr="004E327F" w:rsidRDefault="00911A10" w:rsidP="00911A10">
            <w:pPr>
              <w:rPr>
                <w:rFonts w:ascii="Arial" w:hAnsi="Arial" w:cs="Arial"/>
                <w:sz w:val="20"/>
              </w:rPr>
            </w:pPr>
            <w:r w:rsidRPr="00990277">
              <w:rPr>
                <w:color w:val="0070C0"/>
                <w:szCs w:val="24"/>
              </w:rPr>
              <w:t>ACTION</w:t>
            </w:r>
            <w:r>
              <w:rPr>
                <w:color w:val="0070C0"/>
                <w:szCs w:val="24"/>
              </w:rPr>
              <w:t xml:space="preserve"> #4</w:t>
            </w:r>
            <w:r w:rsidRPr="00990277">
              <w:rPr>
                <w:color w:val="0070C0"/>
                <w:szCs w:val="24"/>
              </w:rPr>
              <w:t xml:space="preserve">: </w:t>
            </w:r>
            <w:r>
              <w:rPr>
                <w:szCs w:val="24"/>
              </w:rPr>
              <w:t>IECEx 03-5 to be revised to include text that reflects the above Decision and provided for ExMC approval to publish</w:t>
            </w:r>
          </w:p>
        </w:tc>
        <w:tc>
          <w:tcPr>
            <w:tcW w:w="1672" w:type="dxa"/>
            <w:shd w:val="clear" w:color="auto" w:fill="auto"/>
          </w:tcPr>
          <w:p w14:paraId="000F32B9" w14:textId="77777777" w:rsidR="00911A10" w:rsidRPr="00E22543" w:rsidRDefault="00273A1A" w:rsidP="00437430">
            <w:pPr>
              <w:ind w:left="34"/>
              <w:jc w:val="center"/>
              <w:rPr>
                <w:rFonts w:ascii="Arial" w:hAnsi="Arial" w:cs="Arial"/>
                <w:sz w:val="18"/>
                <w:szCs w:val="20"/>
              </w:rPr>
            </w:pPr>
            <w:r w:rsidRPr="00A62436">
              <w:rPr>
                <w:rFonts w:ascii="Arial" w:hAnsi="Arial" w:cs="Arial"/>
                <w:sz w:val="18"/>
                <w:szCs w:val="20"/>
              </w:rPr>
              <w:t>ExSFC WG5</w:t>
            </w:r>
          </w:p>
        </w:tc>
        <w:tc>
          <w:tcPr>
            <w:tcW w:w="4394" w:type="dxa"/>
            <w:tcBorders>
              <w:bottom w:val="single" w:sz="4" w:space="0" w:color="auto"/>
            </w:tcBorders>
            <w:shd w:val="clear" w:color="auto" w:fill="FFC000"/>
          </w:tcPr>
          <w:p w14:paraId="62199D93" w14:textId="77777777" w:rsidR="00911A10" w:rsidRPr="003656F5" w:rsidRDefault="00273A1A" w:rsidP="00273A1A">
            <w:pPr>
              <w:ind w:left="34"/>
              <w:rPr>
                <w:rFonts w:ascii="Arial" w:hAnsi="Arial" w:cs="Arial"/>
                <w:sz w:val="20"/>
              </w:rPr>
            </w:pPr>
            <w:r>
              <w:rPr>
                <w:rFonts w:ascii="Arial" w:hAnsi="Arial" w:cs="Arial"/>
                <w:sz w:val="20"/>
              </w:rPr>
              <w:t xml:space="preserve">ExSFC WG5 to report </w:t>
            </w:r>
          </w:p>
        </w:tc>
      </w:tr>
      <w:tr w:rsidR="00C726FA" w:rsidRPr="00F54364" w14:paraId="1C5F40A9" w14:textId="77777777" w:rsidTr="00A61914">
        <w:tc>
          <w:tcPr>
            <w:tcW w:w="709" w:type="dxa"/>
            <w:shd w:val="clear" w:color="auto" w:fill="auto"/>
          </w:tcPr>
          <w:p w14:paraId="390A2ADB" w14:textId="77777777" w:rsidR="00C726FA" w:rsidRPr="004663C4" w:rsidRDefault="00C726FA" w:rsidP="00C726FA">
            <w:pPr>
              <w:jc w:val="center"/>
              <w:rPr>
                <w:rFonts w:ascii="Arial" w:hAnsi="Arial" w:cs="Arial"/>
                <w:sz w:val="20"/>
              </w:rPr>
            </w:pPr>
            <w:r w:rsidRPr="004663C4">
              <w:rPr>
                <w:rFonts w:ascii="Arial" w:hAnsi="Arial" w:cs="Arial"/>
                <w:sz w:val="20"/>
              </w:rPr>
              <w:t>5</w:t>
            </w:r>
          </w:p>
        </w:tc>
        <w:tc>
          <w:tcPr>
            <w:tcW w:w="851" w:type="dxa"/>
            <w:shd w:val="clear" w:color="auto" w:fill="auto"/>
          </w:tcPr>
          <w:p w14:paraId="561AE022" w14:textId="77777777" w:rsidR="00C726FA" w:rsidRPr="004663C4" w:rsidRDefault="00C726FA" w:rsidP="00C726FA">
            <w:pPr>
              <w:jc w:val="center"/>
              <w:rPr>
                <w:rFonts w:ascii="Arial" w:hAnsi="Arial" w:cs="Arial"/>
                <w:sz w:val="20"/>
              </w:rPr>
            </w:pPr>
            <w:r>
              <w:rPr>
                <w:rFonts w:ascii="Arial" w:hAnsi="Arial" w:cs="Arial"/>
                <w:sz w:val="20"/>
              </w:rPr>
              <w:t>7b</w:t>
            </w:r>
          </w:p>
        </w:tc>
        <w:tc>
          <w:tcPr>
            <w:tcW w:w="7400" w:type="dxa"/>
            <w:shd w:val="clear" w:color="auto" w:fill="auto"/>
          </w:tcPr>
          <w:p w14:paraId="60156A9E" w14:textId="77777777"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#5</w:t>
            </w:r>
            <w:r w:rsidRPr="00990277">
              <w:rPr>
                <w:color w:val="0070C0"/>
                <w:szCs w:val="24"/>
              </w:rPr>
              <w:t xml:space="preserve">: </w:t>
            </w:r>
            <w:r>
              <w:rPr>
                <w:szCs w:val="24"/>
              </w:rPr>
              <w:t xml:space="preserve">The IECEx Secretariat to seek and confirm Member Body endorsement of </w:t>
            </w:r>
            <w:r w:rsidRPr="00720452">
              <w:rPr>
                <w:szCs w:val="24"/>
              </w:rPr>
              <w:t>the members of ExMC WG10 present at this meeting</w:t>
            </w:r>
            <w:r>
              <w:rPr>
                <w:szCs w:val="24"/>
              </w:rPr>
              <w:t xml:space="preserve"> as  ExSFC WG5 members</w:t>
            </w:r>
          </w:p>
        </w:tc>
        <w:tc>
          <w:tcPr>
            <w:tcW w:w="1672" w:type="dxa"/>
            <w:shd w:val="clear" w:color="auto" w:fill="auto"/>
          </w:tcPr>
          <w:p w14:paraId="30A80950"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BDD6EE" w:themeFill="accent1" w:themeFillTint="66"/>
          </w:tcPr>
          <w:p w14:paraId="397A1AB4" w14:textId="77777777" w:rsidR="00C726FA" w:rsidRPr="003656F5" w:rsidRDefault="00324318" w:rsidP="00C726FA">
            <w:pPr>
              <w:ind w:left="34"/>
              <w:rPr>
                <w:rFonts w:ascii="Arial" w:hAnsi="Arial" w:cs="Arial"/>
                <w:sz w:val="20"/>
              </w:rPr>
            </w:pPr>
            <w:r>
              <w:rPr>
                <w:rFonts w:ascii="Arial" w:hAnsi="Arial" w:cs="Arial"/>
                <w:sz w:val="20"/>
              </w:rPr>
              <w:t>Email sent to relevant Member Bodies on 02/08/16</w:t>
            </w:r>
            <w:r w:rsidR="00177027">
              <w:rPr>
                <w:rFonts w:ascii="Arial" w:hAnsi="Arial" w:cs="Arial"/>
                <w:sz w:val="20"/>
              </w:rPr>
              <w:t xml:space="preserve"> – responses included in </w:t>
            </w:r>
            <w:r w:rsidR="000B327D">
              <w:rPr>
                <w:rFonts w:ascii="Arial" w:hAnsi="Arial" w:cs="Arial"/>
                <w:sz w:val="20"/>
              </w:rPr>
              <w:t>Updated membership list in Annex A</w:t>
            </w:r>
          </w:p>
        </w:tc>
      </w:tr>
      <w:tr w:rsidR="00C726FA" w:rsidRPr="00F54364" w14:paraId="6F5C5B79" w14:textId="77777777" w:rsidTr="00A61914">
        <w:tc>
          <w:tcPr>
            <w:tcW w:w="709" w:type="dxa"/>
            <w:shd w:val="clear" w:color="auto" w:fill="auto"/>
          </w:tcPr>
          <w:p w14:paraId="0D4061FF" w14:textId="77777777" w:rsidR="00C726FA" w:rsidRPr="004663C4" w:rsidRDefault="00C726FA" w:rsidP="00C726FA">
            <w:pPr>
              <w:jc w:val="center"/>
              <w:rPr>
                <w:rFonts w:ascii="Arial" w:hAnsi="Arial" w:cs="Arial"/>
                <w:sz w:val="20"/>
              </w:rPr>
            </w:pPr>
            <w:r w:rsidRPr="004663C4">
              <w:rPr>
                <w:rFonts w:ascii="Arial" w:hAnsi="Arial" w:cs="Arial"/>
                <w:sz w:val="20"/>
              </w:rPr>
              <w:t>6</w:t>
            </w:r>
          </w:p>
        </w:tc>
        <w:tc>
          <w:tcPr>
            <w:tcW w:w="851" w:type="dxa"/>
            <w:shd w:val="clear" w:color="auto" w:fill="auto"/>
          </w:tcPr>
          <w:p w14:paraId="79FC3BDD" w14:textId="77777777" w:rsidR="00C726FA" w:rsidRPr="004663C4" w:rsidRDefault="00C726FA" w:rsidP="00C726FA">
            <w:pPr>
              <w:jc w:val="center"/>
              <w:rPr>
                <w:rFonts w:ascii="Arial" w:hAnsi="Arial" w:cs="Arial"/>
                <w:sz w:val="20"/>
              </w:rPr>
            </w:pPr>
            <w:r>
              <w:rPr>
                <w:rFonts w:ascii="Arial" w:hAnsi="Arial" w:cs="Arial"/>
                <w:sz w:val="20"/>
              </w:rPr>
              <w:t>7b</w:t>
            </w:r>
          </w:p>
        </w:tc>
        <w:tc>
          <w:tcPr>
            <w:tcW w:w="7400" w:type="dxa"/>
            <w:shd w:val="clear" w:color="auto" w:fill="auto"/>
          </w:tcPr>
          <w:p w14:paraId="5C919162" w14:textId="77777777"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#6</w:t>
            </w:r>
            <w:r w:rsidRPr="00990277">
              <w:rPr>
                <w:color w:val="0070C0"/>
                <w:szCs w:val="24"/>
              </w:rPr>
              <w:t xml:space="preserve">: </w:t>
            </w:r>
            <w:r>
              <w:rPr>
                <w:szCs w:val="24"/>
              </w:rPr>
              <w:t>The IECEx Secretariat to contact members of ExMC WG10 not present at this ExSFC meeting and invite them to indicate interest in joining ExSFC WG5 (subject to Member Body endorsement)</w:t>
            </w:r>
          </w:p>
        </w:tc>
        <w:tc>
          <w:tcPr>
            <w:tcW w:w="1672" w:type="dxa"/>
            <w:shd w:val="clear" w:color="auto" w:fill="auto"/>
          </w:tcPr>
          <w:p w14:paraId="57833F6E"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BDD6EE" w:themeFill="accent1" w:themeFillTint="66"/>
          </w:tcPr>
          <w:p w14:paraId="61254F34" w14:textId="77777777" w:rsidR="00C726FA" w:rsidRPr="003656F5" w:rsidRDefault="00324318" w:rsidP="00324318">
            <w:pPr>
              <w:ind w:left="34"/>
              <w:rPr>
                <w:rFonts w:ascii="Arial" w:hAnsi="Arial" w:cs="Arial"/>
                <w:sz w:val="20"/>
              </w:rPr>
            </w:pPr>
            <w:r>
              <w:rPr>
                <w:rFonts w:ascii="Arial" w:hAnsi="Arial" w:cs="Arial"/>
                <w:sz w:val="20"/>
              </w:rPr>
              <w:t>Email sent to relevant experts on 02/08/16</w:t>
            </w:r>
            <w:r w:rsidR="000B327D">
              <w:rPr>
                <w:rFonts w:ascii="Arial" w:hAnsi="Arial" w:cs="Arial"/>
                <w:sz w:val="20"/>
              </w:rPr>
              <w:t xml:space="preserve"> – responses included in Updated membership list in Annex A</w:t>
            </w:r>
          </w:p>
        </w:tc>
      </w:tr>
      <w:tr w:rsidR="00C726FA" w:rsidRPr="00F54364" w14:paraId="3554113B" w14:textId="77777777" w:rsidTr="00A61914">
        <w:tc>
          <w:tcPr>
            <w:tcW w:w="709" w:type="dxa"/>
            <w:shd w:val="clear" w:color="auto" w:fill="auto"/>
          </w:tcPr>
          <w:p w14:paraId="452E2C24" w14:textId="77777777" w:rsidR="00C726FA" w:rsidRPr="004663C4" w:rsidRDefault="00C726FA" w:rsidP="00C726FA">
            <w:pPr>
              <w:jc w:val="center"/>
              <w:rPr>
                <w:rFonts w:ascii="Arial" w:hAnsi="Arial" w:cs="Arial"/>
                <w:sz w:val="20"/>
              </w:rPr>
            </w:pPr>
            <w:r w:rsidRPr="004663C4">
              <w:rPr>
                <w:rFonts w:ascii="Arial" w:hAnsi="Arial" w:cs="Arial"/>
                <w:sz w:val="20"/>
              </w:rPr>
              <w:t>7</w:t>
            </w:r>
          </w:p>
        </w:tc>
        <w:tc>
          <w:tcPr>
            <w:tcW w:w="851" w:type="dxa"/>
            <w:shd w:val="clear" w:color="auto" w:fill="auto"/>
          </w:tcPr>
          <w:p w14:paraId="17602C3C" w14:textId="77777777" w:rsidR="00C726FA" w:rsidRPr="004663C4" w:rsidRDefault="00C726FA" w:rsidP="00C726FA">
            <w:pPr>
              <w:jc w:val="center"/>
              <w:rPr>
                <w:rFonts w:ascii="Arial" w:hAnsi="Arial" w:cs="Arial"/>
                <w:sz w:val="20"/>
              </w:rPr>
            </w:pPr>
            <w:r>
              <w:rPr>
                <w:rFonts w:ascii="Arial" w:hAnsi="Arial" w:cs="Arial"/>
                <w:sz w:val="20"/>
              </w:rPr>
              <w:t>7c</w:t>
            </w:r>
          </w:p>
        </w:tc>
        <w:tc>
          <w:tcPr>
            <w:tcW w:w="7400" w:type="dxa"/>
            <w:shd w:val="clear" w:color="auto" w:fill="auto"/>
          </w:tcPr>
          <w:p w14:paraId="5F8DB464" w14:textId="77777777"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#7</w:t>
            </w:r>
            <w:r w:rsidRPr="00990277">
              <w:rPr>
                <w:color w:val="0070C0"/>
                <w:szCs w:val="24"/>
              </w:rPr>
              <w:t xml:space="preserve">: </w:t>
            </w:r>
            <w:r>
              <w:rPr>
                <w:szCs w:val="24"/>
              </w:rPr>
              <w:t>Mr Ent to propose an ExSFC WG5 task list (with timetables for completion) for  ExSFC consideration</w:t>
            </w:r>
          </w:p>
        </w:tc>
        <w:tc>
          <w:tcPr>
            <w:tcW w:w="1672" w:type="dxa"/>
            <w:shd w:val="clear" w:color="auto" w:fill="auto"/>
          </w:tcPr>
          <w:p w14:paraId="5A4E3BD0"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Mark Ent</w:t>
            </w:r>
          </w:p>
        </w:tc>
        <w:tc>
          <w:tcPr>
            <w:tcW w:w="4394" w:type="dxa"/>
            <w:tcBorders>
              <w:bottom w:val="single" w:sz="4" w:space="0" w:color="auto"/>
            </w:tcBorders>
            <w:shd w:val="clear" w:color="auto" w:fill="FFC000"/>
          </w:tcPr>
          <w:p w14:paraId="06599274" w14:textId="77777777" w:rsidR="00C726FA" w:rsidRPr="000B327D" w:rsidRDefault="000B327D" w:rsidP="00C726FA">
            <w:pPr>
              <w:ind w:left="34"/>
              <w:rPr>
                <w:rFonts w:ascii="Arial" w:hAnsi="Arial" w:cs="Arial"/>
                <w:sz w:val="20"/>
              </w:rPr>
            </w:pPr>
            <w:r w:rsidRPr="000B327D">
              <w:rPr>
                <w:rFonts w:ascii="Arial" w:hAnsi="Arial" w:cs="Arial"/>
                <w:sz w:val="20"/>
              </w:rPr>
              <w:t>Mr Ent to report progress</w:t>
            </w:r>
          </w:p>
        </w:tc>
      </w:tr>
      <w:tr w:rsidR="00F50749" w:rsidRPr="00F54364" w14:paraId="438CB139" w14:textId="77777777" w:rsidTr="00A61914">
        <w:tc>
          <w:tcPr>
            <w:tcW w:w="709" w:type="dxa"/>
            <w:shd w:val="clear" w:color="auto" w:fill="auto"/>
          </w:tcPr>
          <w:p w14:paraId="7525DAE6" w14:textId="77777777" w:rsidR="00F50749" w:rsidRPr="004663C4" w:rsidRDefault="00F50749" w:rsidP="00F50749">
            <w:pPr>
              <w:jc w:val="center"/>
              <w:rPr>
                <w:rFonts w:ascii="Arial" w:hAnsi="Arial" w:cs="Arial"/>
                <w:sz w:val="20"/>
              </w:rPr>
            </w:pPr>
            <w:r w:rsidRPr="004663C4">
              <w:rPr>
                <w:rFonts w:ascii="Arial" w:hAnsi="Arial" w:cs="Arial"/>
                <w:sz w:val="20"/>
              </w:rPr>
              <w:t>8</w:t>
            </w:r>
          </w:p>
        </w:tc>
        <w:tc>
          <w:tcPr>
            <w:tcW w:w="851" w:type="dxa"/>
            <w:shd w:val="clear" w:color="auto" w:fill="auto"/>
          </w:tcPr>
          <w:p w14:paraId="484B9AEC" w14:textId="77777777" w:rsidR="00F50749" w:rsidRPr="004663C4" w:rsidRDefault="00F50749" w:rsidP="00F50749">
            <w:pPr>
              <w:jc w:val="center"/>
              <w:rPr>
                <w:rFonts w:ascii="Arial" w:hAnsi="Arial" w:cs="Arial"/>
                <w:sz w:val="20"/>
              </w:rPr>
            </w:pPr>
            <w:r>
              <w:rPr>
                <w:rFonts w:ascii="Arial" w:hAnsi="Arial" w:cs="Arial"/>
                <w:sz w:val="20"/>
              </w:rPr>
              <w:t>9</w:t>
            </w:r>
          </w:p>
        </w:tc>
        <w:tc>
          <w:tcPr>
            <w:tcW w:w="7400" w:type="dxa"/>
            <w:shd w:val="clear" w:color="auto" w:fill="auto"/>
          </w:tcPr>
          <w:p w14:paraId="178322D5" w14:textId="77777777" w:rsidR="00F50749" w:rsidRPr="004E327F" w:rsidRDefault="00F50749" w:rsidP="00F50749">
            <w:pPr>
              <w:rPr>
                <w:rFonts w:ascii="Arial" w:hAnsi="Arial" w:cs="Arial"/>
                <w:sz w:val="20"/>
              </w:rPr>
            </w:pPr>
            <w:r w:rsidRPr="00990277">
              <w:rPr>
                <w:color w:val="0070C0"/>
                <w:szCs w:val="24"/>
              </w:rPr>
              <w:t>ACT</w:t>
            </w:r>
            <w:r w:rsidRPr="007F08B8">
              <w:rPr>
                <w:color w:val="0070C0"/>
                <w:szCs w:val="24"/>
              </w:rPr>
              <w:t xml:space="preserve">ION </w:t>
            </w:r>
            <w:r w:rsidRPr="00C42A5C">
              <w:rPr>
                <w:color w:val="0070C0"/>
                <w:szCs w:val="24"/>
              </w:rPr>
              <w:t>#8:</w:t>
            </w:r>
            <w:r w:rsidRPr="00990277">
              <w:rPr>
                <w:color w:val="0070C0"/>
                <w:szCs w:val="24"/>
              </w:rPr>
              <w:t xml:space="preserve"> </w:t>
            </w:r>
            <w:r>
              <w:rPr>
                <w:szCs w:val="24"/>
              </w:rPr>
              <w:t>IECEx Secretariat to invite other experts in the field of ‘Ex services” (eg. Mr Peter Thurnherr) to apply for acceptance as IECEx Assessors.  Members to advise the Secretariat of other experts that could be invited to apply</w:t>
            </w:r>
          </w:p>
        </w:tc>
        <w:tc>
          <w:tcPr>
            <w:tcW w:w="1672" w:type="dxa"/>
            <w:shd w:val="clear" w:color="auto" w:fill="auto"/>
          </w:tcPr>
          <w:p w14:paraId="1CDC09B7" w14:textId="77777777"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406D7E22" w14:textId="77777777" w:rsidR="00F50749" w:rsidRPr="003656F5" w:rsidRDefault="00437430" w:rsidP="00F50749">
            <w:pPr>
              <w:ind w:left="34"/>
              <w:rPr>
                <w:rFonts w:ascii="Arial" w:hAnsi="Arial" w:cs="Arial"/>
                <w:sz w:val="20"/>
              </w:rPr>
            </w:pPr>
            <w:r>
              <w:rPr>
                <w:rFonts w:ascii="Arial" w:hAnsi="Arial" w:cs="Arial"/>
                <w:sz w:val="20"/>
              </w:rPr>
              <w:t>Awaiting advice from ExSFC members of other experts</w:t>
            </w:r>
            <w:r w:rsidR="00714910">
              <w:rPr>
                <w:rFonts w:ascii="Arial" w:hAnsi="Arial" w:cs="Arial"/>
                <w:sz w:val="20"/>
              </w:rPr>
              <w:t>. Email sent to ExSFC members by Secretariat on 02/8/16</w:t>
            </w:r>
            <w:r w:rsidR="000B327D">
              <w:rPr>
                <w:rFonts w:ascii="Arial" w:hAnsi="Arial" w:cs="Arial"/>
                <w:sz w:val="20"/>
              </w:rPr>
              <w:t xml:space="preserve"> – </w:t>
            </w:r>
            <w:r w:rsidR="000B327D" w:rsidRPr="000B327D">
              <w:rPr>
                <w:rFonts w:ascii="Arial" w:hAnsi="Arial" w:cs="Arial"/>
                <w:i/>
                <w:sz w:val="20"/>
              </w:rPr>
              <w:t>no replies as at end of Feb 2017</w:t>
            </w:r>
          </w:p>
        </w:tc>
      </w:tr>
      <w:tr w:rsidR="00F50749" w:rsidRPr="00F54364" w14:paraId="6275F642" w14:textId="77777777" w:rsidTr="00A61914">
        <w:tc>
          <w:tcPr>
            <w:tcW w:w="709" w:type="dxa"/>
            <w:shd w:val="clear" w:color="auto" w:fill="auto"/>
          </w:tcPr>
          <w:p w14:paraId="0777AD81" w14:textId="77777777" w:rsidR="00F50749" w:rsidRPr="004663C4" w:rsidRDefault="00F50749" w:rsidP="00F50749">
            <w:pPr>
              <w:jc w:val="center"/>
              <w:rPr>
                <w:rFonts w:ascii="Arial" w:hAnsi="Arial" w:cs="Arial"/>
                <w:sz w:val="20"/>
              </w:rPr>
            </w:pPr>
            <w:r w:rsidRPr="004663C4">
              <w:rPr>
                <w:rFonts w:ascii="Arial" w:hAnsi="Arial" w:cs="Arial"/>
                <w:sz w:val="20"/>
              </w:rPr>
              <w:t>9</w:t>
            </w:r>
          </w:p>
        </w:tc>
        <w:tc>
          <w:tcPr>
            <w:tcW w:w="851" w:type="dxa"/>
            <w:shd w:val="clear" w:color="auto" w:fill="auto"/>
          </w:tcPr>
          <w:p w14:paraId="1547E085" w14:textId="77777777" w:rsidR="00F50749" w:rsidRPr="004663C4" w:rsidRDefault="00F50749" w:rsidP="00F50749">
            <w:pPr>
              <w:jc w:val="center"/>
              <w:rPr>
                <w:rFonts w:ascii="Arial" w:hAnsi="Arial" w:cs="Arial"/>
                <w:sz w:val="20"/>
              </w:rPr>
            </w:pPr>
            <w:r>
              <w:rPr>
                <w:rFonts w:ascii="Arial" w:hAnsi="Arial" w:cs="Arial"/>
                <w:sz w:val="20"/>
              </w:rPr>
              <w:t>10</w:t>
            </w:r>
          </w:p>
        </w:tc>
        <w:tc>
          <w:tcPr>
            <w:tcW w:w="7400" w:type="dxa"/>
            <w:shd w:val="clear" w:color="auto" w:fill="auto"/>
          </w:tcPr>
          <w:p w14:paraId="017CF9B4" w14:textId="77777777" w:rsidR="00F50749" w:rsidRDefault="00F50749"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990277">
              <w:rPr>
                <w:color w:val="0070C0"/>
                <w:szCs w:val="24"/>
              </w:rPr>
              <w:t>ACTION</w:t>
            </w:r>
            <w:r>
              <w:rPr>
                <w:color w:val="0070C0"/>
                <w:szCs w:val="24"/>
              </w:rPr>
              <w:t xml:space="preserve"> </w:t>
            </w:r>
            <w:r w:rsidRPr="00C42A5C">
              <w:rPr>
                <w:color w:val="0070C0"/>
                <w:szCs w:val="24"/>
              </w:rPr>
              <w:t>#9</w:t>
            </w:r>
            <w:r w:rsidRPr="007F08B8">
              <w:rPr>
                <w:color w:val="0070C0"/>
                <w:szCs w:val="24"/>
              </w:rPr>
              <w:t>:</w:t>
            </w:r>
            <w:r w:rsidRPr="00990277">
              <w:rPr>
                <w:color w:val="0070C0"/>
                <w:szCs w:val="24"/>
              </w:rPr>
              <w:t xml:space="preserve"> </w:t>
            </w:r>
            <w:r>
              <w:rPr>
                <w:szCs w:val="24"/>
              </w:rPr>
              <w:t>IECEx Secretariat to investigate potential possibilities as mechanisms for promotion noting the prior need for something to promote and offer in response to demand arising from such promotion</w:t>
            </w:r>
          </w:p>
          <w:p w14:paraId="32842863" w14:textId="77777777"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p>
        </w:tc>
        <w:tc>
          <w:tcPr>
            <w:tcW w:w="1672" w:type="dxa"/>
            <w:shd w:val="clear" w:color="auto" w:fill="auto"/>
          </w:tcPr>
          <w:p w14:paraId="130E2813" w14:textId="77777777"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2124122B" w14:textId="77777777" w:rsidR="003330E0" w:rsidRDefault="003330E0" w:rsidP="00F50749">
            <w:pPr>
              <w:ind w:left="34"/>
              <w:rPr>
                <w:rFonts w:ascii="Arial" w:hAnsi="Arial" w:cs="Arial"/>
                <w:i/>
                <w:sz w:val="20"/>
              </w:rPr>
            </w:pPr>
          </w:p>
          <w:p w14:paraId="7FD9D2B9" w14:textId="77777777" w:rsidR="00F50749" w:rsidRPr="003330E0" w:rsidRDefault="00F50749" w:rsidP="00F50749">
            <w:pPr>
              <w:ind w:left="34"/>
              <w:rPr>
                <w:rFonts w:ascii="Arial" w:hAnsi="Arial" w:cs="Arial"/>
                <w:i/>
                <w:sz w:val="20"/>
              </w:rPr>
            </w:pPr>
            <w:r w:rsidRPr="003330E0">
              <w:rPr>
                <w:rFonts w:ascii="Arial" w:hAnsi="Arial" w:cs="Arial"/>
                <w:i/>
                <w:sz w:val="20"/>
              </w:rPr>
              <w:t>“</w:t>
            </w:r>
            <w:r w:rsidRPr="003330E0">
              <w:rPr>
                <w:i/>
                <w:szCs w:val="24"/>
              </w:rPr>
              <w:t>noting the prior need for something to promote”</w:t>
            </w:r>
          </w:p>
        </w:tc>
      </w:tr>
      <w:tr w:rsidR="00F50749" w:rsidRPr="00F54364" w14:paraId="66773017" w14:textId="77777777" w:rsidTr="00A61914">
        <w:tc>
          <w:tcPr>
            <w:tcW w:w="709" w:type="dxa"/>
            <w:shd w:val="clear" w:color="auto" w:fill="auto"/>
          </w:tcPr>
          <w:p w14:paraId="62752B8C" w14:textId="77777777" w:rsidR="00F50749" w:rsidRPr="004663C4" w:rsidRDefault="00F50749" w:rsidP="00F50749">
            <w:pPr>
              <w:jc w:val="center"/>
              <w:rPr>
                <w:rFonts w:ascii="Arial" w:hAnsi="Arial" w:cs="Arial"/>
                <w:sz w:val="20"/>
                <w:highlight w:val="yellow"/>
              </w:rPr>
            </w:pPr>
            <w:r w:rsidRPr="004663C4">
              <w:rPr>
                <w:rFonts w:ascii="Arial" w:hAnsi="Arial" w:cs="Arial"/>
                <w:sz w:val="20"/>
              </w:rPr>
              <w:t>10</w:t>
            </w:r>
          </w:p>
        </w:tc>
        <w:tc>
          <w:tcPr>
            <w:tcW w:w="851" w:type="dxa"/>
            <w:shd w:val="clear" w:color="auto" w:fill="auto"/>
          </w:tcPr>
          <w:p w14:paraId="44149770" w14:textId="77777777" w:rsidR="00F50749" w:rsidRPr="004663C4" w:rsidRDefault="00E27596" w:rsidP="00F50749">
            <w:pPr>
              <w:jc w:val="center"/>
              <w:rPr>
                <w:rFonts w:ascii="Arial" w:hAnsi="Arial" w:cs="Arial"/>
                <w:sz w:val="20"/>
              </w:rPr>
            </w:pPr>
            <w:r>
              <w:rPr>
                <w:rFonts w:ascii="Arial" w:hAnsi="Arial" w:cs="Arial"/>
                <w:sz w:val="20"/>
              </w:rPr>
              <w:t>11</w:t>
            </w:r>
          </w:p>
        </w:tc>
        <w:tc>
          <w:tcPr>
            <w:tcW w:w="7400" w:type="dxa"/>
            <w:shd w:val="clear" w:color="auto" w:fill="auto"/>
          </w:tcPr>
          <w:p w14:paraId="65028E02" w14:textId="77777777" w:rsidR="00F50749"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BD3557">
              <w:rPr>
                <w:color w:val="0070C0"/>
                <w:szCs w:val="24"/>
              </w:rPr>
              <w:t>ACTION</w:t>
            </w:r>
            <w:r>
              <w:rPr>
                <w:color w:val="0070C0"/>
                <w:szCs w:val="24"/>
              </w:rPr>
              <w:t xml:space="preserve"> </w:t>
            </w:r>
            <w:r w:rsidRPr="00C42A5C">
              <w:rPr>
                <w:color w:val="0070C0"/>
                <w:szCs w:val="24"/>
              </w:rPr>
              <w:t>#10</w:t>
            </w:r>
            <w:r w:rsidRPr="00BD3557">
              <w:rPr>
                <w:szCs w:val="24"/>
              </w:rPr>
              <w:t>: the ExSFC to request ExMC permission to commence the development of ExSFC Decision Sheets</w:t>
            </w:r>
          </w:p>
          <w:p w14:paraId="2E0ED944" w14:textId="77777777"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p>
        </w:tc>
        <w:tc>
          <w:tcPr>
            <w:tcW w:w="1672" w:type="dxa"/>
            <w:shd w:val="clear" w:color="auto" w:fill="auto"/>
          </w:tcPr>
          <w:p w14:paraId="0AB1C6D2" w14:textId="77777777" w:rsidR="00F50749" w:rsidRPr="00E22543" w:rsidRDefault="00437430" w:rsidP="00437430">
            <w:pPr>
              <w:ind w:left="34"/>
              <w:jc w:val="center"/>
              <w:rPr>
                <w:rFonts w:ascii="Arial" w:hAnsi="Arial" w:cs="Arial"/>
                <w:sz w:val="18"/>
                <w:szCs w:val="20"/>
              </w:rPr>
            </w:pPr>
            <w:r>
              <w:rPr>
                <w:rFonts w:ascii="Arial" w:hAnsi="Arial" w:cs="Arial"/>
                <w:sz w:val="18"/>
                <w:szCs w:val="20"/>
              </w:rPr>
              <w:t>ExSFC Chairman</w:t>
            </w:r>
          </w:p>
        </w:tc>
        <w:tc>
          <w:tcPr>
            <w:tcW w:w="4394" w:type="dxa"/>
            <w:tcBorders>
              <w:bottom w:val="single" w:sz="4" w:space="0" w:color="auto"/>
            </w:tcBorders>
            <w:shd w:val="clear" w:color="auto" w:fill="92D050"/>
          </w:tcPr>
          <w:p w14:paraId="612513D8" w14:textId="77777777" w:rsidR="00F50749" w:rsidRPr="003656F5" w:rsidRDefault="00BA59B1" w:rsidP="00F50749">
            <w:pPr>
              <w:ind w:left="34"/>
              <w:rPr>
                <w:rFonts w:ascii="Arial" w:hAnsi="Arial" w:cs="Arial"/>
                <w:sz w:val="20"/>
              </w:rPr>
            </w:pPr>
            <w:r>
              <w:rPr>
                <w:rFonts w:ascii="Arial" w:hAnsi="Arial" w:cs="Arial"/>
                <w:sz w:val="20"/>
              </w:rPr>
              <w:t>Approved by EXMC via Decision 2016/32</w:t>
            </w:r>
          </w:p>
        </w:tc>
      </w:tr>
      <w:tr w:rsidR="00F50749" w:rsidRPr="00F54364" w14:paraId="476318D5" w14:textId="77777777" w:rsidTr="00A61914">
        <w:tc>
          <w:tcPr>
            <w:tcW w:w="709" w:type="dxa"/>
            <w:shd w:val="clear" w:color="auto" w:fill="auto"/>
          </w:tcPr>
          <w:p w14:paraId="057CCE68" w14:textId="77777777" w:rsidR="00F50749" w:rsidRPr="004663C4" w:rsidRDefault="00F50749" w:rsidP="00F50749">
            <w:pPr>
              <w:jc w:val="center"/>
              <w:rPr>
                <w:rFonts w:ascii="Arial" w:hAnsi="Arial" w:cs="Arial"/>
                <w:sz w:val="20"/>
              </w:rPr>
            </w:pPr>
            <w:r w:rsidRPr="004663C4">
              <w:rPr>
                <w:rFonts w:ascii="Arial" w:hAnsi="Arial" w:cs="Arial"/>
                <w:sz w:val="20"/>
              </w:rPr>
              <w:t>11</w:t>
            </w:r>
          </w:p>
        </w:tc>
        <w:tc>
          <w:tcPr>
            <w:tcW w:w="851" w:type="dxa"/>
            <w:shd w:val="clear" w:color="auto" w:fill="auto"/>
          </w:tcPr>
          <w:p w14:paraId="20071C69" w14:textId="77777777" w:rsidR="00F50749" w:rsidRPr="004663C4" w:rsidRDefault="00E27596" w:rsidP="00F50749">
            <w:pPr>
              <w:jc w:val="center"/>
              <w:rPr>
                <w:rFonts w:ascii="Arial" w:hAnsi="Arial" w:cs="Arial"/>
                <w:sz w:val="20"/>
              </w:rPr>
            </w:pPr>
            <w:r>
              <w:rPr>
                <w:rFonts w:ascii="Arial" w:hAnsi="Arial" w:cs="Arial"/>
                <w:sz w:val="20"/>
              </w:rPr>
              <w:t>11</w:t>
            </w:r>
          </w:p>
        </w:tc>
        <w:tc>
          <w:tcPr>
            <w:tcW w:w="7400" w:type="dxa"/>
            <w:shd w:val="clear" w:color="auto" w:fill="auto"/>
          </w:tcPr>
          <w:p w14:paraId="4BD9BD90" w14:textId="77777777" w:rsidR="00F50749"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BD3557">
              <w:rPr>
                <w:color w:val="0070C0"/>
                <w:szCs w:val="24"/>
              </w:rPr>
              <w:t>ACTION</w:t>
            </w:r>
            <w:r>
              <w:rPr>
                <w:color w:val="0070C0"/>
                <w:szCs w:val="24"/>
              </w:rPr>
              <w:t xml:space="preserve"> </w:t>
            </w:r>
            <w:r w:rsidRPr="00C42A5C">
              <w:rPr>
                <w:color w:val="0070C0"/>
                <w:szCs w:val="24"/>
              </w:rPr>
              <w:t>#11</w:t>
            </w:r>
            <w:r w:rsidRPr="00C42A5C">
              <w:rPr>
                <w:szCs w:val="24"/>
              </w:rPr>
              <w:t>:</w:t>
            </w:r>
            <w:r w:rsidRPr="00BD3557">
              <w:rPr>
                <w:szCs w:val="24"/>
              </w:rPr>
              <w:t xml:space="preserve"> ExSFC WG4 </w:t>
            </w:r>
            <w:r>
              <w:rPr>
                <w:szCs w:val="24"/>
              </w:rPr>
              <w:t xml:space="preserve">and ExSFC WG5 </w:t>
            </w:r>
            <w:r w:rsidRPr="00BD3557">
              <w:rPr>
                <w:szCs w:val="24"/>
              </w:rPr>
              <w:t xml:space="preserve">to consider how the information about a service provider’s capabilities shall be presented in ExSFC </w:t>
            </w:r>
            <w:r>
              <w:rPr>
                <w:szCs w:val="24"/>
              </w:rPr>
              <w:t>Certificates.  This could form the subject matter of an ExSFC Decision Sheet</w:t>
            </w:r>
          </w:p>
          <w:p w14:paraId="7B4A19D8" w14:textId="77777777"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rPr>
            </w:pPr>
          </w:p>
        </w:tc>
        <w:tc>
          <w:tcPr>
            <w:tcW w:w="1672" w:type="dxa"/>
            <w:shd w:val="clear" w:color="auto" w:fill="auto"/>
          </w:tcPr>
          <w:p w14:paraId="64CE802F" w14:textId="77777777" w:rsidR="00437430" w:rsidRDefault="00437430" w:rsidP="00437430">
            <w:pPr>
              <w:spacing w:after="0"/>
              <w:ind w:left="34"/>
              <w:jc w:val="center"/>
              <w:rPr>
                <w:rFonts w:ascii="Arial" w:hAnsi="Arial" w:cs="Arial"/>
                <w:sz w:val="18"/>
                <w:szCs w:val="20"/>
              </w:rPr>
            </w:pPr>
            <w:r>
              <w:rPr>
                <w:rFonts w:ascii="Arial" w:hAnsi="Arial" w:cs="Arial"/>
                <w:sz w:val="18"/>
                <w:szCs w:val="20"/>
              </w:rPr>
              <w:t>ExSFC WG4</w:t>
            </w:r>
          </w:p>
          <w:p w14:paraId="611869B5" w14:textId="77777777" w:rsidR="00437430" w:rsidRDefault="00437430" w:rsidP="00437430">
            <w:pPr>
              <w:spacing w:after="0"/>
              <w:ind w:left="34"/>
              <w:jc w:val="center"/>
              <w:rPr>
                <w:rFonts w:ascii="Arial" w:hAnsi="Arial" w:cs="Arial"/>
                <w:sz w:val="18"/>
                <w:szCs w:val="20"/>
              </w:rPr>
            </w:pPr>
            <w:r>
              <w:rPr>
                <w:rFonts w:ascii="Arial" w:hAnsi="Arial" w:cs="Arial"/>
                <w:sz w:val="18"/>
                <w:szCs w:val="20"/>
              </w:rPr>
              <w:t>&amp;</w:t>
            </w:r>
          </w:p>
          <w:p w14:paraId="009C2E68" w14:textId="77777777" w:rsidR="00F50749" w:rsidRPr="00E22543" w:rsidRDefault="00437430" w:rsidP="00437430">
            <w:pPr>
              <w:spacing w:after="0"/>
              <w:ind w:left="34"/>
              <w:jc w:val="center"/>
              <w:rPr>
                <w:rFonts w:ascii="Arial" w:hAnsi="Arial" w:cs="Arial"/>
                <w:sz w:val="18"/>
                <w:szCs w:val="20"/>
              </w:rPr>
            </w:pPr>
            <w:r>
              <w:rPr>
                <w:rFonts w:ascii="Arial" w:hAnsi="Arial" w:cs="Arial"/>
                <w:sz w:val="18"/>
                <w:szCs w:val="20"/>
              </w:rPr>
              <w:t>ExSFC WG5</w:t>
            </w:r>
          </w:p>
        </w:tc>
        <w:tc>
          <w:tcPr>
            <w:tcW w:w="4394" w:type="dxa"/>
            <w:tcBorders>
              <w:bottom w:val="single" w:sz="4" w:space="0" w:color="auto"/>
            </w:tcBorders>
            <w:shd w:val="clear" w:color="auto" w:fill="FFC000"/>
          </w:tcPr>
          <w:p w14:paraId="02AD039B" w14:textId="77777777" w:rsidR="00273A1A" w:rsidRPr="00CF161A" w:rsidRDefault="00437430" w:rsidP="00437430">
            <w:pPr>
              <w:spacing w:after="0"/>
              <w:ind w:left="34"/>
              <w:rPr>
                <w:rFonts w:ascii="Arial" w:hAnsi="Arial" w:cs="Arial"/>
                <w:sz w:val="20"/>
                <w:szCs w:val="20"/>
              </w:rPr>
            </w:pPr>
            <w:r w:rsidRPr="00CF161A">
              <w:rPr>
                <w:rFonts w:ascii="Arial" w:hAnsi="Arial" w:cs="Arial"/>
                <w:sz w:val="20"/>
                <w:szCs w:val="20"/>
              </w:rPr>
              <w:t xml:space="preserve">ExSFC WG4 </w:t>
            </w:r>
            <w:r w:rsidR="00273A1A" w:rsidRPr="00CF161A">
              <w:rPr>
                <w:rFonts w:ascii="Arial" w:hAnsi="Arial" w:cs="Arial"/>
                <w:sz w:val="20"/>
                <w:szCs w:val="20"/>
              </w:rPr>
              <w:t>met for the first time earlier today</w:t>
            </w:r>
          </w:p>
          <w:p w14:paraId="42701126" w14:textId="77777777" w:rsidR="00273A1A" w:rsidRPr="00CF161A" w:rsidRDefault="00273A1A" w:rsidP="00437430">
            <w:pPr>
              <w:spacing w:after="0"/>
              <w:ind w:left="34"/>
              <w:rPr>
                <w:rFonts w:ascii="Arial" w:hAnsi="Arial" w:cs="Arial"/>
                <w:sz w:val="20"/>
                <w:szCs w:val="20"/>
              </w:rPr>
            </w:pPr>
          </w:p>
          <w:p w14:paraId="604EBADA" w14:textId="77777777" w:rsidR="00F50749" w:rsidRPr="003656F5" w:rsidRDefault="00437430" w:rsidP="00437430">
            <w:pPr>
              <w:spacing w:after="0"/>
              <w:ind w:left="34"/>
              <w:rPr>
                <w:rFonts w:ascii="Arial" w:hAnsi="Arial" w:cs="Arial"/>
                <w:sz w:val="20"/>
              </w:rPr>
            </w:pPr>
            <w:r w:rsidRPr="00CF161A">
              <w:rPr>
                <w:rFonts w:ascii="Arial" w:hAnsi="Arial" w:cs="Arial"/>
                <w:sz w:val="20"/>
                <w:szCs w:val="20"/>
              </w:rPr>
              <w:t>ExSFC WG5 yet to meet</w:t>
            </w:r>
          </w:p>
        </w:tc>
      </w:tr>
    </w:tbl>
    <w:p w14:paraId="3FBC82D7" w14:textId="77777777" w:rsidR="00030D4D" w:rsidRDefault="00030D4D" w:rsidP="004565EF">
      <w:pPr>
        <w:spacing w:after="0" w:line="240" w:lineRule="auto"/>
        <w:rPr>
          <w:rFonts w:cs="Arial"/>
          <w:sz w:val="20"/>
        </w:rPr>
      </w:pPr>
    </w:p>
    <w:p w14:paraId="5CAE3BA4" w14:textId="77777777" w:rsidR="004565EF" w:rsidRPr="005D2BFA" w:rsidRDefault="004565EF" w:rsidP="00487349">
      <w:pPr>
        <w:spacing w:after="0"/>
        <w:rPr>
          <w:sz w:val="24"/>
          <w:szCs w:val="24"/>
        </w:rPr>
      </w:pPr>
    </w:p>
    <w:sectPr w:rsidR="004565EF" w:rsidRPr="005D2BFA" w:rsidSect="00C25F5F">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25F5B" w14:textId="77777777" w:rsidR="005F3439" w:rsidRDefault="005F3439" w:rsidP="005123FF">
      <w:pPr>
        <w:spacing w:after="0" w:line="240" w:lineRule="auto"/>
      </w:pPr>
      <w:r>
        <w:separator/>
      </w:r>
    </w:p>
  </w:endnote>
  <w:endnote w:type="continuationSeparator" w:id="0">
    <w:p w14:paraId="626B4024" w14:textId="77777777" w:rsidR="005F3439" w:rsidRDefault="005F3439" w:rsidP="0051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6F0A6" w14:textId="77777777" w:rsidR="005F3439" w:rsidRDefault="005F3439" w:rsidP="005123FF">
      <w:pPr>
        <w:spacing w:after="0" w:line="240" w:lineRule="auto"/>
      </w:pPr>
      <w:r>
        <w:separator/>
      </w:r>
    </w:p>
  </w:footnote>
  <w:footnote w:type="continuationSeparator" w:id="0">
    <w:p w14:paraId="5F836D99" w14:textId="77777777" w:rsidR="005F3439" w:rsidRDefault="005F3439" w:rsidP="00512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7D1"/>
    <w:multiLevelType w:val="hybridMultilevel"/>
    <w:tmpl w:val="2BFE39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45A4F5D"/>
    <w:multiLevelType w:val="hybridMultilevel"/>
    <w:tmpl w:val="492213C0"/>
    <w:lvl w:ilvl="0" w:tplc="0C09000F">
      <w:start w:val="1"/>
      <w:numFmt w:val="decimal"/>
      <w:lvlText w:val="%1."/>
      <w:lvlJc w:val="left"/>
      <w:pPr>
        <w:ind w:left="720" w:hanging="360"/>
      </w:pPr>
    </w:lvl>
    <w:lvl w:ilvl="1" w:tplc="2506B812">
      <w:start w:val="1"/>
      <w:numFmt w:val="lowerLetter"/>
      <w:lvlText w:val="%2)"/>
      <w:lvlJc w:val="left"/>
      <w:pPr>
        <w:ind w:left="1440" w:hanging="360"/>
      </w:pPr>
      <w:rPr>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E512AF"/>
    <w:multiLevelType w:val="hybridMultilevel"/>
    <w:tmpl w:val="F2AC775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5C449B"/>
    <w:multiLevelType w:val="hybridMultilevel"/>
    <w:tmpl w:val="80DAD11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4105F0"/>
    <w:multiLevelType w:val="hybridMultilevel"/>
    <w:tmpl w:val="6F2C892C"/>
    <w:lvl w:ilvl="0" w:tplc="3E2C9DFC">
      <w:start w:val="4"/>
      <w:numFmt w:val="bullet"/>
      <w:lvlText w:val="-"/>
      <w:lvlJc w:val="left"/>
      <w:pPr>
        <w:ind w:left="927" w:hanging="360"/>
      </w:pPr>
      <w:rPr>
        <w:rFonts w:ascii="Calibri" w:eastAsiaTheme="minorHAnsi" w:hAnsi="Calibri" w:cstheme="minorBidi" w:hint="default"/>
        <w:b w:val="0"/>
        <w:sz w:val="2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57935C0E"/>
    <w:multiLevelType w:val="hybridMultilevel"/>
    <w:tmpl w:val="AC5CED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B52134"/>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B06263"/>
    <w:multiLevelType w:val="hybridMultilevel"/>
    <w:tmpl w:val="77B874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782947"/>
    <w:multiLevelType w:val="hybridMultilevel"/>
    <w:tmpl w:val="8280FC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6D393C"/>
    <w:multiLevelType w:val="hybridMultilevel"/>
    <w:tmpl w:val="E30A7E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8"/>
  </w:num>
  <w:num w:numId="5">
    <w:abstractNumId w:val="6"/>
  </w:num>
  <w:num w:numId="6">
    <w:abstractNumId w:val="10"/>
  </w:num>
  <w:num w:numId="7">
    <w:abstractNumId w:val="1"/>
  </w:num>
  <w:num w:numId="8">
    <w:abstractNumId w:val="3"/>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30D4D"/>
    <w:rsid w:val="00083C43"/>
    <w:rsid w:val="00085F8C"/>
    <w:rsid w:val="000B327D"/>
    <w:rsid w:val="000D094A"/>
    <w:rsid w:val="000D75E5"/>
    <w:rsid w:val="00103643"/>
    <w:rsid w:val="0013023B"/>
    <w:rsid w:val="0014417E"/>
    <w:rsid w:val="00177027"/>
    <w:rsid w:val="0018047D"/>
    <w:rsid w:val="001B569F"/>
    <w:rsid w:val="001D1C35"/>
    <w:rsid w:val="00207574"/>
    <w:rsid w:val="002162B6"/>
    <w:rsid w:val="00273A1A"/>
    <w:rsid w:val="00297762"/>
    <w:rsid w:val="00303B17"/>
    <w:rsid w:val="00324318"/>
    <w:rsid w:val="003330E0"/>
    <w:rsid w:val="003579EC"/>
    <w:rsid w:val="00361CE7"/>
    <w:rsid w:val="00375745"/>
    <w:rsid w:val="003944B8"/>
    <w:rsid w:val="003A561A"/>
    <w:rsid w:val="003B4B8A"/>
    <w:rsid w:val="003C3B0E"/>
    <w:rsid w:val="003E3065"/>
    <w:rsid w:val="003F1C35"/>
    <w:rsid w:val="004362C9"/>
    <w:rsid w:val="00437430"/>
    <w:rsid w:val="004413A6"/>
    <w:rsid w:val="004565EF"/>
    <w:rsid w:val="004600EC"/>
    <w:rsid w:val="00480537"/>
    <w:rsid w:val="00487349"/>
    <w:rsid w:val="004A68F5"/>
    <w:rsid w:val="004B1433"/>
    <w:rsid w:val="005123FF"/>
    <w:rsid w:val="00587F18"/>
    <w:rsid w:val="005D1AB7"/>
    <w:rsid w:val="005D2BFA"/>
    <w:rsid w:val="005D301E"/>
    <w:rsid w:val="005F3439"/>
    <w:rsid w:val="0060020F"/>
    <w:rsid w:val="0061613A"/>
    <w:rsid w:val="006720E7"/>
    <w:rsid w:val="00684079"/>
    <w:rsid w:val="006C01CC"/>
    <w:rsid w:val="006E1329"/>
    <w:rsid w:val="006E1398"/>
    <w:rsid w:val="00714910"/>
    <w:rsid w:val="0073584F"/>
    <w:rsid w:val="007614AB"/>
    <w:rsid w:val="007E336C"/>
    <w:rsid w:val="007E5D5A"/>
    <w:rsid w:val="0082638E"/>
    <w:rsid w:val="00837C9B"/>
    <w:rsid w:val="00843660"/>
    <w:rsid w:val="00894E77"/>
    <w:rsid w:val="008A0941"/>
    <w:rsid w:val="008A3376"/>
    <w:rsid w:val="008A7445"/>
    <w:rsid w:val="008A75D0"/>
    <w:rsid w:val="008C559C"/>
    <w:rsid w:val="008E5BF2"/>
    <w:rsid w:val="008F5FDC"/>
    <w:rsid w:val="00911A10"/>
    <w:rsid w:val="0091560F"/>
    <w:rsid w:val="0094416A"/>
    <w:rsid w:val="009465CF"/>
    <w:rsid w:val="0099412F"/>
    <w:rsid w:val="009F07C3"/>
    <w:rsid w:val="00A61914"/>
    <w:rsid w:val="00A62436"/>
    <w:rsid w:val="00A80FFA"/>
    <w:rsid w:val="00AC0755"/>
    <w:rsid w:val="00B2529A"/>
    <w:rsid w:val="00B80C52"/>
    <w:rsid w:val="00BA59B1"/>
    <w:rsid w:val="00C249CC"/>
    <w:rsid w:val="00C25F5F"/>
    <w:rsid w:val="00C726FA"/>
    <w:rsid w:val="00C74BF5"/>
    <w:rsid w:val="00CA6472"/>
    <w:rsid w:val="00CF161A"/>
    <w:rsid w:val="00D05337"/>
    <w:rsid w:val="00D22CB7"/>
    <w:rsid w:val="00D411BC"/>
    <w:rsid w:val="00D51170"/>
    <w:rsid w:val="00DB4AF0"/>
    <w:rsid w:val="00DC3465"/>
    <w:rsid w:val="00DD2294"/>
    <w:rsid w:val="00DD7D1F"/>
    <w:rsid w:val="00DF591D"/>
    <w:rsid w:val="00E05CF2"/>
    <w:rsid w:val="00E1510A"/>
    <w:rsid w:val="00E15D7D"/>
    <w:rsid w:val="00E27596"/>
    <w:rsid w:val="00EB396C"/>
    <w:rsid w:val="00EC5CA7"/>
    <w:rsid w:val="00F50749"/>
    <w:rsid w:val="00F96D0F"/>
    <w:rsid w:val="00FB1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D1386E"/>
  <w15:docId w15:val="{F5ECBEC2-BA3F-4EE5-9201-FE82D78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rsid w:val="004565EF"/>
    <w:rPr>
      <w:color w:val="0000FF"/>
      <w:u w:val="single"/>
    </w:rPr>
  </w:style>
  <w:style w:type="paragraph" w:styleId="Header">
    <w:name w:val="header"/>
    <w:basedOn w:val="Normal"/>
    <w:link w:val="HeaderChar"/>
    <w:uiPriority w:val="99"/>
    <w:unhideWhenUsed/>
    <w:rsid w:val="004565EF"/>
    <w:pPr>
      <w:tabs>
        <w:tab w:val="center" w:pos="4680"/>
        <w:tab w:val="right" w:pos="9360"/>
      </w:tabs>
      <w:spacing w:before="120" w:after="0" w:line="240" w:lineRule="auto"/>
    </w:pPr>
    <w:rPr>
      <w:rFonts w:ascii="Verdana" w:eastAsia="MS Mincho" w:hAnsi="Verdana" w:cs="Times New Roman"/>
      <w:lang w:eastAsia="ja-JP"/>
    </w:rPr>
  </w:style>
  <w:style w:type="character" w:customStyle="1" w:styleId="HeaderChar">
    <w:name w:val="Header Char"/>
    <w:basedOn w:val="DefaultParagraphFont"/>
    <w:link w:val="Header"/>
    <w:uiPriority w:val="99"/>
    <w:rsid w:val="004565EF"/>
    <w:rPr>
      <w:rFonts w:ascii="Verdana" w:eastAsia="MS Mincho" w:hAnsi="Verdana" w:cs="Times New Roman"/>
      <w:lang w:eastAsia="ja-JP"/>
    </w:rPr>
  </w:style>
  <w:style w:type="paragraph" w:styleId="Footer">
    <w:name w:val="footer"/>
    <w:basedOn w:val="Normal"/>
    <w:link w:val="FooterChar"/>
    <w:uiPriority w:val="99"/>
    <w:unhideWhenUsed/>
    <w:rsid w:val="00512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FF"/>
  </w:style>
  <w:style w:type="paragraph" w:styleId="BalloonText">
    <w:name w:val="Balloon Text"/>
    <w:basedOn w:val="Normal"/>
    <w:link w:val="BalloonTextChar"/>
    <w:uiPriority w:val="99"/>
    <w:semiHidden/>
    <w:unhideWhenUsed/>
    <w:rsid w:val="006C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CC"/>
    <w:rPr>
      <w:rFonts w:ascii="Tahoma" w:hAnsi="Tahoma" w:cs="Tahoma"/>
      <w:sz w:val="16"/>
      <w:szCs w:val="16"/>
    </w:rPr>
  </w:style>
  <w:style w:type="character" w:styleId="CommentReference">
    <w:name w:val="annotation reference"/>
    <w:basedOn w:val="DefaultParagraphFont"/>
    <w:uiPriority w:val="99"/>
    <w:semiHidden/>
    <w:unhideWhenUsed/>
    <w:rsid w:val="00AC0755"/>
    <w:rPr>
      <w:sz w:val="16"/>
      <w:szCs w:val="16"/>
    </w:rPr>
  </w:style>
  <w:style w:type="paragraph" w:styleId="CommentText">
    <w:name w:val="annotation text"/>
    <w:basedOn w:val="Normal"/>
    <w:link w:val="CommentTextChar"/>
    <w:uiPriority w:val="99"/>
    <w:semiHidden/>
    <w:unhideWhenUsed/>
    <w:rsid w:val="00AC0755"/>
    <w:pPr>
      <w:spacing w:line="240" w:lineRule="auto"/>
    </w:pPr>
    <w:rPr>
      <w:sz w:val="20"/>
      <w:szCs w:val="20"/>
    </w:rPr>
  </w:style>
  <w:style w:type="character" w:customStyle="1" w:styleId="CommentTextChar">
    <w:name w:val="Comment Text Char"/>
    <w:basedOn w:val="DefaultParagraphFont"/>
    <w:link w:val="CommentText"/>
    <w:uiPriority w:val="99"/>
    <w:semiHidden/>
    <w:rsid w:val="00AC0755"/>
    <w:rPr>
      <w:sz w:val="20"/>
      <w:szCs w:val="20"/>
    </w:rPr>
  </w:style>
  <w:style w:type="paragraph" w:styleId="CommentSubject">
    <w:name w:val="annotation subject"/>
    <w:basedOn w:val="CommentText"/>
    <w:next w:val="CommentText"/>
    <w:link w:val="CommentSubjectChar"/>
    <w:uiPriority w:val="99"/>
    <w:semiHidden/>
    <w:unhideWhenUsed/>
    <w:rsid w:val="00AC0755"/>
    <w:rPr>
      <w:b/>
      <w:bCs/>
    </w:rPr>
  </w:style>
  <w:style w:type="character" w:customStyle="1" w:styleId="CommentSubjectChar">
    <w:name w:val="Comment Subject Char"/>
    <w:basedOn w:val="CommentTextChar"/>
    <w:link w:val="CommentSubject"/>
    <w:uiPriority w:val="99"/>
    <w:semiHidden/>
    <w:rsid w:val="00AC0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directory/bodies/ExCB_service.asp?id=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Christine Kane</cp:lastModifiedBy>
  <cp:revision>3</cp:revision>
  <cp:lastPrinted>2017-02-15T03:56:00Z</cp:lastPrinted>
  <dcterms:created xsi:type="dcterms:W3CDTF">2017-05-06T09:38:00Z</dcterms:created>
  <dcterms:modified xsi:type="dcterms:W3CDTF">2017-05-08T23:17:00Z</dcterms:modified>
</cp:coreProperties>
</file>